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EFAF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30"/>
          <w:szCs w:val="30"/>
          <w:highlight w:val="none"/>
          <w:lang w:eastAsia="zh-CN"/>
        </w:rPr>
      </w:pPr>
      <w:r>
        <w:rPr>
          <w:rFonts w:hint="eastAsia" w:ascii="宋体" w:hAnsi="宋体" w:cs="宋体"/>
          <w:b/>
          <w:bCs/>
          <w:color w:val="auto"/>
          <w:sz w:val="30"/>
          <w:szCs w:val="30"/>
          <w:highlight w:val="none"/>
          <w:lang w:eastAsia="zh-CN"/>
        </w:rPr>
        <w:t>通州湾示范区三余镇海防村农产品加工厂房项目新增2000KVA变电所工程竞争性磋商公告</w:t>
      </w:r>
    </w:p>
    <w:p w14:paraId="780D73F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color w:val="auto"/>
          <w:sz w:val="24"/>
          <w:szCs w:val="24"/>
          <w:highlight w:val="none"/>
          <w:lang w:eastAsia="zh-CN"/>
        </w:rPr>
        <w:t>江苏省通州湾江海联动开发示范区三余镇海防村村民委员会</w:t>
      </w:r>
      <w:r>
        <w:rPr>
          <w:rFonts w:hint="eastAsia" w:ascii="宋体" w:hAnsi="宋体" w:eastAsia="宋体" w:cs="宋体"/>
          <w:color w:val="auto"/>
          <w:sz w:val="24"/>
          <w:szCs w:val="24"/>
          <w:highlight w:val="none"/>
        </w:rPr>
        <w:t>的委托，</w:t>
      </w:r>
      <w:r>
        <w:rPr>
          <w:rFonts w:hint="eastAsia" w:ascii="宋体" w:hAnsi="宋体" w:eastAsia="宋体" w:cs="宋体"/>
          <w:color w:val="auto"/>
          <w:sz w:val="24"/>
          <w:szCs w:val="24"/>
          <w:highlight w:val="none"/>
          <w:lang w:eastAsia="zh-CN"/>
        </w:rPr>
        <w:t>江苏广和工程咨询有限公司</w:t>
      </w:r>
      <w:r>
        <w:rPr>
          <w:rFonts w:hint="eastAsia" w:ascii="宋体" w:hAnsi="宋体" w:eastAsia="宋体" w:cs="宋体"/>
          <w:color w:val="auto"/>
          <w:sz w:val="24"/>
          <w:szCs w:val="24"/>
          <w:highlight w:val="none"/>
        </w:rPr>
        <w:t>就</w:t>
      </w:r>
      <w:r>
        <w:rPr>
          <w:rFonts w:hint="eastAsia" w:ascii="宋体" w:hAnsi="宋体" w:cs="宋体"/>
          <w:color w:val="auto"/>
          <w:sz w:val="24"/>
          <w:szCs w:val="24"/>
          <w:highlight w:val="none"/>
          <w:lang w:eastAsia="zh-CN"/>
        </w:rPr>
        <w:t>通州湾示范区三余镇海防村农产品加工厂房项目新增2000KVA变电所工程</w:t>
      </w:r>
      <w:r>
        <w:rPr>
          <w:rFonts w:hint="eastAsia" w:ascii="宋体" w:hAnsi="宋体" w:eastAsia="宋体" w:cs="宋体"/>
          <w:color w:val="auto"/>
          <w:sz w:val="24"/>
          <w:szCs w:val="24"/>
          <w:highlight w:val="none"/>
        </w:rPr>
        <w:t>进行竞争性磋商采购，欢迎符合条件的供应商参加磋商。</w:t>
      </w:r>
    </w:p>
    <w:p w14:paraId="1811808B">
      <w:pPr>
        <w:keepNext w:val="0"/>
        <w:keepLines w:val="0"/>
        <w:pageBreakBefore w:val="0"/>
        <w:widowControl w:val="0"/>
        <w:pBdr>
          <w:top w:val="single" w:color="auto" w:sz="4" w:space="1"/>
          <w:left w:val="single" w:color="auto" w:sz="4" w:space="1"/>
          <w:bottom w:val="single" w:color="auto" w:sz="4" w:space="1"/>
          <w:right w:val="single" w:color="auto" w:sz="4" w:space="4"/>
        </w:pBdr>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项目概况</w:t>
      </w:r>
    </w:p>
    <w:p w14:paraId="2B61B049">
      <w:pPr>
        <w:keepNext w:val="0"/>
        <w:keepLines w:val="0"/>
        <w:pageBreakBefore w:val="0"/>
        <w:widowControl w:val="0"/>
        <w:pBdr>
          <w:top w:val="single" w:color="auto" w:sz="4" w:space="1"/>
          <w:left w:val="single" w:color="auto" w:sz="4" w:space="1"/>
          <w:bottom w:val="single" w:color="auto" w:sz="4" w:space="1"/>
          <w:right w:val="single" w:color="auto" w:sz="4" w:space="4"/>
        </w:pBdr>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u w:val="single"/>
          <w:lang w:eastAsia="zh-CN"/>
        </w:rPr>
        <w:t>通州湾示范区三余镇海防村农产品加工厂房项目新增2000KVA变电所工程</w:t>
      </w:r>
      <w:r>
        <w:rPr>
          <w:rFonts w:hint="eastAsia" w:ascii="宋体" w:hAnsi="宋体" w:eastAsia="宋体" w:cs="宋体"/>
          <w:color w:val="auto"/>
          <w:sz w:val="24"/>
          <w:szCs w:val="24"/>
          <w:highlight w:val="none"/>
        </w:rPr>
        <w:t>的潜在供应商应在</w:t>
      </w:r>
      <w:r>
        <w:rPr>
          <w:rFonts w:hint="eastAsia" w:ascii="宋体" w:hAnsi="宋体" w:eastAsia="宋体" w:cs="宋体"/>
          <w:color w:val="auto"/>
          <w:sz w:val="24"/>
          <w:szCs w:val="24"/>
          <w:highlight w:val="none"/>
          <w:lang w:eastAsia="zh-CN"/>
        </w:rPr>
        <w:t>通州湾江海联动开发示范区官网</w:t>
      </w:r>
      <w:r>
        <w:rPr>
          <w:rFonts w:hint="eastAsia" w:ascii="宋体" w:hAnsi="宋体" w:eastAsia="宋体" w:cs="宋体"/>
          <w:color w:val="auto"/>
          <w:sz w:val="24"/>
          <w:szCs w:val="24"/>
          <w:highlight w:val="none"/>
        </w:rPr>
        <w:t>获取采购文件，并于</w:t>
      </w:r>
      <w:r>
        <w:rPr>
          <w:rFonts w:hint="eastAsia" w:ascii="宋体" w:hAnsi="宋体" w:eastAsia="宋体" w:cs="宋体"/>
          <w:b w:val="0"/>
          <w:bCs/>
          <w:color w:val="auto"/>
          <w:sz w:val="24"/>
          <w:szCs w:val="24"/>
          <w:highlight w:val="none"/>
          <w:u w:val="single"/>
        </w:rPr>
        <w:t>202</w:t>
      </w:r>
      <w:r>
        <w:rPr>
          <w:rFonts w:hint="eastAsia" w:ascii="宋体" w:hAnsi="宋体" w:eastAsia="宋体" w:cs="宋体"/>
          <w:b w:val="0"/>
          <w:bCs/>
          <w:color w:val="auto"/>
          <w:sz w:val="24"/>
          <w:szCs w:val="24"/>
          <w:highlight w:val="none"/>
          <w:u w:val="single"/>
          <w:lang w:val="en-US" w:eastAsia="zh-CN"/>
        </w:rPr>
        <w:t>5</w:t>
      </w:r>
      <w:r>
        <w:rPr>
          <w:rFonts w:hint="eastAsia" w:ascii="宋体" w:hAnsi="宋体" w:eastAsia="宋体" w:cs="宋体"/>
          <w:b w:val="0"/>
          <w:bCs/>
          <w:color w:val="auto"/>
          <w:sz w:val="24"/>
          <w:szCs w:val="24"/>
          <w:highlight w:val="none"/>
          <w:u w:val="single"/>
        </w:rPr>
        <w:t>年</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cs="宋体"/>
          <w:b w:val="0"/>
          <w:bCs/>
          <w:color w:val="auto"/>
          <w:sz w:val="24"/>
          <w:szCs w:val="24"/>
          <w:highlight w:val="none"/>
          <w:u w:val="single"/>
          <w:lang w:val="en-US" w:eastAsia="zh-CN"/>
        </w:rPr>
        <w:t>8</w:t>
      </w:r>
      <w:r>
        <w:rPr>
          <w:rFonts w:hint="eastAsia" w:ascii="宋体" w:hAnsi="宋体" w:eastAsia="宋体" w:cs="宋体"/>
          <w:b w:val="0"/>
          <w:bCs/>
          <w:color w:val="auto"/>
          <w:sz w:val="24"/>
          <w:szCs w:val="24"/>
          <w:highlight w:val="none"/>
          <w:u w:val="single"/>
        </w:rPr>
        <w:t>月</w:t>
      </w:r>
      <w:r>
        <w:rPr>
          <w:rFonts w:hint="eastAsia" w:ascii="宋体" w:hAnsi="宋体" w:cs="宋体"/>
          <w:b w:val="0"/>
          <w:bCs/>
          <w:color w:val="auto"/>
          <w:sz w:val="24"/>
          <w:szCs w:val="24"/>
          <w:highlight w:val="none"/>
          <w:u w:val="single"/>
          <w:lang w:val="en-US" w:eastAsia="zh-CN"/>
        </w:rPr>
        <w:t>21</w:t>
      </w:r>
      <w:r>
        <w:rPr>
          <w:rFonts w:hint="eastAsia" w:ascii="宋体" w:hAnsi="宋体" w:eastAsia="宋体" w:cs="宋体"/>
          <w:b w:val="0"/>
          <w:bCs/>
          <w:color w:val="auto"/>
          <w:sz w:val="24"/>
          <w:szCs w:val="24"/>
          <w:highlight w:val="none"/>
          <w:u w:val="single"/>
        </w:rPr>
        <w:t>日</w:t>
      </w:r>
      <w:r>
        <w:rPr>
          <w:rFonts w:hint="eastAsia" w:ascii="宋体" w:hAnsi="宋体" w:cs="宋体"/>
          <w:b w:val="0"/>
          <w:bCs/>
          <w:color w:val="auto"/>
          <w:sz w:val="24"/>
          <w:szCs w:val="24"/>
          <w:highlight w:val="none"/>
          <w:u w:val="single"/>
          <w:lang w:val="en-US" w:eastAsia="zh-CN"/>
        </w:rPr>
        <w:t>14</w:t>
      </w:r>
      <w:r>
        <w:rPr>
          <w:rFonts w:hint="eastAsia" w:ascii="宋体" w:hAnsi="宋体" w:eastAsia="宋体" w:cs="宋体"/>
          <w:b w:val="0"/>
          <w:bCs/>
          <w:color w:val="auto"/>
          <w:sz w:val="24"/>
          <w:szCs w:val="24"/>
          <w:highlight w:val="none"/>
          <w:u w:val="single"/>
          <w:lang w:val="en-US" w:eastAsia="zh-Hans"/>
        </w:rPr>
        <w:t>时</w:t>
      </w:r>
      <w:r>
        <w:rPr>
          <w:rFonts w:hint="eastAsia" w:ascii="宋体" w:hAnsi="宋体" w:cs="宋体"/>
          <w:b w:val="0"/>
          <w:bCs/>
          <w:color w:val="auto"/>
          <w:sz w:val="24"/>
          <w:szCs w:val="24"/>
          <w:highlight w:val="none"/>
          <w:u w:val="single"/>
          <w:lang w:val="en-US" w:eastAsia="zh-CN"/>
        </w:rPr>
        <w:t>00</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u w:val="single"/>
        </w:rPr>
        <w:t>分</w:t>
      </w:r>
      <w:r>
        <w:rPr>
          <w:rFonts w:hint="eastAsia" w:ascii="宋体" w:hAnsi="宋体" w:eastAsia="宋体" w:cs="宋体"/>
          <w:color w:val="auto"/>
          <w:sz w:val="24"/>
          <w:szCs w:val="24"/>
          <w:highlight w:val="none"/>
        </w:rPr>
        <w:t>（北京时间）前提交响应文件。</w:t>
      </w:r>
    </w:p>
    <w:p w14:paraId="04D40E7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一、项目基本情况</w:t>
      </w:r>
    </w:p>
    <w:p w14:paraId="44905EF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通州湾示范区三余镇海防村农产品加工厂房项目新增2000KVA变电所工程</w:t>
      </w:r>
    </w:p>
    <w:p w14:paraId="5CC54A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预算金额：1014215.84</w:t>
      </w:r>
      <w:r>
        <w:rPr>
          <w:rFonts w:hint="eastAsia" w:ascii="宋体" w:hAnsi="宋体" w:eastAsia="宋体" w:cs="宋体"/>
          <w:b w:val="0"/>
          <w:bCs w:val="0"/>
          <w:color w:val="auto"/>
          <w:sz w:val="24"/>
          <w:szCs w:val="24"/>
          <w:highlight w:val="none"/>
          <w:lang w:val="en-US" w:eastAsia="zh-CN"/>
        </w:rPr>
        <w:t>元</w:t>
      </w:r>
    </w:p>
    <w:p w14:paraId="3E3B3DC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最高限价：1014215.84</w:t>
      </w:r>
      <w:r>
        <w:rPr>
          <w:rFonts w:hint="eastAsia" w:ascii="宋体" w:hAnsi="宋体" w:cs="宋体"/>
          <w:b w:val="0"/>
          <w:bCs w:val="0"/>
          <w:color w:val="auto"/>
          <w:sz w:val="24"/>
          <w:szCs w:val="24"/>
          <w:highlight w:val="none"/>
          <w:lang w:eastAsia="zh-CN"/>
        </w:rPr>
        <w:t>元</w:t>
      </w:r>
      <w:r>
        <w:rPr>
          <w:rFonts w:hint="eastAsia" w:ascii="宋体" w:hAnsi="宋体" w:eastAsia="宋体" w:cs="宋体"/>
          <w:b w:val="0"/>
          <w:bCs w:val="0"/>
          <w:color w:val="auto"/>
          <w:sz w:val="24"/>
          <w:szCs w:val="24"/>
          <w:highlight w:val="none"/>
          <w:lang w:eastAsia="zh-CN"/>
        </w:rPr>
        <w:t>，超过限价作无效磋商处理。</w:t>
      </w:r>
    </w:p>
    <w:p w14:paraId="5080FB2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eastAsia="zh-CN"/>
        </w:rPr>
        <w:t>采购范围：通州湾示范区三余镇海防村农产品加工项目专用变电所工程，用户本期新增一台2000kVA变压器。具体详见图纸及全费用工程量清单中所示的内容。</w:t>
      </w:r>
    </w:p>
    <w:p w14:paraId="6D7A9C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采购需求：详见采购文件第三</w:t>
      </w:r>
      <w:r>
        <w:rPr>
          <w:rFonts w:hint="eastAsia" w:ascii="宋体" w:hAnsi="宋体" w:eastAsia="宋体" w:cs="宋体"/>
          <w:color w:val="auto"/>
          <w:sz w:val="24"/>
          <w:szCs w:val="24"/>
          <w:highlight w:val="none"/>
          <w:lang w:eastAsia="zh-CN"/>
        </w:rPr>
        <w:t>部分</w:t>
      </w:r>
      <w:r>
        <w:rPr>
          <w:rFonts w:hint="eastAsia" w:ascii="宋体" w:hAnsi="宋体" w:eastAsia="宋体" w:cs="宋体"/>
          <w:color w:val="auto"/>
          <w:sz w:val="24"/>
          <w:szCs w:val="24"/>
          <w:highlight w:val="none"/>
        </w:rPr>
        <w:t>“项目需求”。</w:t>
      </w:r>
    </w:p>
    <w:p w14:paraId="1B95331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合同履行期限：总工期</w:t>
      </w:r>
      <w:r>
        <w:rPr>
          <w:rFonts w:hint="eastAsia" w:ascii="宋体" w:hAnsi="宋体" w:eastAsia="宋体" w:cs="宋体"/>
          <w:color w:val="auto"/>
          <w:sz w:val="24"/>
          <w:szCs w:val="24"/>
          <w:highlight w:val="none"/>
          <w:u w:val="none"/>
          <w:lang w:val="en-US" w:eastAsia="zh-CN"/>
        </w:rPr>
        <w:t>45</w:t>
      </w:r>
      <w:r>
        <w:rPr>
          <w:rFonts w:hint="eastAsia" w:ascii="宋体" w:hAnsi="宋体" w:eastAsia="宋体" w:cs="宋体"/>
          <w:color w:val="auto"/>
          <w:sz w:val="24"/>
          <w:szCs w:val="24"/>
          <w:highlight w:val="none"/>
        </w:rPr>
        <w:t>日历天</w:t>
      </w:r>
      <w:r>
        <w:rPr>
          <w:rFonts w:hint="eastAsia" w:ascii="宋体" w:hAnsi="宋体" w:eastAsia="宋体" w:cs="宋体"/>
          <w:color w:val="auto"/>
          <w:sz w:val="24"/>
          <w:szCs w:val="24"/>
          <w:highlight w:val="none"/>
          <w:lang w:eastAsia="zh-CN"/>
        </w:rPr>
        <w:t>，在此总工期内完成本项目的施工、安装、调试、并通过供电部门的验收。（</w:t>
      </w:r>
      <w:r>
        <w:rPr>
          <w:rFonts w:hint="eastAsia" w:ascii="宋体" w:hAnsi="宋体" w:eastAsia="宋体" w:cs="宋体"/>
          <w:color w:val="auto"/>
          <w:sz w:val="24"/>
          <w:szCs w:val="24"/>
          <w:highlight w:val="none"/>
          <w:lang w:val="en-US" w:eastAsia="zh-CN"/>
        </w:rPr>
        <w:t>具体开工日期以采购人或监理单位发出的开工指令为准</w:t>
      </w:r>
      <w:r>
        <w:rPr>
          <w:rFonts w:hint="eastAsia" w:ascii="宋体" w:hAnsi="宋体" w:eastAsia="宋体" w:cs="宋体"/>
          <w:color w:val="auto"/>
          <w:sz w:val="24"/>
          <w:szCs w:val="24"/>
          <w:highlight w:val="none"/>
          <w:lang w:eastAsia="zh-CN"/>
        </w:rPr>
        <w:t>）</w:t>
      </w:r>
    </w:p>
    <w:p w14:paraId="61E6496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本项目是否接受联合体投标：否。</w:t>
      </w:r>
    </w:p>
    <w:p w14:paraId="0AD55E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本项目（是/否）接受分包：否。</w:t>
      </w:r>
    </w:p>
    <w:p w14:paraId="560CFC3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二、供应商的资格要求：</w:t>
      </w:r>
    </w:p>
    <w:p w14:paraId="6F99C76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1.具有独立承担民事责任的能力；具有良好的商业信誉和健全的财务会计制度；具有履行合同所必需的设备和专业技术能力</w:t>
      </w:r>
      <w:r>
        <w:rPr>
          <w:rFonts w:hint="eastAsia" w:ascii="宋体" w:hAnsi="宋体" w:cs="宋体"/>
          <w:color w:val="auto"/>
          <w:sz w:val="24"/>
          <w:szCs w:val="24"/>
          <w:highlight w:val="none"/>
          <w:lang w:eastAsia="zh-CN"/>
        </w:rPr>
        <w:t>；具</w:t>
      </w:r>
      <w:r>
        <w:rPr>
          <w:rFonts w:hint="eastAsia" w:ascii="宋体" w:hAnsi="宋体" w:eastAsia="宋体" w:cs="宋体"/>
          <w:color w:val="auto"/>
          <w:sz w:val="24"/>
          <w:szCs w:val="24"/>
          <w:highlight w:val="none"/>
        </w:rPr>
        <w:t>有依法缴纳税收和社会保障资金的良好记录；参加采购活动前三年内，在经营活动中没有重大违法记录。</w:t>
      </w:r>
    </w:p>
    <w:p w14:paraId="049CAB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u w:val="none"/>
        </w:rPr>
        <w:t>2.本项目属于</w:t>
      </w:r>
      <w:r>
        <w:rPr>
          <w:rFonts w:hint="eastAsia" w:ascii="宋体" w:hAnsi="宋体" w:eastAsia="宋体" w:cs="宋体"/>
          <w:b/>
          <w:bCs/>
          <w:color w:val="auto"/>
          <w:sz w:val="24"/>
          <w:szCs w:val="24"/>
          <w:highlight w:val="none"/>
          <w:u w:val="single"/>
        </w:rPr>
        <w:t>专门面向中小企业</w:t>
      </w:r>
      <w:r>
        <w:rPr>
          <w:rFonts w:hint="eastAsia" w:ascii="宋体" w:hAnsi="宋体" w:eastAsia="宋体" w:cs="宋体"/>
          <w:color w:val="auto"/>
          <w:sz w:val="24"/>
          <w:szCs w:val="24"/>
          <w:highlight w:val="none"/>
          <w:u w:val="none"/>
          <w:lang w:val="en-US" w:eastAsia="zh-CN"/>
        </w:rPr>
        <w:t>（含残疾人福利性单位、监狱企业）</w:t>
      </w:r>
      <w:r>
        <w:rPr>
          <w:rFonts w:hint="eastAsia" w:ascii="宋体" w:hAnsi="宋体" w:eastAsia="宋体" w:cs="宋体"/>
          <w:color w:val="auto"/>
          <w:sz w:val="24"/>
          <w:szCs w:val="24"/>
          <w:highlight w:val="none"/>
          <w:u w:val="none"/>
        </w:rPr>
        <w:t>采购的项目</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供应商应为中小微企业、监狱企业或残疾人福利性单位，并按照采购文件要求提供《中小企业声明函</w:t>
      </w:r>
      <w:r>
        <w:rPr>
          <w:rFonts w:hint="eastAsia" w:ascii="宋体" w:hAnsi="宋体" w:cs="宋体"/>
          <w:color w:val="auto"/>
          <w:sz w:val="24"/>
          <w:szCs w:val="24"/>
          <w:highlight w:val="none"/>
          <w:u w:val="none"/>
          <w:lang w:eastAsia="zh-CN"/>
        </w:rPr>
        <w:t>》《</w:t>
      </w:r>
      <w:r>
        <w:rPr>
          <w:rFonts w:hint="eastAsia" w:ascii="宋体" w:hAnsi="宋体" w:eastAsia="宋体" w:cs="宋体"/>
          <w:color w:val="auto"/>
          <w:sz w:val="24"/>
          <w:szCs w:val="24"/>
          <w:highlight w:val="none"/>
          <w:u w:val="none"/>
        </w:rPr>
        <w:t>残疾人福利性单位声明函》或监狱和戒毒企业证明材料</w:t>
      </w:r>
      <w:r>
        <w:rPr>
          <w:rFonts w:hint="eastAsia" w:ascii="宋体" w:hAnsi="宋体" w:eastAsia="宋体" w:cs="宋体"/>
          <w:color w:val="auto"/>
          <w:sz w:val="24"/>
          <w:szCs w:val="24"/>
          <w:highlight w:val="none"/>
          <w:u w:val="none"/>
          <w:lang w:eastAsia="zh-CN"/>
        </w:rPr>
        <w:t>。</w:t>
      </w:r>
    </w:p>
    <w:p w14:paraId="7577E4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采购标的对应的中小企业划分标准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53B788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3.本项目的特定资格要求：</w:t>
      </w:r>
    </w:p>
    <w:p w14:paraId="37AB737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.供应商须</w:t>
      </w:r>
      <w:r>
        <w:rPr>
          <w:rFonts w:hint="eastAsia" w:ascii="宋体" w:hAnsi="宋体" w:eastAsia="宋体" w:cs="宋体"/>
          <w:b/>
          <w:bCs/>
          <w:color w:val="auto"/>
          <w:sz w:val="24"/>
          <w:szCs w:val="24"/>
          <w:highlight w:val="none"/>
          <w:u w:val="single"/>
        </w:rPr>
        <w:t>具备电力工程施工总承包三级及以上资质或输变电工程专业承包三级及以上资质</w:t>
      </w:r>
      <w:r>
        <w:rPr>
          <w:rFonts w:hint="eastAsia" w:ascii="宋体" w:hAnsi="宋体" w:eastAsia="宋体" w:cs="宋体"/>
          <w:b/>
          <w:bCs/>
          <w:color w:val="auto"/>
          <w:sz w:val="24"/>
          <w:szCs w:val="24"/>
          <w:highlight w:val="none"/>
          <w:u w:val="single"/>
          <w:lang w:eastAsia="zh-CN"/>
        </w:rPr>
        <w:t>，及</w:t>
      </w:r>
      <w:r>
        <w:rPr>
          <w:rFonts w:hint="eastAsia" w:ascii="宋体" w:hAnsi="宋体" w:eastAsia="宋体" w:cs="宋体"/>
          <w:b/>
          <w:bCs/>
          <w:color w:val="auto"/>
          <w:sz w:val="24"/>
          <w:szCs w:val="24"/>
          <w:highlight w:val="none"/>
          <w:u w:val="single"/>
        </w:rPr>
        <w:t>具有安全生产许可证</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同时具备承装</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修、试</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五级及以上电力设施许可证</w:t>
      </w:r>
      <w:r>
        <w:rPr>
          <w:rFonts w:hint="eastAsia" w:ascii="宋体" w:hAnsi="宋体" w:eastAsia="宋体" w:cs="宋体"/>
          <w:color w:val="auto"/>
          <w:sz w:val="24"/>
          <w:szCs w:val="24"/>
          <w:highlight w:val="none"/>
        </w:rPr>
        <w:t>，并在人员、设备、资金等方面具有相应的施工能力。</w:t>
      </w:r>
    </w:p>
    <w:p w14:paraId="116A9A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3.2</w:t>
      </w:r>
      <w:r>
        <w:rPr>
          <w:rFonts w:hint="eastAsia" w:ascii="宋体" w:hAnsi="宋体" w:eastAsia="宋体" w:cs="宋体"/>
          <w:color w:val="auto"/>
          <w:sz w:val="24"/>
          <w:szCs w:val="24"/>
          <w:highlight w:val="none"/>
        </w:rPr>
        <w:t>.拟派项目负责人须具备</w:t>
      </w:r>
      <w:r>
        <w:rPr>
          <w:rFonts w:hint="eastAsia" w:ascii="宋体" w:hAnsi="宋体" w:eastAsia="宋体" w:cs="宋体"/>
          <w:b/>
          <w:bCs/>
          <w:color w:val="auto"/>
          <w:sz w:val="24"/>
          <w:szCs w:val="24"/>
          <w:highlight w:val="none"/>
          <w:u w:val="single"/>
          <w:lang w:eastAsia="zh-CN"/>
        </w:rPr>
        <w:t>机电工程</w:t>
      </w:r>
      <w:r>
        <w:rPr>
          <w:rFonts w:hint="eastAsia" w:ascii="宋体" w:hAnsi="宋体" w:eastAsia="宋体" w:cs="宋体"/>
          <w:b/>
          <w:bCs/>
          <w:color w:val="auto"/>
          <w:sz w:val="24"/>
          <w:szCs w:val="24"/>
          <w:highlight w:val="none"/>
          <w:u w:val="single"/>
        </w:rPr>
        <w:t>专业二级及以上注册建造师，同时具有建筑施工企业项目负责人安全生产考核合格证（B证）</w:t>
      </w:r>
      <w:r>
        <w:rPr>
          <w:rFonts w:hint="eastAsia" w:ascii="宋体" w:hAnsi="宋体" w:eastAsia="宋体" w:cs="宋体"/>
          <w:color w:val="auto"/>
          <w:sz w:val="24"/>
          <w:szCs w:val="24"/>
          <w:highlight w:val="none"/>
        </w:rPr>
        <w:t>。</w:t>
      </w:r>
    </w:p>
    <w:p w14:paraId="4347944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3.3</w:t>
      </w:r>
      <w:r>
        <w:rPr>
          <w:rFonts w:hint="eastAsia" w:ascii="宋体" w:hAnsi="宋体" w:eastAsia="宋体" w:cs="宋体"/>
          <w:color w:val="auto"/>
          <w:sz w:val="24"/>
          <w:szCs w:val="24"/>
          <w:highlight w:val="none"/>
        </w:rPr>
        <w:t>.供应商及拟派项目负责人应具备其他要求：</w:t>
      </w:r>
    </w:p>
    <w:p w14:paraId="750A458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（1）有独立订立合同的能力； </w:t>
      </w:r>
    </w:p>
    <w:p w14:paraId="20065F6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（2）供应商的资质类别、等级和项目负责人注册专业、资格等级符合国家有关规定； </w:t>
      </w:r>
    </w:p>
    <w:p w14:paraId="4D9BF5F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（3）供应商具备安全生产条件，并取得安全生产许可证；</w:t>
      </w:r>
    </w:p>
    <w:p w14:paraId="59EB123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（4）拟派项目负责人为投标人的正式人员，须</w:t>
      </w:r>
      <w:r>
        <w:rPr>
          <w:rFonts w:hint="eastAsia" w:ascii="宋体" w:hAnsi="宋体" w:eastAsia="宋体" w:cs="宋体"/>
          <w:color w:val="auto"/>
          <w:sz w:val="24"/>
          <w:szCs w:val="24"/>
          <w:highlight w:val="none"/>
          <w:lang w:eastAsia="zh-CN"/>
        </w:rPr>
        <w:t>提供供应商为</w:t>
      </w:r>
      <w:r>
        <w:rPr>
          <w:rFonts w:hint="eastAsia" w:ascii="宋体" w:hAnsi="宋体" w:eastAsia="宋体" w:cs="宋体"/>
          <w:color w:val="auto"/>
          <w:sz w:val="24"/>
          <w:szCs w:val="24"/>
          <w:highlight w:val="none"/>
        </w:rPr>
        <w:t>拟派项目负责人</w:t>
      </w:r>
      <w:r>
        <w:rPr>
          <w:rFonts w:hint="eastAsia" w:ascii="宋体" w:hAnsi="宋体" w:eastAsia="宋体" w:cs="宋体"/>
          <w:color w:val="auto"/>
          <w:sz w:val="24"/>
          <w:szCs w:val="24"/>
          <w:highlight w:val="none"/>
          <w:lang w:eastAsia="zh-CN"/>
        </w:rPr>
        <w:t>缴纳的近三个月中（不含投标截止当月）任意一个月养老保险缴费证明材料</w:t>
      </w:r>
      <w:r>
        <w:rPr>
          <w:rFonts w:hint="eastAsia" w:ascii="宋体" w:hAnsi="宋体" w:eastAsia="宋体" w:cs="宋体"/>
          <w:color w:val="auto"/>
          <w:sz w:val="24"/>
          <w:szCs w:val="24"/>
          <w:highlight w:val="none"/>
        </w:rPr>
        <w:t>。</w:t>
      </w:r>
    </w:p>
    <w:p w14:paraId="1943518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（5）供应商不得有</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文件第二部分</w:t>
      </w:r>
      <w:r>
        <w:rPr>
          <w:rFonts w:hint="eastAsia" w:ascii="宋体" w:hAnsi="宋体" w:eastAsia="宋体" w:cs="宋体"/>
          <w:color w:val="auto"/>
          <w:sz w:val="24"/>
          <w:szCs w:val="24"/>
          <w:highlight w:val="none"/>
          <w:lang w:val="zh-CN"/>
        </w:rPr>
        <w:t>磋商须知</w:t>
      </w: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lang w:val="en-US" w:eastAsia="zh-CN"/>
        </w:rPr>
        <w:t>2.3</w:t>
      </w:r>
      <w:r>
        <w:rPr>
          <w:rFonts w:hint="eastAsia" w:ascii="宋体" w:hAnsi="宋体" w:eastAsia="宋体" w:cs="宋体"/>
          <w:color w:val="auto"/>
          <w:sz w:val="24"/>
          <w:szCs w:val="24"/>
          <w:highlight w:val="none"/>
        </w:rPr>
        <w:t>规定的情形。</w:t>
      </w:r>
    </w:p>
    <w:p w14:paraId="5EF2C52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sz w:val="24"/>
          <w:szCs w:val="24"/>
          <w:highlight w:val="none"/>
        </w:rPr>
        <w:t>（6）供应</w:t>
      </w:r>
      <w:r>
        <w:rPr>
          <w:rFonts w:hint="eastAsia" w:ascii="宋体" w:hAnsi="宋体" w:cs="宋体"/>
          <w:b/>
          <w:bCs/>
          <w:color w:val="auto"/>
          <w:sz w:val="24"/>
          <w:szCs w:val="24"/>
          <w:highlight w:val="none"/>
          <w:lang w:eastAsia="zh-CN"/>
        </w:rPr>
        <w:t>商</w:t>
      </w:r>
      <w:r>
        <w:rPr>
          <w:rFonts w:hint="eastAsia" w:ascii="宋体" w:hAnsi="宋体" w:eastAsia="宋体" w:cs="宋体"/>
          <w:b/>
          <w:bCs/>
          <w:color w:val="auto"/>
          <w:sz w:val="24"/>
          <w:szCs w:val="24"/>
          <w:highlight w:val="none"/>
        </w:rPr>
        <w:t>在投标文件递交截止时间当日，建筑业企业资质动态监管结果（指本项目要求资质）不处于不合格状态。</w:t>
      </w:r>
    </w:p>
    <w:p w14:paraId="33031DBA">
      <w:pPr>
        <w:keepNext w:val="0"/>
        <w:keepLines w:val="0"/>
        <w:pageBreakBefore w:val="0"/>
        <w:widowControl w:val="0"/>
        <w:kinsoku/>
        <w:wordWrap/>
        <w:overflowPunct/>
        <w:topLinePunct w:val="0"/>
        <w:autoSpaceDE/>
        <w:autoSpaceDN/>
        <w:bidi w:val="0"/>
        <w:adjustRightInd w:val="0"/>
        <w:snapToGrid w:val="0"/>
        <w:spacing w:line="360" w:lineRule="auto"/>
        <w:ind w:left="420" w:left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三、获取采购文件</w:t>
      </w:r>
    </w:p>
    <w:p w14:paraId="317DD17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时间：</w:t>
      </w:r>
      <w:r>
        <w:rPr>
          <w:rFonts w:hint="eastAsia" w:ascii="宋体" w:hAnsi="宋体" w:eastAsia="宋体" w:cs="宋体"/>
          <w:color w:val="auto"/>
          <w:kern w:val="0"/>
          <w:sz w:val="24"/>
          <w:szCs w:val="24"/>
          <w:highlight w:val="none"/>
        </w:rPr>
        <w:t>202</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11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日至202</w:t>
      </w: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21</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日</w:t>
      </w:r>
      <w:r>
        <w:rPr>
          <w:rFonts w:hint="eastAsia" w:ascii="宋体" w:hAnsi="宋体" w:cs="宋体"/>
          <w:color w:val="auto"/>
          <w:kern w:val="0"/>
          <w:sz w:val="24"/>
          <w:szCs w:val="24"/>
          <w:highlight w:val="none"/>
          <w:lang w:val="en-US" w:eastAsia="zh-CN"/>
        </w:rPr>
        <w:t>14:</w:t>
      </w:r>
      <w:r>
        <w:rPr>
          <w:rFonts w:hint="eastAsia" w:ascii="宋体" w:hAnsi="宋体" w:eastAsia="宋体" w:cs="宋体"/>
          <w:color w:val="auto"/>
          <w:kern w:val="0"/>
          <w:sz w:val="24"/>
          <w:szCs w:val="24"/>
          <w:highlight w:val="none"/>
          <w:lang w:val="en-US" w:eastAsia="zh-CN"/>
        </w:rPr>
        <w:t>00前</w:t>
      </w:r>
    </w:p>
    <w:p w14:paraId="1482341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zh-CN"/>
        </w:rPr>
        <w:t>通州湾江海联动开发示范区官网</w:t>
      </w:r>
    </w:p>
    <w:p w14:paraId="681A14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方式：</w:t>
      </w:r>
      <w:r>
        <w:rPr>
          <w:rFonts w:hint="eastAsia" w:ascii="宋体" w:hAnsi="宋体" w:eastAsia="宋体" w:cs="宋体"/>
          <w:color w:val="auto"/>
          <w:kern w:val="0"/>
          <w:sz w:val="24"/>
          <w:szCs w:val="24"/>
          <w:highlight w:val="none"/>
        </w:rPr>
        <w:t>凡有意参与本次磋商的，请于响应文件递交截止时间前直接通过本公告附件自行下载磋商文件。</w:t>
      </w:r>
    </w:p>
    <w:p w14:paraId="4875DE5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四、提交响应文件截止时间、磋商时间和地点</w:t>
      </w:r>
    </w:p>
    <w:p w14:paraId="274E775A">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1、递交响应文件截止时间及开标时间为</w:t>
      </w:r>
      <w:r>
        <w:rPr>
          <w:rFonts w:hint="eastAsia" w:ascii="宋体" w:hAnsi="宋体" w:eastAsia="宋体" w:cs="宋体"/>
          <w:b/>
          <w:bCs w:val="0"/>
          <w:color w:val="auto"/>
          <w:sz w:val="24"/>
          <w:szCs w:val="24"/>
          <w:highlight w:val="none"/>
          <w:u w:val="single"/>
        </w:rPr>
        <w:t>202</w:t>
      </w:r>
      <w:r>
        <w:rPr>
          <w:rFonts w:hint="eastAsia" w:ascii="宋体" w:hAnsi="宋体" w:eastAsia="宋体" w:cs="宋体"/>
          <w:b/>
          <w:bCs w:val="0"/>
          <w:color w:val="auto"/>
          <w:sz w:val="24"/>
          <w:szCs w:val="24"/>
          <w:highlight w:val="none"/>
          <w:u w:val="single"/>
          <w:lang w:val="en-US" w:eastAsia="zh-CN"/>
        </w:rPr>
        <w:t>5</w:t>
      </w:r>
      <w:r>
        <w:rPr>
          <w:rFonts w:hint="eastAsia" w:ascii="宋体" w:hAnsi="宋体" w:eastAsia="宋体" w:cs="宋体"/>
          <w:b/>
          <w:bCs w:val="0"/>
          <w:color w:val="auto"/>
          <w:sz w:val="24"/>
          <w:szCs w:val="24"/>
          <w:highlight w:val="none"/>
          <w:u w:val="single"/>
        </w:rPr>
        <w:t>年</w:t>
      </w:r>
      <w:r>
        <w:rPr>
          <w:rFonts w:hint="eastAsia" w:ascii="宋体" w:hAnsi="宋体" w:cs="宋体"/>
          <w:b/>
          <w:bCs w:val="0"/>
          <w:color w:val="auto"/>
          <w:sz w:val="24"/>
          <w:szCs w:val="24"/>
          <w:highlight w:val="none"/>
          <w:u w:val="single"/>
          <w:lang w:val="en-US" w:eastAsia="zh-CN"/>
        </w:rPr>
        <w:t>8</w:t>
      </w:r>
      <w:r>
        <w:rPr>
          <w:rFonts w:hint="eastAsia" w:ascii="宋体" w:hAnsi="宋体" w:eastAsia="宋体" w:cs="宋体"/>
          <w:b/>
          <w:bCs w:val="0"/>
          <w:color w:val="auto"/>
          <w:sz w:val="24"/>
          <w:szCs w:val="24"/>
          <w:highlight w:val="none"/>
          <w:u w:val="single"/>
        </w:rPr>
        <w:t>月</w:t>
      </w:r>
      <w:r>
        <w:rPr>
          <w:rFonts w:hint="eastAsia" w:ascii="宋体" w:hAnsi="宋体" w:cs="宋体"/>
          <w:b/>
          <w:bCs w:val="0"/>
          <w:color w:val="auto"/>
          <w:sz w:val="24"/>
          <w:szCs w:val="24"/>
          <w:highlight w:val="none"/>
          <w:u w:val="single"/>
          <w:lang w:val="en-US" w:eastAsia="zh-CN"/>
        </w:rPr>
        <w:t>21</w:t>
      </w:r>
      <w:r>
        <w:rPr>
          <w:rFonts w:hint="eastAsia" w:ascii="宋体" w:hAnsi="宋体" w:eastAsia="宋体" w:cs="宋体"/>
          <w:b/>
          <w:bCs w:val="0"/>
          <w:color w:val="auto"/>
          <w:sz w:val="24"/>
          <w:szCs w:val="24"/>
          <w:highlight w:val="none"/>
          <w:u w:val="single"/>
        </w:rPr>
        <w:t>日</w:t>
      </w:r>
      <w:r>
        <w:rPr>
          <w:rFonts w:hint="eastAsia" w:ascii="宋体" w:hAnsi="宋体" w:cs="宋体"/>
          <w:b/>
          <w:bCs w:val="0"/>
          <w:color w:val="auto"/>
          <w:sz w:val="24"/>
          <w:szCs w:val="24"/>
          <w:highlight w:val="none"/>
          <w:u w:val="single"/>
          <w:lang w:val="en-US" w:eastAsia="zh-CN"/>
        </w:rPr>
        <w:t>14</w:t>
      </w:r>
      <w:r>
        <w:rPr>
          <w:rFonts w:hint="eastAsia" w:ascii="宋体" w:hAnsi="宋体" w:eastAsia="宋体" w:cs="宋体"/>
          <w:b/>
          <w:bCs w:val="0"/>
          <w:color w:val="auto"/>
          <w:sz w:val="24"/>
          <w:szCs w:val="24"/>
          <w:highlight w:val="none"/>
          <w:u w:val="single"/>
          <w:lang w:val="en-US" w:eastAsia="zh-Hans"/>
        </w:rPr>
        <w:t>时</w:t>
      </w:r>
      <w:r>
        <w:rPr>
          <w:rFonts w:hint="eastAsia" w:ascii="宋体" w:hAnsi="宋体" w:eastAsia="宋体" w:cs="宋体"/>
          <w:b/>
          <w:bCs w:val="0"/>
          <w:color w:val="auto"/>
          <w:sz w:val="24"/>
          <w:szCs w:val="24"/>
          <w:highlight w:val="none"/>
          <w:u w:val="single"/>
          <w:lang w:val="en-US" w:eastAsia="zh-CN"/>
        </w:rPr>
        <w:t>00</w:t>
      </w:r>
      <w:r>
        <w:rPr>
          <w:rFonts w:hint="eastAsia" w:ascii="宋体" w:hAnsi="宋体" w:eastAsia="宋体" w:cs="宋体"/>
          <w:b/>
          <w:bCs w:val="0"/>
          <w:color w:val="auto"/>
          <w:sz w:val="24"/>
          <w:szCs w:val="24"/>
          <w:highlight w:val="none"/>
          <w:u w:val="single"/>
        </w:rPr>
        <w:t>分</w:t>
      </w:r>
      <w:r>
        <w:rPr>
          <w:rFonts w:hint="eastAsia" w:ascii="宋体" w:hAnsi="宋体" w:eastAsia="宋体" w:cs="宋体"/>
          <w:color w:val="auto"/>
          <w:sz w:val="24"/>
          <w:szCs w:val="24"/>
          <w:highlight w:val="none"/>
        </w:rPr>
        <w:t>（北京时间）</w:t>
      </w:r>
      <w:r>
        <w:rPr>
          <w:rFonts w:hint="eastAsia" w:ascii="宋体" w:hAnsi="宋体" w:eastAsia="宋体" w:cs="宋体"/>
          <w:color w:val="auto"/>
          <w:kern w:val="0"/>
          <w:sz w:val="24"/>
          <w:szCs w:val="24"/>
          <w:highlight w:val="none"/>
        </w:rPr>
        <w:t>，地点为</w:t>
      </w:r>
      <w:r>
        <w:rPr>
          <w:rFonts w:hint="eastAsia" w:ascii="宋体" w:hAnsi="宋体" w:eastAsia="宋体" w:cs="宋体"/>
          <w:b/>
          <w:bCs/>
          <w:color w:val="auto"/>
          <w:kern w:val="0"/>
          <w:sz w:val="24"/>
          <w:szCs w:val="24"/>
          <w:highlight w:val="none"/>
          <w:u w:val="single"/>
        </w:rPr>
        <w:t>通州湾示范区三余镇便民服务中心</w:t>
      </w:r>
      <w:r>
        <w:rPr>
          <w:rFonts w:hint="eastAsia" w:ascii="宋体" w:hAnsi="宋体" w:eastAsia="宋体" w:cs="宋体"/>
          <w:b/>
          <w:bCs/>
          <w:color w:val="auto"/>
          <w:kern w:val="0"/>
          <w:sz w:val="24"/>
          <w:szCs w:val="24"/>
          <w:highlight w:val="none"/>
          <w:u w:val="single"/>
          <w:lang w:val="en-US" w:eastAsia="zh-CN"/>
        </w:rPr>
        <w:t>103</w:t>
      </w:r>
      <w:r>
        <w:rPr>
          <w:rFonts w:hint="eastAsia" w:ascii="宋体" w:hAnsi="宋体" w:eastAsia="宋体" w:cs="宋体"/>
          <w:b/>
          <w:bCs/>
          <w:color w:val="auto"/>
          <w:kern w:val="0"/>
          <w:sz w:val="24"/>
          <w:szCs w:val="24"/>
          <w:highlight w:val="none"/>
          <w:u w:val="single"/>
        </w:rPr>
        <w:t>会议室（中国建设银行（三余分理处）北对面），如有变动另行通知。</w:t>
      </w:r>
    </w:p>
    <w:p w14:paraId="6C0B913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color w:val="auto"/>
          <w:sz w:val="24"/>
          <w:szCs w:val="24"/>
          <w:highlight w:val="none"/>
        </w:rPr>
      </w:pPr>
      <w:r>
        <w:rPr>
          <w:rFonts w:hint="eastAsia" w:ascii="宋体" w:hAnsi="宋体" w:eastAsia="宋体" w:cs="宋体"/>
          <w:color w:val="auto"/>
          <w:kern w:val="0"/>
          <w:sz w:val="24"/>
          <w:szCs w:val="24"/>
          <w:highlight w:val="none"/>
        </w:rPr>
        <w:t>2、逾期送达或者未送达指定地点的响应文件，采购单位不予受理。</w:t>
      </w:r>
    </w:p>
    <w:p w14:paraId="4CB00B4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五、公告期限</w:t>
      </w:r>
    </w:p>
    <w:p w14:paraId="754C806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自本公告发布之日起3个工作日。</w:t>
      </w:r>
    </w:p>
    <w:p w14:paraId="260F729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六、其他补充事宜</w:t>
      </w:r>
    </w:p>
    <w:p w14:paraId="0CB9DE7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1、投标保证金：免收</w:t>
      </w:r>
    </w:p>
    <w:p w14:paraId="3F7BCD5D">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2、项目磋商活动模式：本项目采用现场磋商模式，响应供应商须在投标截止时间前到开标现场提交纸质投标文件。</w:t>
      </w:r>
    </w:p>
    <w:p w14:paraId="583F5CC0">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对项目需求部分（供应商其他资格要求、项目需求、评分标准）的询问、质疑请向采购人提出，由采购人负责答复；对项目磋商文件其它部分的询问请向采购代理机构提出。</w:t>
      </w:r>
    </w:p>
    <w:p w14:paraId="760B142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3、</w:t>
      </w:r>
      <w:r>
        <w:rPr>
          <w:rFonts w:hint="eastAsia" w:ascii="宋体" w:hAnsi="宋体" w:eastAsia="宋体" w:cs="宋体"/>
          <w:color w:val="auto"/>
          <w:sz w:val="24"/>
          <w:szCs w:val="24"/>
          <w:highlight w:val="none"/>
        </w:rPr>
        <w:t>有关本次磋商的事项若存在澄清或修改，敬请及时关注</w:t>
      </w:r>
      <w:r>
        <w:rPr>
          <w:rFonts w:hint="eastAsia" w:ascii="宋体" w:hAnsi="宋体" w:eastAsia="宋体" w:cs="宋体"/>
          <w:color w:val="auto"/>
          <w:sz w:val="24"/>
          <w:szCs w:val="24"/>
          <w:highlight w:val="none"/>
          <w:lang w:eastAsia="zh-CN"/>
        </w:rPr>
        <w:t>通州湾江海联动开发示范区官网</w:t>
      </w:r>
      <w:r>
        <w:rPr>
          <w:rFonts w:hint="eastAsia" w:ascii="宋体" w:hAnsi="宋体" w:eastAsia="宋体" w:cs="宋体"/>
          <w:color w:val="auto"/>
          <w:sz w:val="24"/>
          <w:szCs w:val="24"/>
          <w:highlight w:val="none"/>
        </w:rPr>
        <w:t>发布的信息更正公告。</w:t>
      </w:r>
    </w:p>
    <w:p w14:paraId="0B3B772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七、凡对本次采购提出询问，请按以下方式联系</w:t>
      </w:r>
    </w:p>
    <w:p w14:paraId="2B15724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1.采购人信息</w:t>
      </w:r>
    </w:p>
    <w:p w14:paraId="31239D6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单位</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江苏省通州湾江海联动开发示范区三余镇海防村村民委员会</w:t>
      </w:r>
    </w:p>
    <w:p w14:paraId="4940618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杨书记</w:t>
      </w:r>
    </w:p>
    <w:p w14:paraId="142E0EB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lang w:val="en-US" w:eastAsia="zh-CN"/>
        </w:rPr>
        <w:t>13228851338</w:t>
      </w:r>
    </w:p>
    <w:p w14:paraId="617EC27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采购代理机构信息</w:t>
      </w:r>
    </w:p>
    <w:p w14:paraId="3D5A915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lang w:eastAsia="zh-CN"/>
        </w:rPr>
        <w:t>江苏广和工程咨询有限公司</w:t>
      </w:r>
    </w:p>
    <w:p w14:paraId="4574F8E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地址：南通开发区中央路25号新星商厦12楼</w:t>
      </w:r>
    </w:p>
    <w:p w14:paraId="52708BA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 xml:space="preserve">朱仲英   </w:t>
      </w:r>
    </w:p>
    <w:p w14:paraId="39E3669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kern w:val="0"/>
          <w:sz w:val="24"/>
          <w:highlight w:val="none"/>
          <w:lang w:val="en-US" w:eastAsia="zh-CN"/>
        </w:rPr>
      </w:pPr>
      <w:r>
        <w:rPr>
          <w:rFonts w:hint="eastAsia" w:ascii="宋体" w:hAnsi="宋体" w:eastAsia="宋体" w:cs="宋体"/>
          <w:color w:val="auto"/>
          <w:sz w:val="24"/>
          <w:szCs w:val="24"/>
          <w:highlight w:val="none"/>
        </w:rPr>
        <w:t>电话：0513－85920810-803</w:t>
      </w:r>
      <w:r>
        <w:rPr>
          <w:rFonts w:hint="eastAsia" w:ascii="宋体" w:hAnsi="宋体" w:eastAsia="宋体" w:cs="宋体"/>
          <w:color w:val="auto"/>
          <w:kern w:val="0"/>
          <w:sz w:val="24"/>
          <w:highlight w:val="none"/>
        </w:rPr>
        <w:t>、</w:t>
      </w:r>
      <w:r>
        <w:rPr>
          <w:rFonts w:hint="eastAsia" w:ascii="宋体" w:hAnsi="宋体" w:eastAsia="宋体" w:cs="宋体"/>
          <w:color w:val="auto"/>
          <w:kern w:val="0"/>
          <w:sz w:val="24"/>
          <w:highlight w:val="none"/>
          <w:lang w:val="en-US" w:eastAsia="zh-CN"/>
        </w:rPr>
        <w:t>13485117652</w:t>
      </w:r>
      <w:r>
        <w:rPr>
          <w:rFonts w:hint="eastAsia" w:ascii="宋体" w:hAnsi="宋体" w:cs="宋体"/>
          <w:color w:val="auto"/>
          <w:kern w:val="0"/>
          <w:sz w:val="24"/>
          <w:highlight w:val="none"/>
          <w:lang w:val="en-US" w:eastAsia="zh-CN"/>
        </w:rPr>
        <w:t xml:space="preserve">  </w:t>
      </w:r>
    </w:p>
    <w:p w14:paraId="4494B8C5">
      <w:pPr>
        <w:keepNext w:val="0"/>
        <w:keepLines w:val="0"/>
        <w:pageBreakBefore w:val="0"/>
        <w:widowControl w:val="0"/>
        <w:kinsoku/>
        <w:wordWrap/>
        <w:overflowPunct/>
        <w:topLinePunct w:val="0"/>
        <w:autoSpaceDE/>
        <w:autoSpaceDN/>
        <w:bidi w:val="0"/>
        <w:adjustRightInd w:val="0"/>
        <w:snapToGrid w:val="0"/>
        <w:spacing w:line="360" w:lineRule="auto"/>
        <w:ind w:firstLine="6000" w:firstLineChars="2500"/>
        <w:textAlignment w:val="auto"/>
        <w:rPr>
          <w:rFonts w:hint="default" w:ascii="宋体" w:hAnsi="宋体" w:cs="宋体"/>
          <w:color w:val="auto"/>
          <w:kern w:val="0"/>
          <w:sz w:val="24"/>
          <w:highlight w:val="none"/>
          <w:lang w:val="en-US" w:eastAsia="zh-CN"/>
        </w:rPr>
      </w:pPr>
      <w:bookmarkStart w:id="0" w:name="_GoBack"/>
      <w:bookmarkEnd w:id="0"/>
      <w:r>
        <w:rPr>
          <w:rFonts w:hint="eastAsia" w:ascii="宋体" w:hAnsi="宋体" w:cs="宋体"/>
          <w:color w:val="auto"/>
          <w:kern w:val="0"/>
          <w:sz w:val="24"/>
          <w:highlight w:val="none"/>
          <w:lang w:val="en-US" w:eastAsia="zh-CN"/>
        </w:rPr>
        <w:t>2025年8月11日</w:t>
      </w:r>
    </w:p>
    <w:p w14:paraId="36D991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56A9B"/>
    <w:rsid w:val="0D46425B"/>
    <w:rsid w:val="186002FB"/>
    <w:rsid w:val="1BC32070"/>
    <w:rsid w:val="1FB259D9"/>
    <w:rsid w:val="203C3461"/>
    <w:rsid w:val="27202737"/>
    <w:rsid w:val="2C3E64B3"/>
    <w:rsid w:val="2E24713E"/>
    <w:rsid w:val="2F0624EC"/>
    <w:rsid w:val="310D5E7B"/>
    <w:rsid w:val="31C1522C"/>
    <w:rsid w:val="34CC7484"/>
    <w:rsid w:val="36D2253D"/>
    <w:rsid w:val="3BE56A9B"/>
    <w:rsid w:val="42D248F9"/>
    <w:rsid w:val="44AD033C"/>
    <w:rsid w:val="4DDF5774"/>
    <w:rsid w:val="4FBD1453"/>
    <w:rsid w:val="50A6533B"/>
    <w:rsid w:val="51754C55"/>
    <w:rsid w:val="526F6354"/>
    <w:rsid w:val="55F00D9A"/>
    <w:rsid w:val="568267DA"/>
    <w:rsid w:val="59CA18B4"/>
    <w:rsid w:val="5FD51768"/>
    <w:rsid w:val="6190337B"/>
    <w:rsid w:val="6D311B74"/>
    <w:rsid w:val="6F61283D"/>
    <w:rsid w:val="701D27C2"/>
    <w:rsid w:val="788F4EF8"/>
    <w:rsid w:val="7F1E1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2025-08-11T02:49:00Z</dcterms:created>
  <dc:creator>Administrator</dc:creator>
  <cp:lastModifiedBy>Administrator</cp:lastModifiedBy>
  <dcterms:modified xsi:type="dcterms:W3CDTF">2025-08-11T02:52:34Z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AF6AD4FC96474D5A9E7D5332DDCD37FD_11</vt:lpwstr>
  </property>
  <property fmtid="{D5CDD505-2E9C-101B-9397-08002B2CF9AE}" pid="4" name="KSOTemplateDocerSaveRecord">
    <vt:lpwstr>eyJoZGlkIjoiODEwZjE3OWIxZjVmMzFjOTRiNGEwNDMzNmRkY2ExMjUifQ==</vt:lpwstr>
  </property>
</Properties>
</file>