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体检注意事项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为了准确地反映身体的真实状况，请考生注意以下事项：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1.严禁弄虚作假，冒名顶替；隐瞒病史影响体检结果的，后果自负。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2.体检表第1页由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本人填写（用黑色签字笔或钢笔），要求字迹清楚，无涂改，病史部分要如实填写，逐项填齐，不能遗漏。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3.体检前一天请注意休息，不要熬夜，不要饮酒，避免剧烈运动。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4.体检当天需进行采血、B超等检查，请在受检前一晚20时后避免进食，体检当日空腹（必服药物除外）。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5.女性体检时不要穿连裤袜、连衣裙，不要佩戴首饰，不要穿带有钢圈的内衣及有金属装饰衣服，便于医生检查。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不宜配戴隐形眼镜，有框架眼镜者自带，以方便检查。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7.请配合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医生认真检查所有项目，勿漏检。若自动放弃某一检查项目，将会影响聘用。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8.正处于孕期、生理期内的女性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现场主动说明，部分体检项目可暂缓，后续补检。孕期考生需出具医院的怀孕证明。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9.体检医师可根据实际需要，增加必要的检查、检验项目。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工作是事业单位公开招聘的重要环节之一，考生携带的任何通讯工具和电子产品（设备）须上交集中保管，不得向医护人员透露个人信息，考生亲友不得尾随。对报考者冒名顶替、弄虚作假，或者故意隐瞒可能影响聘用的疾病的，依据相关办法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YmM0MzllMDdmYzYwMTIxY2Q3OTY3MjY2OTg4YWUifQ=="/>
  </w:docVars>
  <w:rsids>
    <w:rsidRoot w:val="0058047E"/>
    <w:rsid w:val="000B159F"/>
    <w:rsid w:val="00527F3F"/>
    <w:rsid w:val="0058047E"/>
    <w:rsid w:val="0086008A"/>
    <w:rsid w:val="00951300"/>
    <w:rsid w:val="49BB62FD"/>
    <w:rsid w:val="7D5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523</Characters>
  <Lines>3</Lines>
  <Paragraphs>1</Paragraphs>
  <TotalTime>50</TotalTime>
  <ScaleCrop>false</ScaleCrop>
  <LinksUpToDate>false</LinksUpToDate>
  <CharactersWithSpaces>523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2025-07-28T03:31:00Z</dcterms:created>
  <dc:creator>春燕 施</dc:creator>
  <cp:lastModifiedBy>施春燕</cp:lastModifiedBy>
  <cp:lastPrinted>2025-07-28T07:40:28Z</cp:lastPrinted>
  <dcterms:modified xsi:type="dcterms:W3CDTF">2025-07-28T08:42:26Z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DCFBB089BBB64562AEF755D29AF29320</vt:lpwstr>
  </property>
</Properties>
</file>