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80" w:rsidRDefault="00BC3C80">
      <w:pPr>
        <w:autoSpaceDE w:val="0"/>
        <w:autoSpaceDN w:val="0"/>
        <w:adjustRightInd w:val="0"/>
        <w:spacing w:line="480" w:lineRule="auto"/>
        <w:jc w:val="center"/>
        <w:rPr>
          <w:rFonts w:ascii="楷体" w:eastAsia="楷体" w:hAnsi="楷体" w:cs="楷体"/>
          <w:b/>
          <w:sz w:val="48"/>
          <w:szCs w:val="48"/>
        </w:rPr>
      </w:pPr>
    </w:p>
    <w:p w:rsidR="00BC3C80" w:rsidRDefault="00D8408A">
      <w:pPr>
        <w:autoSpaceDE w:val="0"/>
        <w:autoSpaceDN w:val="0"/>
        <w:adjustRightInd w:val="0"/>
        <w:spacing w:line="480" w:lineRule="auto"/>
        <w:jc w:val="center"/>
        <w:rPr>
          <w:rFonts w:asciiTheme="minorEastAsia" w:eastAsiaTheme="minorEastAsia" w:hAnsiTheme="minorEastAsia" w:cs="方正行楷简体"/>
          <w:b/>
          <w:sz w:val="72"/>
          <w:szCs w:val="72"/>
        </w:rPr>
      </w:pPr>
      <w:bookmarkStart w:id="0" w:name="OLE_LINK1"/>
      <w:bookmarkStart w:id="1" w:name="OLE_LINK2"/>
      <w:bookmarkStart w:id="2" w:name="OLE_LINK4"/>
      <w:bookmarkStart w:id="3" w:name="OLE_LINK3"/>
      <w:bookmarkStart w:id="4" w:name="OLE_LINK5"/>
      <w:bookmarkStart w:id="5" w:name="OLE_LINK10"/>
      <w:bookmarkStart w:id="6" w:name="OLE_LINK15"/>
      <w:bookmarkStart w:id="7" w:name="OLE_LINK16"/>
      <w:bookmarkStart w:id="8" w:name="OLE_LINK17"/>
      <w:bookmarkStart w:id="9" w:name="OLE_LINK73"/>
      <w:bookmarkStart w:id="10" w:name="OLE_LINK76"/>
      <w:bookmarkStart w:id="11" w:name="OLE_LINK74"/>
      <w:bookmarkStart w:id="12" w:name="OLE_LINK90"/>
      <w:bookmarkStart w:id="13" w:name="OLE_LINK82"/>
      <w:bookmarkStart w:id="14" w:name="OLE_LINK81"/>
      <w:bookmarkStart w:id="15" w:name="OLE_LINK75"/>
      <w:bookmarkStart w:id="16" w:name="OLE_LINK83"/>
      <w:r>
        <w:rPr>
          <w:rFonts w:asciiTheme="minorEastAsia" w:eastAsiaTheme="minorEastAsia" w:hAnsiTheme="minorEastAsia" w:cs="楷体" w:hint="eastAsia"/>
          <w:b/>
          <w:sz w:val="48"/>
          <w:szCs w:val="48"/>
        </w:rPr>
        <w:t>通州湾示范区“十五五”综合交通运输体系发展研究项目</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BC3C80" w:rsidRDefault="00BC3C80">
      <w:pPr>
        <w:autoSpaceDE w:val="0"/>
        <w:autoSpaceDN w:val="0"/>
        <w:adjustRightInd w:val="0"/>
        <w:spacing w:line="480" w:lineRule="auto"/>
        <w:jc w:val="center"/>
        <w:rPr>
          <w:rFonts w:ascii="宋体" w:hAnsi="宋体" w:cs="楷体"/>
          <w:b/>
          <w:sz w:val="72"/>
          <w:szCs w:val="72"/>
        </w:rPr>
      </w:pPr>
    </w:p>
    <w:p w:rsidR="00BC3C80" w:rsidRDefault="00BC3C80">
      <w:pPr>
        <w:autoSpaceDE w:val="0"/>
        <w:autoSpaceDN w:val="0"/>
        <w:adjustRightInd w:val="0"/>
        <w:spacing w:line="480" w:lineRule="auto"/>
        <w:jc w:val="center"/>
        <w:rPr>
          <w:rFonts w:ascii="宋体" w:hAnsi="宋体" w:cs="楷体"/>
          <w:b/>
          <w:sz w:val="72"/>
          <w:szCs w:val="72"/>
        </w:rPr>
      </w:pPr>
    </w:p>
    <w:p w:rsidR="00BC3C80" w:rsidRDefault="00BC3C80">
      <w:pPr>
        <w:autoSpaceDE w:val="0"/>
        <w:autoSpaceDN w:val="0"/>
        <w:adjustRightInd w:val="0"/>
        <w:spacing w:line="480" w:lineRule="auto"/>
        <w:jc w:val="center"/>
        <w:rPr>
          <w:rFonts w:ascii="宋体" w:hAnsi="宋体" w:cs="楷体"/>
          <w:b/>
          <w:sz w:val="72"/>
          <w:szCs w:val="72"/>
        </w:rPr>
      </w:pPr>
    </w:p>
    <w:p w:rsidR="00BC3C80" w:rsidRDefault="00BC3C80">
      <w:pPr>
        <w:autoSpaceDE w:val="0"/>
        <w:autoSpaceDN w:val="0"/>
        <w:adjustRightInd w:val="0"/>
        <w:spacing w:line="480" w:lineRule="auto"/>
        <w:jc w:val="center"/>
        <w:rPr>
          <w:rFonts w:ascii="宋体" w:hAnsi="宋体" w:cs="楷体"/>
          <w:b/>
          <w:sz w:val="72"/>
          <w:szCs w:val="72"/>
        </w:rPr>
      </w:pPr>
    </w:p>
    <w:p w:rsidR="00BC3C80" w:rsidRDefault="00D8408A">
      <w:pPr>
        <w:autoSpaceDE w:val="0"/>
        <w:autoSpaceDN w:val="0"/>
        <w:adjustRightInd w:val="0"/>
        <w:spacing w:line="480" w:lineRule="auto"/>
        <w:jc w:val="center"/>
        <w:rPr>
          <w:rFonts w:ascii="宋体" w:hAnsi="宋体" w:cs="楷体"/>
          <w:b/>
          <w:sz w:val="72"/>
          <w:szCs w:val="72"/>
        </w:rPr>
      </w:pPr>
      <w:r>
        <w:rPr>
          <w:rFonts w:ascii="宋体" w:hAnsi="宋体" w:cs="楷体" w:hint="eastAsia"/>
          <w:b/>
          <w:sz w:val="72"/>
          <w:szCs w:val="72"/>
        </w:rPr>
        <w:t>竞争性磋商文件</w:t>
      </w:r>
    </w:p>
    <w:p w:rsidR="00BC3C80" w:rsidRDefault="00BC3C80">
      <w:pPr>
        <w:autoSpaceDE w:val="0"/>
        <w:autoSpaceDN w:val="0"/>
        <w:adjustRightInd w:val="0"/>
        <w:spacing w:line="480" w:lineRule="auto"/>
        <w:jc w:val="center"/>
        <w:rPr>
          <w:rFonts w:ascii="黑体" w:eastAsia="黑体" w:hAnsi="黑体"/>
          <w:b/>
          <w:sz w:val="52"/>
          <w:szCs w:val="52"/>
        </w:rPr>
      </w:pPr>
    </w:p>
    <w:p w:rsidR="00BC3C80" w:rsidRDefault="00D8408A">
      <w:pPr>
        <w:autoSpaceDE w:val="0"/>
        <w:autoSpaceDN w:val="0"/>
        <w:adjustRightInd w:val="0"/>
        <w:spacing w:line="480" w:lineRule="auto"/>
        <w:jc w:val="center"/>
        <w:rPr>
          <w:rFonts w:ascii="黑体" w:eastAsia="黑体" w:hAnsi="黑体"/>
          <w:b/>
          <w:sz w:val="52"/>
          <w:szCs w:val="52"/>
        </w:rPr>
      </w:pPr>
      <w:r>
        <w:rPr>
          <w:rFonts w:ascii="黑体" w:eastAsia="黑体" w:hAnsi="黑体"/>
          <w:b/>
          <w:sz w:val="52"/>
          <w:szCs w:val="52"/>
        </w:rPr>
        <w:tab/>
      </w:r>
    </w:p>
    <w:p w:rsidR="00BC3C80" w:rsidRDefault="00BC3C80">
      <w:pPr>
        <w:autoSpaceDE w:val="0"/>
        <w:autoSpaceDN w:val="0"/>
        <w:adjustRightInd w:val="0"/>
        <w:spacing w:line="480" w:lineRule="auto"/>
        <w:jc w:val="center"/>
        <w:rPr>
          <w:rFonts w:ascii="黑体" w:eastAsia="黑体" w:hAnsi="黑体"/>
          <w:b/>
          <w:sz w:val="52"/>
          <w:szCs w:val="52"/>
        </w:rPr>
      </w:pPr>
    </w:p>
    <w:p w:rsidR="00BC3C80" w:rsidRDefault="00BC3C80">
      <w:pPr>
        <w:autoSpaceDE w:val="0"/>
        <w:autoSpaceDN w:val="0"/>
        <w:adjustRightInd w:val="0"/>
        <w:spacing w:line="480" w:lineRule="auto"/>
        <w:jc w:val="center"/>
        <w:rPr>
          <w:rFonts w:ascii="黑体" w:eastAsia="黑体" w:hAnsi="黑体"/>
          <w:b/>
          <w:sz w:val="52"/>
          <w:szCs w:val="52"/>
        </w:rPr>
      </w:pPr>
    </w:p>
    <w:p w:rsidR="00BC3C80" w:rsidRDefault="00BC3C80">
      <w:pPr>
        <w:pStyle w:val="a5"/>
      </w:pPr>
    </w:p>
    <w:p w:rsidR="00BC3C80" w:rsidRDefault="00D8408A">
      <w:pPr>
        <w:spacing w:line="600" w:lineRule="exact"/>
        <w:jc w:val="center"/>
        <w:rPr>
          <w:rFonts w:ascii="宋体" w:hAnsi="宋体" w:cs="宋体"/>
          <w:bCs/>
          <w:sz w:val="32"/>
          <w:szCs w:val="32"/>
        </w:rPr>
      </w:pPr>
      <w:r>
        <w:rPr>
          <w:rFonts w:ascii="宋体" w:hAnsi="宋体" w:cs="宋体" w:hint="eastAsia"/>
          <w:sz w:val="32"/>
          <w:szCs w:val="32"/>
        </w:rPr>
        <w:t>采购单位：</w:t>
      </w:r>
      <w:r>
        <w:rPr>
          <w:rFonts w:ascii="宋体" w:hAnsi="宋体" w:cs="宋体" w:hint="eastAsia"/>
          <w:bCs/>
          <w:sz w:val="32"/>
          <w:szCs w:val="32"/>
        </w:rPr>
        <w:t>江苏省通州湾</w:t>
      </w:r>
      <w:bookmarkStart w:id="17" w:name="_GoBack"/>
      <w:bookmarkEnd w:id="17"/>
      <w:r>
        <w:rPr>
          <w:rFonts w:ascii="宋体" w:hAnsi="宋体" w:cs="宋体" w:hint="eastAsia"/>
          <w:bCs/>
          <w:sz w:val="32"/>
          <w:szCs w:val="32"/>
        </w:rPr>
        <w:t>江海联动开发示范区建设交通局</w:t>
      </w:r>
    </w:p>
    <w:p w:rsidR="00BC3C80" w:rsidRDefault="00D8408A">
      <w:pPr>
        <w:adjustRightInd w:val="0"/>
        <w:snapToGrid w:val="0"/>
        <w:spacing w:line="600" w:lineRule="exact"/>
        <w:ind w:firstLineChars="150" w:firstLine="480"/>
        <w:rPr>
          <w:rFonts w:ascii="宋体" w:hAnsi="宋体" w:cs="宋体"/>
          <w:bCs/>
          <w:sz w:val="32"/>
          <w:szCs w:val="32"/>
        </w:rPr>
      </w:pPr>
      <w:r>
        <w:rPr>
          <w:rFonts w:ascii="宋体" w:hAnsi="宋体" w:cs="宋体" w:hint="eastAsia"/>
          <w:sz w:val="32"/>
          <w:szCs w:val="32"/>
        </w:rPr>
        <w:t>代理机构：</w:t>
      </w:r>
      <w:r>
        <w:rPr>
          <w:rFonts w:ascii="宋体" w:hAnsi="宋体" w:cs="宋体" w:hint="eastAsia"/>
          <w:bCs/>
          <w:sz w:val="32"/>
          <w:szCs w:val="32"/>
        </w:rPr>
        <w:t>江苏建达全过程工程咨询有限公司</w:t>
      </w:r>
    </w:p>
    <w:p w:rsidR="00BC3C80" w:rsidRDefault="00D8408A">
      <w:pPr>
        <w:spacing w:line="600" w:lineRule="exact"/>
        <w:jc w:val="center"/>
        <w:rPr>
          <w:rFonts w:ascii="宋体" w:hAnsi="宋体"/>
          <w:b/>
          <w:bCs/>
          <w:sz w:val="44"/>
          <w:szCs w:val="44"/>
        </w:rPr>
      </w:pPr>
      <w:r>
        <w:rPr>
          <w:rFonts w:ascii="宋体" w:hAnsi="宋体" w:cs="宋体" w:hint="eastAsia"/>
          <w:bCs/>
          <w:sz w:val="32"/>
          <w:szCs w:val="32"/>
        </w:rPr>
        <w:t>二零二六年三月</w:t>
      </w:r>
    </w:p>
    <w:p w:rsidR="00BC3C80" w:rsidRDefault="00D8408A">
      <w:pPr>
        <w:jc w:val="center"/>
        <w:rPr>
          <w:rFonts w:ascii="宋体" w:hAnsi="宋体"/>
          <w:b/>
          <w:bCs/>
          <w:sz w:val="44"/>
          <w:szCs w:val="44"/>
        </w:rPr>
      </w:pPr>
      <w:r>
        <w:rPr>
          <w:rFonts w:ascii="宋体" w:hAnsi="宋体" w:hint="eastAsia"/>
          <w:b/>
          <w:bCs/>
          <w:sz w:val="44"/>
          <w:szCs w:val="44"/>
        </w:rPr>
        <w:br w:type="page"/>
      </w:r>
      <w:r>
        <w:rPr>
          <w:rFonts w:ascii="宋体" w:hAnsi="宋体" w:hint="eastAsia"/>
          <w:b/>
          <w:bCs/>
          <w:sz w:val="44"/>
          <w:szCs w:val="44"/>
        </w:rPr>
        <w:lastRenderedPageBreak/>
        <w:t>目      录</w:t>
      </w:r>
    </w:p>
    <w:p w:rsidR="00BC3C80" w:rsidRDefault="00BC3C80">
      <w:pPr>
        <w:spacing w:line="700" w:lineRule="exact"/>
        <w:ind w:firstLineChars="100" w:firstLine="320"/>
        <w:rPr>
          <w:rFonts w:ascii="宋体" w:hAnsi="宋体"/>
          <w:sz w:val="32"/>
          <w:szCs w:val="32"/>
        </w:rPr>
      </w:pPr>
    </w:p>
    <w:p w:rsidR="00BC3C80" w:rsidRDefault="00D8408A">
      <w:pPr>
        <w:spacing w:line="700" w:lineRule="exact"/>
        <w:ind w:firstLineChars="100" w:firstLine="320"/>
        <w:rPr>
          <w:rFonts w:ascii="宋体" w:hAnsi="宋体"/>
          <w:kern w:val="0"/>
          <w:sz w:val="32"/>
          <w:szCs w:val="32"/>
        </w:rPr>
      </w:pPr>
      <w:r>
        <w:rPr>
          <w:rFonts w:ascii="宋体" w:hAnsi="宋体" w:hint="eastAsia"/>
          <w:sz w:val="32"/>
          <w:szCs w:val="32"/>
        </w:rPr>
        <w:t>第一部分：竞争性磋商公告</w:t>
      </w:r>
    </w:p>
    <w:p w:rsidR="00BC3C80" w:rsidRDefault="00D8408A">
      <w:pPr>
        <w:spacing w:line="700" w:lineRule="exact"/>
        <w:ind w:firstLineChars="100" w:firstLine="320"/>
        <w:rPr>
          <w:rFonts w:ascii="宋体" w:hAnsi="宋体"/>
          <w:sz w:val="32"/>
          <w:szCs w:val="32"/>
        </w:rPr>
      </w:pPr>
      <w:r>
        <w:rPr>
          <w:rFonts w:ascii="宋体" w:hAnsi="宋体" w:hint="eastAsia"/>
          <w:sz w:val="32"/>
          <w:szCs w:val="32"/>
        </w:rPr>
        <w:t>第二部分：磋商须知</w:t>
      </w:r>
    </w:p>
    <w:p w:rsidR="00BC3C80" w:rsidRDefault="00D8408A">
      <w:pPr>
        <w:spacing w:line="700" w:lineRule="exact"/>
        <w:ind w:firstLineChars="100" w:firstLine="320"/>
        <w:rPr>
          <w:rFonts w:ascii="宋体" w:hAnsi="宋体"/>
          <w:sz w:val="32"/>
          <w:szCs w:val="32"/>
        </w:rPr>
      </w:pPr>
      <w:r>
        <w:rPr>
          <w:rFonts w:ascii="宋体" w:hAnsi="宋体" w:hint="eastAsia"/>
          <w:sz w:val="32"/>
          <w:szCs w:val="32"/>
        </w:rPr>
        <w:t>第三部分：项目需求</w:t>
      </w:r>
    </w:p>
    <w:p w:rsidR="00BC3C80" w:rsidRDefault="00D8408A">
      <w:pPr>
        <w:spacing w:line="700" w:lineRule="exact"/>
        <w:ind w:firstLineChars="100" w:firstLine="320"/>
        <w:rPr>
          <w:rFonts w:ascii="宋体" w:hAnsi="宋体"/>
          <w:sz w:val="32"/>
          <w:szCs w:val="32"/>
        </w:rPr>
      </w:pPr>
      <w:r>
        <w:rPr>
          <w:rFonts w:ascii="宋体" w:hAnsi="宋体" w:hint="eastAsia"/>
          <w:sz w:val="32"/>
          <w:szCs w:val="32"/>
        </w:rPr>
        <w:t>第四部分：评审方法和评审标准</w:t>
      </w:r>
    </w:p>
    <w:p w:rsidR="00BC3C80" w:rsidRDefault="00D8408A">
      <w:pPr>
        <w:spacing w:line="700" w:lineRule="exact"/>
        <w:ind w:firstLineChars="100" w:firstLine="320"/>
        <w:rPr>
          <w:rFonts w:ascii="宋体" w:hAnsi="宋体"/>
          <w:sz w:val="32"/>
          <w:szCs w:val="32"/>
        </w:rPr>
      </w:pPr>
      <w:r>
        <w:rPr>
          <w:rFonts w:ascii="宋体" w:hAnsi="宋体" w:hint="eastAsia"/>
          <w:sz w:val="32"/>
          <w:szCs w:val="32"/>
        </w:rPr>
        <w:t>第五部分：响应文件组成</w:t>
      </w:r>
    </w:p>
    <w:p w:rsidR="00BC3C80" w:rsidRDefault="00D8408A">
      <w:pPr>
        <w:spacing w:line="700" w:lineRule="exact"/>
        <w:ind w:firstLineChars="100" w:firstLine="320"/>
        <w:rPr>
          <w:rFonts w:ascii="宋体" w:hAnsi="宋体"/>
          <w:sz w:val="32"/>
          <w:szCs w:val="32"/>
        </w:rPr>
      </w:pPr>
      <w:r>
        <w:rPr>
          <w:rFonts w:ascii="宋体" w:hAnsi="宋体" w:hint="eastAsia"/>
          <w:sz w:val="32"/>
          <w:szCs w:val="32"/>
        </w:rPr>
        <w:t>第六部分：合同条款及格式</w:t>
      </w: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spacing w:line="440" w:lineRule="exact"/>
        <w:jc w:val="center"/>
        <w:rPr>
          <w:rFonts w:ascii="仿宋" w:eastAsia="仿宋" w:hAnsi="仿宋"/>
          <w:sz w:val="32"/>
          <w:szCs w:val="32"/>
        </w:rPr>
      </w:pPr>
    </w:p>
    <w:p w:rsidR="00BC3C80" w:rsidRDefault="00BC3C80">
      <w:pPr>
        <w:pStyle w:val="a5"/>
      </w:pPr>
    </w:p>
    <w:p w:rsidR="00BC3C80" w:rsidRDefault="00BC3C80"/>
    <w:p w:rsidR="00BC3C80" w:rsidRDefault="00BC3C80">
      <w:pPr>
        <w:pStyle w:val="a5"/>
      </w:pPr>
    </w:p>
    <w:p w:rsidR="00BC3C80" w:rsidRDefault="00BC3C80"/>
    <w:p w:rsidR="00BC3C80" w:rsidRDefault="00D8408A">
      <w:pPr>
        <w:autoSpaceDE w:val="0"/>
        <w:autoSpaceDN w:val="0"/>
        <w:adjustRightInd w:val="0"/>
        <w:spacing w:line="360" w:lineRule="auto"/>
        <w:jc w:val="center"/>
        <w:rPr>
          <w:rFonts w:ascii="宋体" w:hAnsi="宋体" w:cs="仿宋"/>
          <w:b/>
          <w:kern w:val="0"/>
          <w:sz w:val="32"/>
          <w:szCs w:val="32"/>
        </w:rPr>
      </w:pPr>
      <w:r>
        <w:rPr>
          <w:rFonts w:ascii="宋体" w:hAnsi="宋体" w:cs="仿宋" w:hint="eastAsia"/>
          <w:b/>
          <w:kern w:val="0"/>
          <w:sz w:val="32"/>
          <w:szCs w:val="32"/>
        </w:rPr>
        <w:t>第一部分  竞争性磋商公告</w:t>
      </w:r>
    </w:p>
    <w:p w:rsidR="00BC3C80" w:rsidRDefault="00D8408A">
      <w:pPr>
        <w:autoSpaceDE w:val="0"/>
        <w:autoSpaceDN w:val="0"/>
        <w:adjustRightInd w:val="0"/>
        <w:snapToGrid w:val="0"/>
        <w:spacing w:line="460" w:lineRule="exact"/>
        <w:ind w:firstLineChars="200" w:firstLine="472"/>
        <w:jc w:val="left"/>
        <w:rPr>
          <w:rFonts w:ascii="宋体" w:hAnsi="宋体" w:cs="宋体"/>
          <w:spacing w:val="-2"/>
          <w:kern w:val="0"/>
          <w:sz w:val="24"/>
          <w:lang w:val="zh-CN" w:bidi="zh-CN"/>
        </w:rPr>
      </w:pPr>
      <w:r>
        <w:rPr>
          <w:rFonts w:ascii="宋体" w:hAnsi="宋体" w:cs="宋体" w:hint="eastAsia"/>
          <w:spacing w:val="-2"/>
          <w:kern w:val="0"/>
          <w:sz w:val="24"/>
          <w:u w:val="single"/>
          <w:lang w:val="zh-CN" w:bidi="zh-CN"/>
        </w:rPr>
        <w:t>江苏建达全过程工程咨询有限公司</w:t>
      </w:r>
      <w:r>
        <w:rPr>
          <w:rFonts w:ascii="宋体" w:hAnsi="宋体" w:cs="宋体" w:hint="eastAsia"/>
          <w:spacing w:val="-2"/>
          <w:kern w:val="0"/>
          <w:sz w:val="24"/>
          <w:lang w:val="zh-CN" w:bidi="zh-CN"/>
        </w:rPr>
        <w:t>（以下称代理机构）受</w:t>
      </w:r>
      <w:r>
        <w:rPr>
          <w:rFonts w:ascii="宋体" w:hAnsi="宋体" w:cs="宋体" w:hint="eastAsia"/>
          <w:spacing w:val="-2"/>
          <w:kern w:val="0"/>
          <w:sz w:val="24"/>
          <w:u w:val="single"/>
          <w:lang w:val="zh-CN" w:bidi="zh-CN"/>
        </w:rPr>
        <w:t>江苏省通州湾江海联动开发示范区建设交通局</w:t>
      </w:r>
      <w:r>
        <w:rPr>
          <w:rFonts w:ascii="宋体" w:hAnsi="宋体" w:cs="宋体" w:hint="eastAsia"/>
          <w:spacing w:val="-2"/>
          <w:kern w:val="0"/>
          <w:sz w:val="24"/>
          <w:lang w:val="zh-CN" w:bidi="zh-CN"/>
        </w:rPr>
        <w:t>（以下称采购人）的委托就</w:t>
      </w:r>
      <w:r>
        <w:rPr>
          <w:rFonts w:ascii="宋体" w:hAnsi="宋体" w:cs="宋体" w:hint="eastAsia"/>
          <w:spacing w:val="-2"/>
          <w:kern w:val="0"/>
          <w:sz w:val="24"/>
          <w:u w:val="single"/>
          <w:lang w:val="zh-CN" w:bidi="zh-CN"/>
        </w:rPr>
        <w:t>通州湾示范区“十五五”综合交通运输体系发展研究项目</w:t>
      </w:r>
      <w:r>
        <w:rPr>
          <w:rFonts w:ascii="宋体" w:hAnsi="宋体" w:cs="宋体" w:hint="eastAsia"/>
          <w:spacing w:val="-2"/>
          <w:kern w:val="0"/>
          <w:sz w:val="24"/>
          <w:lang w:val="zh-CN" w:bidi="zh-CN"/>
        </w:rPr>
        <w:t>(项目编号: /)进行</w:t>
      </w:r>
      <w:r w:rsidRPr="00D8408A">
        <w:rPr>
          <w:rFonts w:ascii="宋体" w:hAnsi="宋体" w:cs="宋体" w:hint="eastAsia"/>
          <w:spacing w:val="-2"/>
          <w:kern w:val="0"/>
          <w:sz w:val="24"/>
          <w:lang w:val="zh-CN" w:bidi="zh-CN"/>
        </w:rPr>
        <w:t>竞争性磋商</w:t>
      </w:r>
      <w:r>
        <w:rPr>
          <w:rFonts w:ascii="宋体" w:hAnsi="宋体" w:cs="宋体" w:hint="eastAsia"/>
          <w:spacing w:val="-2"/>
          <w:kern w:val="0"/>
          <w:sz w:val="24"/>
          <w:lang w:val="zh-CN" w:bidi="zh-CN"/>
        </w:rPr>
        <w:t>采购，欢迎符合条件的供应商投标。</w:t>
      </w:r>
    </w:p>
    <w:p w:rsidR="00BC3C80" w:rsidRDefault="00D8408A">
      <w:pPr>
        <w:autoSpaceDE w:val="0"/>
        <w:autoSpaceDN w:val="0"/>
        <w:adjustRightInd w:val="0"/>
        <w:snapToGrid w:val="0"/>
        <w:spacing w:line="460" w:lineRule="exact"/>
        <w:ind w:firstLineChars="200" w:firstLine="482"/>
        <w:jc w:val="left"/>
        <w:rPr>
          <w:rFonts w:ascii="宋体" w:hAnsi="宋体" w:cs="仿宋"/>
          <w:b/>
          <w:bCs/>
          <w:color w:val="FF0000"/>
          <w:kern w:val="0"/>
          <w:sz w:val="24"/>
        </w:rPr>
      </w:pPr>
      <w:r>
        <w:rPr>
          <w:rFonts w:ascii="宋体" w:hAnsi="宋体" w:cs="仿宋" w:hint="eastAsia"/>
          <w:b/>
          <w:sz w:val="24"/>
        </w:rPr>
        <w:t>一、采购内容</w:t>
      </w:r>
    </w:p>
    <w:p w:rsidR="00BC3C80" w:rsidRDefault="00D8408A">
      <w:pPr>
        <w:autoSpaceDE w:val="0"/>
        <w:autoSpaceDN w:val="0"/>
        <w:adjustRightInd w:val="0"/>
        <w:snapToGrid w:val="0"/>
        <w:spacing w:line="460" w:lineRule="exact"/>
        <w:ind w:firstLineChars="200" w:firstLine="480"/>
        <w:jc w:val="left"/>
        <w:rPr>
          <w:rFonts w:ascii="宋体" w:hAnsi="宋体" w:cs="仿宋"/>
          <w:bCs/>
          <w:kern w:val="0"/>
          <w:sz w:val="24"/>
        </w:rPr>
      </w:pPr>
      <w:r>
        <w:rPr>
          <w:rFonts w:ascii="宋体" w:hAnsi="宋体" w:cs="仿宋" w:hint="eastAsia"/>
          <w:bCs/>
          <w:kern w:val="0"/>
          <w:sz w:val="24"/>
        </w:rPr>
        <w:t>1、项目名称：通州湾示范区“十五五”综合交通运输体系发展研究项目。</w:t>
      </w:r>
    </w:p>
    <w:p w:rsidR="00BC3C80" w:rsidRDefault="00D8408A">
      <w:pPr>
        <w:snapToGrid w:val="0"/>
        <w:spacing w:line="460" w:lineRule="exact"/>
        <w:ind w:firstLineChars="200" w:firstLine="480"/>
        <w:jc w:val="left"/>
        <w:rPr>
          <w:rFonts w:ascii="宋体" w:hAnsi="宋体" w:cs="仿宋"/>
          <w:bCs/>
          <w:kern w:val="0"/>
          <w:sz w:val="24"/>
        </w:rPr>
      </w:pPr>
      <w:r>
        <w:rPr>
          <w:rFonts w:ascii="宋体" w:hAnsi="宋体" w:cs="仿宋" w:hint="eastAsia"/>
          <w:bCs/>
          <w:kern w:val="0"/>
          <w:sz w:val="24"/>
        </w:rPr>
        <w:t>2、</w:t>
      </w:r>
      <w:r>
        <w:rPr>
          <w:rFonts w:ascii="宋体" w:hAnsi="宋体" w:cs="仿宋" w:hint="eastAsia"/>
          <w:sz w:val="24"/>
        </w:rPr>
        <w:t>项目类型：服务</w:t>
      </w:r>
      <w:r>
        <w:rPr>
          <w:rFonts w:ascii="宋体" w:hAnsi="宋体" w:cs="仿宋" w:hint="eastAsia"/>
          <w:bCs/>
          <w:kern w:val="0"/>
          <w:sz w:val="24"/>
        </w:rPr>
        <w:t>。</w:t>
      </w:r>
    </w:p>
    <w:p w:rsidR="00BC3C80" w:rsidRDefault="00D8408A">
      <w:pPr>
        <w:adjustRightInd w:val="0"/>
        <w:snapToGrid w:val="0"/>
        <w:spacing w:line="440" w:lineRule="exact"/>
        <w:ind w:firstLineChars="200" w:firstLine="480"/>
        <w:rPr>
          <w:rFonts w:ascii="宋体" w:hAnsi="宋体"/>
          <w:sz w:val="24"/>
        </w:rPr>
      </w:pPr>
      <w:r>
        <w:rPr>
          <w:rFonts w:ascii="宋体" w:hAnsi="宋体" w:cs="仿宋" w:hint="eastAsia"/>
          <w:bCs/>
          <w:kern w:val="0"/>
          <w:sz w:val="24"/>
        </w:rPr>
        <w:t>3、</w:t>
      </w:r>
      <w:r>
        <w:rPr>
          <w:rFonts w:ascii="宋体" w:hAnsi="宋体"/>
          <w:sz w:val="24"/>
        </w:rPr>
        <w:t>预算金额：</w:t>
      </w:r>
      <w:r>
        <w:rPr>
          <w:rFonts w:ascii="宋体" w:hAnsi="宋体" w:hint="eastAsia"/>
          <w:sz w:val="24"/>
        </w:rPr>
        <w:t>40万元。</w:t>
      </w:r>
    </w:p>
    <w:p w:rsidR="00BC3C80" w:rsidRDefault="00D8408A">
      <w:pPr>
        <w:adjustRightInd w:val="0"/>
        <w:snapToGrid w:val="0"/>
        <w:spacing w:line="440" w:lineRule="exact"/>
        <w:ind w:firstLineChars="200" w:firstLine="480"/>
        <w:rPr>
          <w:rFonts w:ascii="宋体" w:hAnsi="宋体"/>
          <w:sz w:val="24"/>
        </w:rPr>
      </w:pPr>
      <w:r>
        <w:rPr>
          <w:rFonts w:ascii="宋体" w:hAnsi="宋体" w:cs="仿宋"/>
          <w:bCs/>
          <w:kern w:val="0"/>
          <w:sz w:val="24"/>
        </w:rPr>
        <w:t>4</w:t>
      </w:r>
      <w:r>
        <w:rPr>
          <w:rFonts w:ascii="宋体" w:hAnsi="宋体" w:cs="仿宋" w:hint="eastAsia"/>
          <w:bCs/>
          <w:kern w:val="0"/>
          <w:sz w:val="24"/>
        </w:rPr>
        <w:t>、</w:t>
      </w:r>
      <w:r>
        <w:rPr>
          <w:rFonts w:ascii="宋体" w:hAnsi="宋体" w:hint="eastAsia"/>
          <w:sz w:val="24"/>
        </w:rPr>
        <w:t>最高限价40万元，</w:t>
      </w:r>
      <w:bookmarkStart w:id="18" w:name="OLE_LINK53"/>
      <w:bookmarkStart w:id="19" w:name="OLE_LINK52"/>
      <w:r>
        <w:rPr>
          <w:rFonts w:ascii="宋体" w:hAnsi="宋体" w:hint="eastAsia"/>
          <w:sz w:val="24"/>
        </w:rPr>
        <w:t>供应商报价超过最高限价的响应文件视为无效。</w:t>
      </w:r>
      <w:bookmarkEnd w:id="18"/>
      <w:bookmarkEnd w:id="19"/>
    </w:p>
    <w:p w:rsidR="00BC3C80" w:rsidRDefault="00D8408A">
      <w:pPr>
        <w:snapToGrid w:val="0"/>
        <w:spacing w:line="460" w:lineRule="exact"/>
        <w:ind w:firstLineChars="200" w:firstLine="480"/>
        <w:jc w:val="left"/>
        <w:rPr>
          <w:rFonts w:ascii="宋体" w:hAnsi="宋体" w:cs="仿宋"/>
          <w:sz w:val="24"/>
        </w:rPr>
      </w:pPr>
      <w:r>
        <w:rPr>
          <w:rFonts w:ascii="宋体" w:hAnsi="宋体" w:cs="仿宋"/>
          <w:sz w:val="24"/>
        </w:rPr>
        <w:t>5</w:t>
      </w:r>
      <w:r>
        <w:rPr>
          <w:rFonts w:ascii="宋体" w:hAnsi="宋体" w:cs="仿宋" w:hint="eastAsia"/>
          <w:sz w:val="24"/>
        </w:rPr>
        <w:t>、采购需求：详见采购文件第三部分项目需求。</w:t>
      </w:r>
    </w:p>
    <w:p w:rsidR="00BC3C80" w:rsidRDefault="00D8408A">
      <w:pPr>
        <w:adjustRightInd w:val="0"/>
        <w:snapToGrid w:val="0"/>
        <w:spacing w:line="440" w:lineRule="exact"/>
        <w:ind w:firstLineChars="200" w:firstLine="480"/>
        <w:rPr>
          <w:rFonts w:ascii="宋体" w:hAnsi="宋体"/>
          <w:sz w:val="24"/>
        </w:rPr>
      </w:pPr>
      <w:r>
        <w:rPr>
          <w:rFonts w:ascii="宋体" w:hAnsi="宋体" w:cs="仿宋" w:hint="eastAsia"/>
          <w:sz w:val="24"/>
        </w:rPr>
        <w:t>6、</w:t>
      </w:r>
      <w:r>
        <w:rPr>
          <w:rFonts w:ascii="宋体" w:hAnsi="宋体"/>
          <w:sz w:val="24"/>
        </w:rPr>
        <w:t>合同履行期限：</w:t>
      </w:r>
      <w:r>
        <w:rPr>
          <w:rFonts w:ascii="宋体" w:hAnsi="宋体" w:hint="eastAsia"/>
          <w:sz w:val="24"/>
        </w:rPr>
        <w:t>详见磋商文件第三部分。</w:t>
      </w:r>
    </w:p>
    <w:p w:rsidR="00BC3C80" w:rsidRDefault="00D8408A">
      <w:pPr>
        <w:snapToGrid w:val="0"/>
        <w:spacing w:line="460" w:lineRule="exact"/>
        <w:ind w:firstLineChars="200" w:firstLine="480"/>
        <w:jc w:val="left"/>
        <w:rPr>
          <w:rFonts w:ascii="宋体" w:hAnsi="宋体" w:cs="仿宋"/>
          <w:sz w:val="24"/>
        </w:rPr>
      </w:pPr>
      <w:r>
        <w:rPr>
          <w:rFonts w:ascii="宋体" w:hAnsi="宋体" w:cs="仿宋" w:hint="eastAsia"/>
          <w:sz w:val="24"/>
        </w:rPr>
        <w:t>7、本项目是否接受联合体投标：否。</w:t>
      </w:r>
    </w:p>
    <w:p w:rsidR="00BC3C80" w:rsidRDefault="00D8408A">
      <w:pPr>
        <w:snapToGrid w:val="0"/>
        <w:spacing w:line="460" w:lineRule="exact"/>
        <w:ind w:firstLineChars="200" w:firstLine="480"/>
        <w:jc w:val="left"/>
        <w:rPr>
          <w:rFonts w:ascii="宋体" w:hAnsi="宋体" w:cs="仿宋"/>
          <w:color w:val="000000"/>
          <w:sz w:val="24"/>
        </w:rPr>
      </w:pPr>
      <w:r>
        <w:rPr>
          <w:rFonts w:ascii="宋体" w:hAnsi="宋体" w:cs="仿宋" w:hint="eastAsia"/>
          <w:kern w:val="11"/>
          <w:sz w:val="24"/>
        </w:rPr>
        <w:t>二、</w:t>
      </w:r>
      <w:r>
        <w:rPr>
          <w:rFonts w:ascii="宋体" w:hAnsi="宋体" w:cs="仿宋" w:hint="eastAsia"/>
          <w:b/>
          <w:bCs/>
          <w:kern w:val="11"/>
          <w:sz w:val="24"/>
        </w:rPr>
        <w:t>供应商</w:t>
      </w:r>
      <w:r>
        <w:rPr>
          <w:rFonts w:ascii="宋体" w:hAnsi="宋体" w:cs="仿宋" w:hint="eastAsia"/>
          <w:b/>
          <w:bCs/>
          <w:color w:val="000000"/>
          <w:sz w:val="24"/>
        </w:rPr>
        <w:t>资格条件：</w:t>
      </w:r>
    </w:p>
    <w:p w:rsidR="00BC3C80" w:rsidRDefault="00D8408A">
      <w:pPr>
        <w:snapToGrid w:val="0"/>
        <w:spacing w:line="460" w:lineRule="exact"/>
        <w:ind w:firstLineChars="200" w:firstLine="480"/>
        <w:jc w:val="left"/>
        <w:rPr>
          <w:rFonts w:ascii="宋体" w:hAnsi="宋体" w:cs="仿宋"/>
          <w:color w:val="000000"/>
          <w:sz w:val="24"/>
        </w:rPr>
      </w:pPr>
      <w:r>
        <w:rPr>
          <w:rFonts w:ascii="宋体" w:hAnsi="宋体" w:cs="仿宋" w:hint="eastAsia"/>
          <w:color w:val="000000"/>
          <w:sz w:val="24"/>
        </w:rPr>
        <w:t>（一）法定条件：</w:t>
      </w:r>
    </w:p>
    <w:p w:rsidR="00BC3C80" w:rsidRDefault="00D8408A">
      <w:pPr>
        <w:adjustRightInd w:val="0"/>
        <w:snapToGrid w:val="0"/>
        <w:spacing w:line="500" w:lineRule="exact"/>
        <w:ind w:firstLineChars="200" w:firstLine="480"/>
        <w:rPr>
          <w:rFonts w:ascii="宋体" w:hAnsi="宋体" w:cs="宋体"/>
          <w:color w:val="000000" w:themeColor="text1"/>
          <w:sz w:val="24"/>
        </w:rPr>
      </w:pPr>
      <w:r>
        <w:rPr>
          <w:rFonts w:ascii="宋体" w:hAnsi="宋体" w:hint="eastAsia"/>
          <w:sz w:val="24"/>
        </w:rPr>
        <w:t>1、</w:t>
      </w:r>
      <w:r>
        <w:rPr>
          <w:rFonts w:ascii="宋体" w:hAnsi="宋体"/>
          <w:sz w:val="24"/>
        </w:rPr>
        <w:t>满足《中华人民共和国政府采购法》第二十二条规定。</w:t>
      </w:r>
    </w:p>
    <w:p w:rsidR="00BC3C80" w:rsidRDefault="00D8408A">
      <w:pPr>
        <w:adjustRightInd w:val="0"/>
        <w:snapToGrid w:val="0"/>
        <w:spacing w:line="500" w:lineRule="exact"/>
        <w:ind w:firstLineChars="200" w:firstLine="480"/>
        <w:rPr>
          <w:rFonts w:ascii="宋体" w:hAnsi="宋体" w:cs="宋体"/>
          <w:color w:val="000000" w:themeColor="text1"/>
          <w:sz w:val="24"/>
        </w:rPr>
      </w:pPr>
      <w:bookmarkStart w:id="20" w:name="_Toc28359091"/>
      <w:bookmarkEnd w:id="20"/>
      <w:r>
        <w:rPr>
          <w:rFonts w:ascii="宋体" w:hAnsi="宋体" w:cs="宋体" w:hint="eastAsia"/>
          <w:color w:val="000000" w:themeColor="text1"/>
          <w:sz w:val="24"/>
        </w:rPr>
        <w:t>（二）其他资格要求（复印件加盖公章）：</w:t>
      </w:r>
    </w:p>
    <w:p w:rsidR="00BC3C80" w:rsidRDefault="00D8408A">
      <w:pPr>
        <w:adjustRightInd w:val="0"/>
        <w:snapToGrid w:val="0"/>
        <w:spacing w:line="500" w:lineRule="exact"/>
        <w:ind w:firstLineChars="200" w:firstLine="480"/>
        <w:rPr>
          <w:rFonts w:ascii="宋体" w:hAnsi="宋体" w:cs="宋体"/>
          <w:color w:val="000000" w:themeColor="text1"/>
          <w:sz w:val="24"/>
        </w:rPr>
      </w:pPr>
      <w:bookmarkStart w:id="21" w:name="OLE_LINK19"/>
      <w:bookmarkStart w:id="22" w:name="OLE_LINK18"/>
      <w:r>
        <w:rPr>
          <w:rFonts w:ascii="宋体" w:hAnsi="宋体" w:cs="宋体" w:hint="eastAsia"/>
          <w:color w:val="000000" w:themeColor="text1"/>
          <w:sz w:val="24"/>
        </w:rPr>
        <w:t>1、未被“信用中国”网站（www.creditchina.gov.cn）列入失信被执行人、重大税收违法案件当事人名单、政府采购严重失信行为记录名单(提供网页查询结果截图并加盖公章)。</w:t>
      </w:r>
    </w:p>
    <w:p w:rsidR="00BC3C80" w:rsidRDefault="00D8408A">
      <w:pPr>
        <w:adjustRightInd w:val="0"/>
        <w:snapToGrid w:val="0"/>
        <w:spacing w:line="500" w:lineRule="exact"/>
        <w:ind w:firstLineChars="200" w:firstLine="480"/>
        <w:jc w:val="left"/>
        <w:rPr>
          <w:rFonts w:ascii="宋体" w:hAnsi="宋体" w:cs="宋体"/>
          <w:color w:val="000000" w:themeColor="text1"/>
          <w:sz w:val="24"/>
        </w:rPr>
      </w:pPr>
      <w:bookmarkStart w:id="23" w:name="OLE_LINK50"/>
      <w:bookmarkStart w:id="24" w:name="OLE_LINK51"/>
      <w:bookmarkEnd w:id="21"/>
      <w:bookmarkEnd w:id="22"/>
      <w:r>
        <w:rPr>
          <w:rFonts w:ascii="宋体" w:hAnsi="宋体" w:cs="宋体" w:hint="eastAsia"/>
          <w:color w:val="000000" w:themeColor="text1"/>
          <w:sz w:val="24"/>
        </w:rPr>
        <w:t>2、投标人应进入“全国投资项目在线审批监管平台”中的工程咨询单位名录（备案专业应包含公路，服务范围应包含规划咨询），且投标人名称与该名录中的企业名称完全一致；</w:t>
      </w:r>
    </w:p>
    <w:p w:rsidR="00BC3C80" w:rsidRDefault="00D8408A">
      <w:pPr>
        <w:adjustRightInd w:val="0"/>
        <w:snapToGrid w:val="0"/>
        <w:spacing w:line="500" w:lineRule="exact"/>
        <w:ind w:firstLineChars="200" w:firstLine="480"/>
        <w:rPr>
          <w:sz w:val="24"/>
        </w:rPr>
      </w:pPr>
      <w:r>
        <w:rPr>
          <w:rFonts w:ascii="宋体" w:hAnsi="宋体" w:cs="宋体" w:hint="eastAsia"/>
          <w:color w:val="000000" w:themeColor="text1"/>
          <w:sz w:val="24"/>
        </w:rPr>
        <w:t>3、</w:t>
      </w:r>
      <w:r>
        <w:rPr>
          <w:rFonts w:hint="eastAsia"/>
          <w:sz w:val="24"/>
        </w:rPr>
        <w:t>投标人未被列入“信用交通江苏”网站公布的“江苏省交通运输失信联合惩戒对象名单（黑名单）”。</w:t>
      </w:r>
    </w:p>
    <w:p w:rsidR="00BC3C80" w:rsidRDefault="00D8408A">
      <w:pPr>
        <w:tabs>
          <w:tab w:val="left" w:pos="900"/>
          <w:tab w:val="left" w:pos="1134"/>
          <w:tab w:val="left" w:pos="1589"/>
          <w:tab w:val="left" w:pos="5521"/>
        </w:tabs>
        <w:spacing w:line="360" w:lineRule="auto"/>
        <w:ind w:firstLine="480"/>
        <w:rPr>
          <w:sz w:val="24"/>
          <w:szCs w:val="22"/>
        </w:rPr>
      </w:pPr>
      <w:r>
        <w:rPr>
          <w:rFonts w:ascii="宋体" w:hAnsi="宋体" w:cs="宋体" w:hint="eastAsia"/>
          <w:color w:val="000000" w:themeColor="text1"/>
          <w:sz w:val="24"/>
        </w:rPr>
        <w:t>4、</w:t>
      </w:r>
      <w:r>
        <w:rPr>
          <w:rFonts w:hint="eastAsia"/>
          <w:sz w:val="24"/>
          <w:szCs w:val="22"/>
        </w:rPr>
        <w:t>项目负责人资格：具有高级工程师及以上职称。</w:t>
      </w:r>
    </w:p>
    <w:p w:rsidR="00BC3C80" w:rsidRDefault="00D8408A">
      <w:pPr>
        <w:tabs>
          <w:tab w:val="left" w:pos="900"/>
          <w:tab w:val="left" w:pos="1134"/>
          <w:tab w:val="left" w:pos="1589"/>
          <w:tab w:val="left" w:pos="5521"/>
        </w:tabs>
        <w:spacing w:line="360" w:lineRule="auto"/>
        <w:ind w:firstLine="480"/>
        <w:rPr>
          <w:sz w:val="24"/>
          <w:szCs w:val="22"/>
        </w:rPr>
      </w:pPr>
      <w:r>
        <w:rPr>
          <w:rFonts w:ascii="宋体" w:hAnsi="宋体" w:cs="宋体" w:hint="eastAsia"/>
          <w:color w:val="000000" w:themeColor="text1"/>
          <w:sz w:val="24"/>
        </w:rPr>
        <w:t>5、</w:t>
      </w:r>
      <w:r>
        <w:rPr>
          <w:rFonts w:hint="eastAsia"/>
          <w:sz w:val="24"/>
          <w:szCs w:val="22"/>
        </w:rPr>
        <w:t>业绩要求：</w:t>
      </w:r>
      <w:r>
        <w:rPr>
          <w:sz w:val="24"/>
          <w:szCs w:val="22"/>
        </w:rPr>
        <w:t>20</w:t>
      </w:r>
      <w:r>
        <w:rPr>
          <w:rFonts w:hint="eastAsia"/>
          <w:sz w:val="24"/>
          <w:szCs w:val="22"/>
        </w:rPr>
        <w:t>20</w:t>
      </w:r>
      <w:r>
        <w:rPr>
          <w:rFonts w:hint="eastAsia"/>
          <w:sz w:val="24"/>
          <w:szCs w:val="22"/>
        </w:rPr>
        <w:t>年</w:t>
      </w:r>
      <w:r>
        <w:rPr>
          <w:sz w:val="24"/>
          <w:szCs w:val="22"/>
        </w:rPr>
        <w:t xml:space="preserve">1 </w:t>
      </w:r>
      <w:r>
        <w:rPr>
          <w:rFonts w:hint="eastAsia"/>
          <w:sz w:val="24"/>
          <w:szCs w:val="22"/>
        </w:rPr>
        <w:t>月</w:t>
      </w:r>
      <w:r>
        <w:rPr>
          <w:sz w:val="24"/>
          <w:szCs w:val="22"/>
        </w:rPr>
        <w:t xml:space="preserve">1 </w:t>
      </w:r>
      <w:r>
        <w:rPr>
          <w:rFonts w:hint="eastAsia"/>
          <w:sz w:val="24"/>
          <w:szCs w:val="22"/>
        </w:rPr>
        <w:t>日至今</w:t>
      </w:r>
      <w:bookmarkStart w:id="25" w:name="OLE_LINK6"/>
      <w:r>
        <w:rPr>
          <w:rFonts w:hint="eastAsia"/>
          <w:sz w:val="24"/>
          <w:szCs w:val="22"/>
        </w:rPr>
        <w:t>（以合同签订日期或规划印发日期为准）</w:t>
      </w:r>
      <w:bookmarkEnd w:id="25"/>
      <w:r>
        <w:rPr>
          <w:rFonts w:hint="eastAsia"/>
          <w:sz w:val="24"/>
          <w:szCs w:val="22"/>
        </w:rPr>
        <w:t>，投标人完成过综合交通规划编制项目。</w:t>
      </w:r>
    </w:p>
    <w:p w:rsidR="00BC3C80" w:rsidRDefault="00D8408A">
      <w:pPr>
        <w:tabs>
          <w:tab w:val="left" w:pos="900"/>
          <w:tab w:val="left" w:pos="1134"/>
          <w:tab w:val="left" w:pos="1589"/>
          <w:tab w:val="left" w:pos="5521"/>
        </w:tabs>
        <w:spacing w:line="360" w:lineRule="auto"/>
        <w:ind w:firstLine="480"/>
        <w:rPr>
          <w:sz w:val="24"/>
          <w:szCs w:val="22"/>
        </w:rPr>
      </w:pPr>
      <w:r>
        <w:rPr>
          <w:rFonts w:hint="eastAsia"/>
          <w:sz w:val="24"/>
          <w:szCs w:val="22"/>
        </w:rPr>
        <w:t>【注：综合交通规划业绩，指包含公路、水路、铁路、民航等两种及以上运输方</w:t>
      </w:r>
      <w:r>
        <w:rPr>
          <w:rFonts w:hint="eastAsia"/>
          <w:sz w:val="24"/>
          <w:szCs w:val="22"/>
        </w:rPr>
        <w:lastRenderedPageBreak/>
        <w:t>式，即非单一运输方式的项目。】</w:t>
      </w:r>
    </w:p>
    <w:bookmarkEnd w:id="23"/>
    <w:bookmarkEnd w:id="24"/>
    <w:p w:rsidR="00BC3C80" w:rsidRDefault="00D8408A">
      <w:pPr>
        <w:snapToGrid w:val="0"/>
        <w:spacing w:line="460" w:lineRule="exact"/>
        <w:ind w:firstLineChars="200" w:firstLine="480"/>
        <w:jc w:val="left"/>
        <w:rPr>
          <w:rFonts w:ascii="宋体" w:hAnsi="宋体" w:cs="仿宋"/>
          <w:color w:val="000000" w:themeColor="text1"/>
          <w:sz w:val="24"/>
        </w:rPr>
      </w:pPr>
      <w:r>
        <w:rPr>
          <w:rFonts w:ascii="宋体" w:hAnsi="宋体" w:cs="仿宋" w:hint="eastAsia"/>
          <w:color w:val="000000" w:themeColor="text1"/>
          <w:sz w:val="24"/>
        </w:rPr>
        <w:t>（三）保证金</w:t>
      </w:r>
    </w:p>
    <w:p w:rsidR="00BC3C80" w:rsidRDefault="00D8408A">
      <w:pPr>
        <w:snapToGrid w:val="0"/>
        <w:spacing w:line="460" w:lineRule="exact"/>
        <w:ind w:firstLineChars="200" w:firstLine="480"/>
        <w:jc w:val="left"/>
        <w:rPr>
          <w:rFonts w:ascii="宋体" w:hAnsi="宋体" w:cs="仿宋"/>
          <w:sz w:val="24"/>
        </w:rPr>
      </w:pPr>
      <w:r>
        <w:rPr>
          <w:rFonts w:ascii="宋体" w:hAnsi="宋体" w:cs="仿宋" w:hint="eastAsia"/>
          <w:sz w:val="24"/>
        </w:rPr>
        <w:t>1、本项目不收取投标保证金。采购文件中涉及投标保证金的事项，均按免收投标保证金执行。</w:t>
      </w:r>
    </w:p>
    <w:p w:rsidR="00BC3C80" w:rsidRDefault="00D8408A">
      <w:pPr>
        <w:snapToGrid w:val="0"/>
        <w:spacing w:line="460" w:lineRule="exact"/>
        <w:ind w:firstLineChars="200" w:firstLine="482"/>
        <w:jc w:val="left"/>
        <w:rPr>
          <w:rFonts w:ascii="宋体" w:hAnsi="宋体" w:cs="仿宋"/>
          <w:b/>
          <w:color w:val="000000"/>
          <w:sz w:val="24"/>
        </w:rPr>
      </w:pPr>
      <w:r>
        <w:rPr>
          <w:rFonts w:ascii="宋体" w:hAnsi="宋体" w:cs="仿宋" w:hint="eastAsia"/>
          <w:b/>
          <w:color w:val="000000"/>
          <w:sz w:val="24"/>
        </w:rPr>
        <w:t>三、采购文件的获取</w:t>
      </w:r>
    </w:p>
    <w:p w:rsidR="00BC3C80" w:rsidRDefault="00D8408A">
      <w:pPr>
        <w:snapToGrid w:val="0"/>
        <w:spacing w:line="460" w:lineRule="exact"/>
        <w:ind w:firstLineChars="200" w:firstLine="480"/>
        <w:jc w:val="left"/>
        <w:rPr>
          <w:rFonts w:ascii="宋体" w:hAnsi="宋体" w:cs="仿宋"/>
          <w:color w:val="000000"/>
          <w:sz w:val="24"/>
        </w:rPr>
      </w:pPr>
      <w:r>
        <w:rPr>
          <w:rFonts w:ascii="宋体" w:hAnsi="宋体" w:cs="宋体" w:hint="eastAsia"/>
          <w:sz w:val="24"/>
        </w:rPr>
        <w:t>方式：凡有意参与磋商的供应商须登录通州湾江海联动开发示范区网，并自行免费下载磋商文件。</w:t>
      </w:r>
    </w:p>
    <w:p w:rsidR="00BC3C80" w:rsidRDefault="00D8408A">
      <w:pPr>
        <w:snapToGrid w:val="0"/>
        <w:spacing w:line="460" w:lineRule="exact"/>
        <w:ind w:firstLineChars="200" w:firstLine="480"/>
        <w:jc w:val="left"/>
        <w:rPr>
          <w:rFonts w:ascii="宋体" w:hAnsi="宋体" w:cs="仿宋"/>
          <w:color w:val="000000"/>
          <w:sz w:val="24"/>
        </w:rPr>
      </w:pPr>
      <w:r>
        <w:rPr>
          <w:rFonts w:ascii="宋体" w:hAnsi="宋体" w:cs="仿宋" w:hint="eastAsia"/>
          <w:color w:val="000000"/>
          <w:sz w:val="24"/>
        </w:rPr>
        <w:t>时间：2026年03月03日—2026年03月16日14时00分</w:t>
      </w:r>
    </w:p>
    <w:p w:rsidR="00BC3C80" w:rsidRDefault="00D8408A">
      <w:pPr>
        <w:snapToGrid w:val="0"/>
        <w:spacing w:line="460" w:lineRule="exact"/>
        <w:ind w:firstLineChars="200" w:firstLine="480"/>
        <w:jc w:val="left"/>
        <w:rPr>
          <w:rFonts w:ascii="宋体" w:hAnsi="宋体" w:cs="仿宋"/>
          <w:color w:val="000000"/>
          <w:sz w:val="24"/>
        </w:rPr>
      </w:pPr>
      <w:r>
        <w:rPr>
          <w:rFonts w:ascii="宋体" w:hAnsi="宋体" w:cs="仿宋" w:hint="eastAsia"/>
          <w:color w:val="000000"/>
          <w:sz w:val="24"/>
        </w:rPr>
        <w:t>地点：通州湾示范区商务大厦210会议室。</w:t>
      </w:r>
    </w:p>
    <w:p w:rsidR="00BC3C80" w:rsidRDefault="00D8408A">
      <w:pPr>
        <w:snapToGrid w:val="0"/>
        <w:spacing w:line="460" w:lineRule="exact"/>
        <w:ind w:firstLineChars="200" w:firstLine="482"/>
        <w:jc w:val="left"/>
        <w:rPr>
          <w:rFonts w:ascii="宋体" w:hAnsi="宋体" w:cs="仿宋"/>
          <w:b/>
          <w:color w:val="000000"/>
          <w:sz w:val="24"/>
        </w:rPr>
      </w:pPr>
      <w:r>
        <w:rPr>
          <w:rFonts w:ascii="宋体" w:hAnsi="宋体" w:cs="仿宋" w:hint="eastAsia"/>
          <w:b/>
          <w:color w:val="000000"/>
          <w:sz w:val="24"/>
        </w:rPr>
        <w:t>四、磋商文件的递交</w:t>
      </w:r>
    </w:p>
    <w:p w:rsidR="00BC3C80" w:rsidRDefault="00D8408A">
      <w:pPr>
        <w:snapToGrid w:val="0"/>
        <w:spacing w:line="460" w:lineRule="exact"/>
        <w:ind w:firstLineChars="200" w:firstLine="480"/>
        <w:jc w:val="left"/>
        <w:rPr>
          <w:rFonts w:ascii="宋体" w:hAnsi="宋体" w:cs="仿宋"/>
          <w:kern w:val="0"/>
          <w:sz w:val="24"/>
        </w:rPr>
      </w:pPr>
      <w:r>
        <w:rPr>
          <w:rFonts w:ascii="宋体" w:hAnsi="宋体" w:cs="仿宋" w:hint="eastAsia"/>
          <w:bCs/>
          <w:kern w:val="0"/>
          <w:sz w:val="24"/>
        </w:rPr>
        <w:t>磋商文件递交时间</w:t>
      </w:r>
      <w:r>
        <w:rPr>
          <w:rFonts w:ascii="宋体" w:hAnsi="宋体" w:cs="仿宋" w:hint="eastAsia"/>
          <w:kern w:val="0"/>
          <w:sz w:val="24"/>
        </w:rPr>
        <w:t>：2026年03月16日14:00 前（北京时间）。</w:t>
      </w:r>
    </w:p>
    <w:p w:rsidR="00BC3C80" w:rsidRDefault="00D8408A">
      <w:pPr>
        <w:autoSpaceDE w:val="0"/>
        <w:autoSpaceDN w:val="0"/>
        <w:adjustRightInd w:val="0"/>
        <w:snapToGrid w:val="0"/>
        <w:spacing w:line="460" w:lineRule="exact"/>
        <w:ind w:firstLineChars="200" w:firstLine="480"/>
        <w:jc w:val="left"/>
        <w:rPr>
          <w:rFonts w:ascii="宋体" w:hAnsi="宋体" w:cs="仿宋"/>
          <w:sz w:val="24"/>
        </w:rPr>
      </w:pPr>
      <w:r>
        <w:rPr>
          <w:rFonts w:ascii="宋体" w:hAnsi="宋体" w:cs="仿宋" w:hint="eastAsia"/>
          <w:sz w:val="24"/>
        </w:rPr>
        <w:t>递交地点：通州湾商务大厦</w:t>
      </w:r>
      <w:r w:rsidR="00CB67A5">
        <w:rPr>
          <w:rFonts w:ascii="宋体" w:hAnsi="宋体" w:cs="仿宋"/>
          <w:sz w:val="24"/>
        </w:rPr>
        <w:t>2</w:t>
      </w:r>
      <w:r w:rsidR="00CB67A5">
        <w:rPr>
          <w:rFonts w:ascii="宋体" w:hAnsi="宋体" w:cs="仿宋" w:hint="eastAsia"/>
          <w:sz w:val="24"/>
        </w:rPr>
        <w:t>10</w:t>
      </w:r>
      <w:r>
        <w:rPr>
          <w:rFonts w:ascii="宋体" w:hAnsi="宋体" w:cs="仿宋" w:hint="eastAsia"/>
          <w:sz w:val="24"/>
        </w:rPr>
        <w:t>会议室。</w:t>
      </w:r>
    </w:p>
    <w:p w:rsidR="00BC3C80" w:rsidRDefault="00D8408A">
      <w:pPr>
        <w:autoSpaceDE w:val="0"/>
        <w:autoSpaceDN w:val="0"/>
        <w:adjustRightInd w:val="0"/>
        <w:snapToGrid w:val="0"/>
        <w:spacing w:line="460" w:lineRule="exact"/>
        <w:ind w:firstLineChars="200" w:firstLine="480"/>
        <w:jc w:val="left"/>
        <w:rPr>
          <w:rFonts w:ascii="宋体" w:hAnsi="宋体" w:cs="仿宋"/>
          <w:kern w:val="0"/>
          <w:sz w:val="24"/>
        </w:rPr>
      </w:pPr>
      <w:r>
        <w:rPr>
          <w:rFonts w:ascii="宋体" w:hAnsi="宋体" w:cs="仿宋" w:hint="eastAsia"/>
          <w:bCs/>
          <w:kern w:val="0"/>
          <w:sz w:val="24"/>
        </w:rPr>
        <w:t>磋商开始时间</w:t>
      </w:r>
      <w:r>
        <w:rPr>
          <w:rFonts w:ascii="宋体" w:hAnsi="宋体" w:cs="仿宋" w:hint="eastAsia"/>
          <w:kern w:val="0"/>
          <w:sz w:val="24"/>
        </w:rPr>
        <w:t>：2026年03月16日 14:00 （北京时间）。</w:t>
      </w:r>
    </w:p>
    <w:p w:rsidR="00BC3C80" w:rsidRDefault="00D8408A">
      <w:pPr>
        <w:autoSpaceDE w:val="0"/>
        <w:autoSpaceDN w:val="0"/>
        <w:adjustRightInd w:val="0"/>
        <w:snapToGrid w:val="0"/>
        <w:spacing w:line="460" w:lineRule="exact"/>
        <w:ind w:firstLineChars="200" w:firstLine="480"/>
        <w:jc w:val="left"/>
        <w:rPr>
          <w:rFonts w:ascii="宋体" w:hAnsi="宋体" w:cs="仿宋"/>
          <w:color w:val="3366FF"/>
          <w:sz w:val="24"/>
          <w:lang w:val="zh-CN"/>
        </w:rPr>
      </w:pPr>
      <w:r>
        <w:rPr>
          <w:rFonts w:ascii="宋体" w:hAnsi="宋体" w:cs="仿宋" w:hint="eastAsia"/>
          <w:bCs/>
          <w:kern w:val="0"/>
          <w:sz w:val="24"/>
        </w:rPr>
        <w:t>磋商地点</w:t>
      </w:r>
      <w:r>
        <w:rPr>
          <w:rFonts w:ascii="宋体" w:hAnsi="宋体" w:cs="仿宋" w:hint="eastAsia"/>
          <w:kern w:val="0"/>
          <w:sz w:val="24"/>
        </w:rPr>
        <w:t>：</w:t>
      </w:r>
      <w:r>
        <w:rPr>
          <w:rFonts w:ascii="宋体" w:hAnsi="宋体" w:cs="仿宋" w:hint="eastAsia"/>
          <w:sz w:val="24"/>
        </w:rPr>
        <w:t>通州湾商务大厦</w:t>
      </w:r>
      <w:r>
        <w:rPr>
          <w:rFonts w:ascii="宋体" w:hAnsi="宋体" w:cs="仿宋"/>
          <w:sz w:val="24"/>
        </w:rPr>
        <w:t>2</w:t>
      </w:r>
      <w:r>
        <w:rPr>
          <w:rFonts w:ascii="宋体" w:hAnsi="宋体" w:cs="仿宋" w:hint="eastAsia"/>
          <w:sz w:val="24"/>
        </w:rPr>
        <w:t>10会议室。</w:t>
      </w:r>
    </w:p>
    <w:p w:rsidR="00BC3C80" w:rsidRDefault="00D8408A">
      <w:pPr>
        <w:snapToGrid w:val="0"/>
        <w:spacing w:line="460" w:lineRule="exact"/>
        <w:ind w:firstLineChars="200" w:firstLine="482"/>
        <w:jc w:val="left"/>
        <w:rPr>
          <w:rFonts w:ascii="宋体" w:hAnsi="宋体" w:cs="仿宋"/>
          <w:b/>
          <w:color w:val="000000"/>
          <w:sz w:val="24"/>
        </w:rPr>
      </w:pPr>
      <w:r>
        <w:rPr>
          <w:rFonts w:ascii="宋体" w:hAnsi="宋体" w:cs="仿宋" w:hint="eastAsia"/>
          <w:b/>
          <w:color w:val="000000"/>
          <w:sz w:val="24"/>
        </w:rPr>
        <w:t>五、联系方式</w:t>
      </w:r>
    </w:p>
    <w:p w:rsidR="00BC3C80" w:rsidRDefault="00D8408A">
      <w:pPr>
        <w:snapToGrid w:val="0"/>
        <w:spacing w:line="430" w:lineRule="exact"/>
        <w:ind w:firstLineChars="200" w:firstLine="480"/>
        <w:rPr>
          <w:rFonts w:ascii="宋体" w:hAnsi="宋体" w:cs="宋体"/>
          <w:sz w:val="24"/>
        </w:rPr>
      </w:pPr>
      <w:r>
        <w:rPr>
          <w:rFonts w:ascii="宋体" w:hAnsi="宋体" w:cs="宋体" w:hint="eastAsia"/>
          <w:sz w:val="24"/>
        </w:rPr>
        <w:t>招标人:江苏省通州湾江海联动开发示范区建设交通局</w:t>
      </w:r>
    </w:p>
    <w:p w:rsidR="00BC3C80" w:rsidRDefault="00D8408A">
      <w:pPr>
        <w:snapToGrid w:val="0"/>
        <w:spacing w:line="430" w:lineRule="exact"/>
        <w:ind w:firstLineChars="200" w:firstLine="480"/>
        <w:rPr>
          <w:rFonts w:ascii="宋体" w:hAnsi="宋体" w:cs="宋体"/>
          <w:sz w:val="24"/>
        </w:rPr>
      </w:pPr>
      <w:r>
        <w:rPr>
          <w:rFonts w:ascii="宋体" w:hAnsi="宋体" w:cs="宋体" w:hint="eastAsia"/>
          <w:sz w:val="24"/>
        </w:rPr>
        <w:t>联系人：孙先生</w:t>
      </w:r>
    </w:p>
    <w:p w:rsidR="00BC3C80" w:rsidRDefault="00D8408A">
      <w:pPr>
        <w:snapToGrid w:val="0"/>
        <w:spacing w:line="430" w:lineRule="exact"/>
        <w:ind w:firstLineChars="200" w:firstLine="480"/>
        <w:rPr>
          <w:rFonts w:ascii="宋体" w:hAnsi="宋体" w:cs="宋体"/>
          <w:sz w:val="24"/>
        </w:rPr>
      </w:pPr>
      <w:r>
        <w:rPr>
          <w:rFonts w:ascii="宋体" w:hAnsi="宋体" w:cs="宋体" w:hint="eastAsia"/>
          <w:sz w:val="24"/>
        </w:rPr>
        <w:t>联系电话：13773637766</w:t>
      </w:r>
    </w:p>
    <w:p w:rsidR="00BC3C80" w:rsidRDefault="00D8408A">
      <w:pPr>
        <w:spacing w:line="430" w:lineRule="exact"/>
        <w:ind w:firstLineChars="200" w:firstLine="480"/>
        <w:rPr>
          <w:rFonts w:ascii="宋体" w:hAnsi="宋体" w:cs="宋体"/>
          <w:sz w:val="24"/>
        </w:rPr>
      </w:pPr>
      <w:r>
        <w:rPr>
          <w:rFonts w:ascii="宋体" w:hAnsi="宋体" w:cs="宋体" w:hint="eastAsia"/>
          <w:sz w:val="24"/>
        </w:rPr>
        <w:t>招标代理机构：江苏建达全过程工程咨询有限公司</w:t>
      </w:r>
    </w:p>
    <w:p w:rsidR="00BC3C80" w:rsidRDefault="00D8408A">
      <w:pPr>
        <w:spacing w:line="430" w:lineRule="exact"/>
        <w:ind w:firstLineChars="200" w:firstLine="480"/>
        <w:rPr>
          <w:rFonts w:ascii="宋体" w:hAnsi="宋体" w:cs="宋体"/>
          <w:sz w:val="24"/>
        </w:rPr>
      </w:pPr>
      <w:r>
        <w:rPr>
          <w:rFonts w:ascii="宋体" w:hAnsi="宋体" w:cs="宋体" w:hint="eastAsia"/>
          <w:sz w:val="24"/>
        </w:rPr>
        <w:t xml:space="preserve">联系人：张先生    </w:t>
      </w:r>
    </w:p>
    <w:p w:rsidR="00BC3C80" w:rsidRDefault="00D8408A">
      <w:pPr>
        <w:adjustRightInd w:val="0"/>
        <w:snapToGrid w:val="0"/>
        <w:spacing w:line="460" w:lineRule="exact"/>
        <w:ind w:firstLineChars="200" w:firstLine="480"/>
        <w:rPr>
          <w:rFonts w:ascii="宋体" w:hAnsi="宋体" w:cs="仿宋"/>
          <w:b/>
          <w:sz w:val="32"/>
          <w:szCs w:val="32"/>
        </w:rPr>
      </w:pPr>
      <w:r>
        <w:rPr>
          <w:rFonts w:ascii="宋体" w:hAnsi="宋体" w:cs="宋体" w:hint="eastAsia"/>
          <w:sz w:val="24"/>
        </w:rPr>
        <w:t>联系电话：</w:t>
      </w:r>
      <w:r>
        <w:rPr>
          <w:rFonts w:ascii="宋体" w:hAnsi="宋体" w:cs="宋体" w:hint="eastAsia"/>
          <w:bCs/>
          <w:sz w:val="24"/>
        </w:rPr>
        <w:t>15151304466</w:t>
      </w:r>
    </w:p>
    <w:p w:rsidR="00BC3C80" w:rsidRDefault="00D8408A">
      <w:pPr>
        <w:rPr>
          <w:rFonts w:ascii="宋体" w:hAnsi="宋体" w:cs="仿宋"/>
          <w:b/>
          <w:sz w:val="32"/>
          <w:szCs w:val="32"/>
        </w:rPr>
      </w:pPr>
      <w:r>
        <w:rPr>
          <w:rFonts w:ascii="宋体" w:hAnsi="宋体" w:cs="仿宋" w:hint="eastAsia"/>
          <w:b/>
          <w:sz w:val="32"/>
          <w:szCs w:val="32"/>
        </w:rPr>
        <w:br w:type="page"/>
      </w:r>
    </w:p>
    <w:p w:rsidR="00BC3C80" w:rsidRDefault="00D8408A">
      <w:pPr>
        <w:spacing w:line="360" w:lineRule="auto"/>
        <w:jc w:val="center"/>
        <w:rPr>
          <w:rFonts w:ascii="宋体" w:hAnsi="宋体" w:cs="仿宋"/>
          <w:b/>
          <w:sz w:val="32"/>
          <w:szCs w:val="32"/>
        </w:rPr>
      </w:pPr>
      <w:r>
        <w:rPr>
          <w:rFonts w:ascii="宋体" w:hAnsi="宋体" w:cs="仿宋" w:hint="eastAsia"/>
          <w:b/>
          <w:sz w:val="32"/>
          <w:szCs w:val="32"/>
        </w:rPr>
        <w:lastRenderedPageBreak/>
        <w:t>第二部分  磋商须知</w:t>
      </w:r>
    </w:p>
    <w:p w:rsidR="00BC3C80" w:rsidRDefault="00D8408A">
      <w:pPr>
        <w:keepNext/>
        <w:keepLines/>
        <w:adjustRightInd w:val="0"/>
        <w:snapToGrid w:val="0"/>
        <w:spacing w:line="440" w:lineRule="exact"/>
        <w:outlineLvl w:val="2"/>
        <w:rPr>
          <w:rFonts w:ascii="宋体" w:hAnsi="宋体"/>
          <w:b/>
          <w:bCs/>
          <w:kern w:val="0"/>
          <w:sz w:val="24"/>
        </w:rPr>
      </w:pPr>
      <w:bookmarkStart w:id="26" w:name="_Toc20823275"/>
      <w:bookmarkStart w:id="27" w:name="_Toc513029203"/>
      <w:bookmarkStart w:id="28" w:name="_Toc16938519"/>
      <w:bookmarkStart w:id="29" w:name="_Toc120614214"/>
      <w:r>
        <w:rPr>
          <w:rFonts w:ascii="宋体" w:hAnsi="宋体"/>
          <w:b/>
          <w:bCs/>
          <w:kern w:val="0"/>
          <w:sz w:val="24"/>
        </w:rPr>
        <w:t>（一）总则</w:t>
      </w:r>
      <w:bookmarkEnd w:id="26"/>
      <w:bookmarkEnd w:id="27"/>
      <w:bookmarkEnd w:id="28"/>
      <w:bookmarkEnd w:id="29"/>
    </w:p>
    <w:p w:rsidR="00BC3C80" w:rsidRDefault="00D8408A">
      <w:pPr>
        <w:keepNext/>
        <w:adjustRightInd w:val="0"/>
        <w:snapToGrid w:val="0"/>
        <w:spacing w:line="440" w:lineRule="exact"/>
        <w:outlineLvl w:val="3"/>
        <w:rPr>
          <w:rFonts w:ascii="宋体" w:hAnsi="宋体"/>
          <w:b/>
          <w:bCs/>
          <w:kern w:val="0"/>
          <w:sz w:val="24"/>
        </w:rPr>
      </w:pPr>
      <w:bookmarkStart w:id="30" w:name="_Hlt16619475"/>
      <w:bookmarkStart w:id="31" w:name="_Toc458694821"/>
      <w:bookmarkStart w:id="32" w:name="_Toc16938520"/>
      <w:bookmarkStart w:id="33" w:name="_Toc20823276"/>
      <w:bookmarkStart w:id="34" w:name="_Toc513029204"/>
      <w:bookmarkEnd w:id="30"/>
      <w:r>
        <w:rPr>
          <w:rFonts w:ascii="宋体" w:hAnsi="宋体"/>
          <w:b/>
          <w:bCs/>
          <w:kern w:val="0"/>
          <w:sz w:val="24"/>
        </w:rPr>
        <w:t>1</w:t>
      </w:r>
      <w:bookmarkEnd w:id="31"/>
      <w:r>
        <w:rPr>
          <w:rFonts w:ascii="宋体" w:hAnsi="宋体"/>
          <w:b/>
          <w:bCs/>
          <w:kern w:val="0"/>
          <w:sz w:val="24"/>
        </w:rPr>
        <w:t>.采购方式</w:t>
      </w:r>
      <w:bookmarkEnd w:id="32"/>
      <w:bookmarkEnd w:id="33"/>
      <w:bookmarkEnd w:id="34"/>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1.1 本次采取</w:t>
      </w:r>
      <w:r>
        <w:rPr>
          <w:rFonts w:ascii="宋体" w:hAnsi="宋体" w:hint="eastAsia"/>
          <w:sz w:val="24"/>
        </w:rPr>
        <w:t>竞争性磋商</w:t>
      </w:r>
      <w:r>
        <w:rPr>
          <w:rFonts w:ascii="宋体" w:hAnsi="宋体"/>
          <w:sz w:val="24"/>
        </w:rPr>
        <w:t>方式。</w:t>
      </w:r>
    </w:p>
    <w:p w:rsidR="00BC3C80" w:rsidRDefault="00D8408A">
      <w:pPr>
        <w:keepNext/>
        <w:adjustRightInd w:val="0"/>
        <w:snapToGrid w:val="0"/>
        <w:spacing w:line="440" w:lineRule="exact"/>
        <w:outlineLvl w:val="3"/>
        <w:rPr>
          <w:rFonts w:ascii="宋体" w:hAnsi="宋体"/>
          <w:b/>
          <w:bCs/>
          <w:kern w:val="0"/>
          <w:sz w:val="24"/>
        </w:rPr>
      </w:pPr>
      <w:bookmarkStart w:id="35" w:name="_Toc20823277"/>
      <w:bookmarkStart w:id="36" w:name="_Toc513029205"/>
      <w:bookmarkStart w:id="37" w:name="_Toc16938521"/>
      <w:r>
        <w:rPr>
          <w:rFonts w:ascii="宋体" w:hAnsi="宋体"/>
          <w:b/>
          <w:bCs/>
          <w:kern w:val="0"/>
          <w:sz w:val="24"/>
        </w:rPr>
        <w:t>2.合格的</w:t>
      </w:r>
      <w:bookmarkEnd w:id="35"/>
      <w:bookmarkEnd w:id="36"/>
      <w:bookmarkEnd w:id="37"/>
      <w:r>
        <w:rPr>
          <w:rFonts w:ascii="宋体" w:hAnsi="宋体"/>
          <w:b/>
          <w:bCs/>
          <w:kern w:val="0"/>
          <w:sz w:val="24"/>
        </w:rPr>
        <w:t>供应商</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2.1满足</w:t>
      </w:r>
      <w:r>
        <w:rPr>
          <w:rFonts w:ascii="宋体" w:hAnsi="宋体" w:hint="eastAsia"/>
          <w:sz w:val="24"/>
        </w:rPr>
        <w:t>采购邀请</w:t>
      </w:r>
      <w:r>
        <w:rPr>
          <w:rFonts w:ascii="宋体" w:hAnsi="宋体"/>
          <w:sz w:val="24"/>
        </w:rPr>
        <w:t>中供应商的资格要求的规定。</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2.2 满足本文件实质性条款的规定。</w:t>
      </w:r>
    </w:p>
    <w:p w:rsidR="00BC3C80" w:rsidRDefault="00D8408A">
      <w:pPr>
        <w:keepNext/>
        <w:adjustRightInd w:val="0"/>
        <w:snapToGrid w:val="0"/>
        <w:spacing w:line="440" w:lineRule="exact"/>
        <w:outlineLvl w:val="3"/>
        <w:rPr>
          <w:rFonts w:ascii="宋体" w:hAnsi="宋体"/>
          <w:b/>
          <w:bCs/>
          <w:kern w:val="0"/>
          <w:sz w:val="24"/>
        </w:rPr>
      </w:pPr>
      <w:bookmarkStart w:id="38" w:name="_Toc16938522"/>
      <w:bookmarkStart w:id="39" w:name="_Toc513029206"/>
      <w:bookmarkStart w:id="40" w:name="_Toc20823278"/>
      <w:r>
        <w:rPr>
          <w:rFonts w:ascii="宋体" w:hAnsi="宋体"/>
          <w:b/>
          <w:bCs/>
          <w:kern w:val="0"/>
          <w:sz w:val="24"/>
        </w:rPr>
        <w:t>3.适用法律</w:t>
      </w:r>
      <w:bookmarkEnd w:id="38"/>
      <w:bookmarkEnd w:id="39"/>
      <w:bookmarkEnd w:id="40"/>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3.1 本次采购及由此产生的合同受中华人民共和国有关的法律法规制约和保护。</w:t>
      </w:r>
    </w:p>
    <w:p w:rsidR="00BC3C80" w:rsidRDefault="00D8408A">
      <w:pPr>
        <w:keepNext/>
        <w:adjustRightInd w:val="0"/>
        <w:snapToGrid w:val="0"/>
        <w:spacing w:line="440" w:lineRule="exact"/>
        <w:outlineLvl w:val="3"/>
        <w:rPr>
          <w:rFonts w:ascii="宋体" w:hAnsi="宋体"/>
          <w:b/>
          <w:bCs/>
          <w:kern w:val="0"/>
          <w:sz w:val="24"/>
        </w:rPr>
      </w:pPr>
      <w:bookmarkStart w:id="41" w:name="_Toc513029207"/>
      <w:bookmarkStart w:id="42" w:name="_Toc16938523"/>
      <w:bookmarkStart w:id="43" w:name="_Toc20823279"/>
      <w:bookmarkStart w:id="44" w:name="_Toc462564067"/>
      <w:r>
        <w:rPr>
          <w:rFonts w:ascii="宋体" w:hAnsi="宋体"/>
          <w:b/>
          <w:bCs/>
          <w:kern w:val="0"/>
          <w:sz w:val="24"/>
        </w:rPr>
        <w:t>4.</w:t>
      </w:r>
      <w:r>
        <w:rPr>
          <w:rFonts w:ascii="宋体" w:hAnsi="宋体" w:hint="eastAsia"/>
          <w:b/>
          <w:bCs/>
          <w:kern w:val="0"/>
          <w:sz w:val="24"/>
        </w:rPr>
        <w:t>磋商</w:t>
      </w:r>
      <w:r>
        <w:rPr>
          <w:rFonts w:ascii="宋体" w:hAnsi="宋体"/>
          <w:b/>
          <w:bCs/>
          <w:kern w:val="0"/>
          <w:sz w:val="24"/>
        </w:rPr>
        <w:t>费用</w:t>
      </w:r>
      <w:bookmarkEnd w:id="41"/>
      <w:bookmarkEnd w:id="42"/>
      <w:bookmarkEnd w:id="43"/>
      <w:bookmarkEnd w:id="44"/>
    </w:p>
    <w:p w:rsidR="00BC3C80" w:rsidRDefault="00D8408A">
      <w:pPr>
        <w:adjustRightInd w:val="0"/>
        <w:snapToGrid w:val="0"/>
        <w:spacing w:line="440" w:lineRule="exact"/>
        <w:ind w:firstLineChars="200" w:firstLine="480"/>
        <w:rPr>
          <w:rFonts w:ascii="宋体" w:hAnsi="宋体"/>
          <w:sz w:val="24"/>
        </w:rPr>
      </w:pPr>
      <w:r>
        <w:rPr>
          <w:rFonts w:ascii="宋体" w:hAnsi="宋体" w:hint="eastAsia"/>
          <w:sz w:val="24"/>
        </w:rPr>
        <w:t>4.1磋商程序顺利进行后，除供应商的原件可退回外，其余所有的响应文件都将作为档案保存，不论成交与否，代理机构均不退回。</w:t>
      </w:r>
    </w:p>
    <w:p w:rsidR="00BC3C80" w:rsidRDefault="00D8408A">
      <w:pPr>
        <w:adjustRightInd w:val="0"/>
        <w:snapToGrid w:val="0"/>
        <w:spacing w:line="440" w:lineRule="exact"/>
        <w:ind w:firstLineChars="200" w:firstLine="480"/>
        <w:rPr>
          <w:rFonts w:ascii="宋体" w:hAnsi="宋体"/>
          <w:sz w:val="24"/>
        </w:rPr>
      </w:pPr>
      <w:r>
        <w:rPr>
          <w:rFonts w:ascii="宋体" w:hAnsi="宋体" w:hint="eastAsia"/>
          <w:sz w:val="24"/>
        </w:rPr>
        <w:t>4.2无论磋商过程和结果如何，参加磋商的供应商自行承担与本次项目磋商有关的全部费用。</w:t>
      </w:r>
    </w:p>
    <w:p w:rsidR="00BC3C80" w:rsidRDefault="00D8408A">
      <w:pPr>
        <w:adjustRightInd w:val="0"/>
        <w:snapToGrid w:val="0"/>
        <w:spacing w:line="440" w:lineRule="exact"/>
        <w:ind w:firstLineChars="200" w:firstLine="480"/>
        <w:rPr>
          <w:rFonts w:ascii="宋体" w:hAnsi="宋体"/>
          <w:sz w:val="24"/>
        </w:rPr>
      </w:pPr>
      <w:r>
        <w:rPr>
          <w:rFonts w:ascii="宋体" w:hAnsi="宋体" w:hint="eastAsia"/>
          <w:sz w:val="24"/>
        </w:rPr>
        <w:t>4.3本项目按成交金额交纳招标代理费，由中标人在领取成交通知书前支付。</w:t>
      </w:r>
    </w:p>
    <w:p w:rsidR="00BC3C80" w:rsidRDefault="00D8408A">
      <w:pPr>
        <w:adjustRightInd w:val="0"/>
        <w:snapToGrid w:val="0"/>
        <w:spacing w:line="440" w:lineRule="exact"/>
        <w:ind w:firstLineChars="200" w:firstLine="480"/>
        <w:rPr>
          <w:rFonts w:ascii="宋体" w:hAnsi="宋体"/>
          <w:sz w:val="24"/>
        </w:rPr>
      </w:pPr>
      <w:r>
        <w:rPr>
          <w:rFonts w:ascii="宋体" w:hAnsi="宋体" w:hint="eastAsia"/>
          <w:sz w:val="24"/>
        </w:rPr>
        <w:t>根据以下收费标准计算招标代理费，30万元以下的当少于1500元时，按1500元计取招标代理费；30-50万元（不含）当少于1800元时，按1800元计取招标代理费；50（含）-100万元（不含）当少于2500元时，按2500元计取招标代理费；100万元（含）以上的项目，一律按5000元计取招标代理费。</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1"/>
        <w:gridCol w:w="4125"/>
      </w:tblGrid>
      <w:tr w:rsidR="00BC3C80">
        <w:tc>
          <w:tcPr>
            <w:tcW w:w="4921" w:type="dxa"/>
          </w:tcPr>
          <w:p w:rsidR="00BC3C80" w:rsidRDefault="00D300FC">
            <w:pPr>
              <w:snapToGrid w:val="0"/>
              <w:spacing w:line="480" w:lineRule="exact"/>
              <w:outlineLvl w:val="1"/>
              <w:rPr>
                <w:rFonts w:ascii="宋体" w:hAnsi="宋体" w:cs="宋体"/>
                <w:sz w:val="24"/>
                <w:szCs w:val="20"/>
              </w:rPr>
            </w:pPr>
            <w:r w:rsidRPr="00D300FC">
              <w:rPr>
                <w:rFonts w:ascii="宋体" w:hAnsi="宋体"/>
                <w:sz w:val="24"/>
                <w:szCs w:val="20"/>
              </w:rPr>
              <w:pict>
                <v:line id="直线 225" o:spid="_x0000_s1026" style="position:absolute;left:0;text-align:left;flip:x y;z-index:251659264" from="52.35pt,.75pt" to="239.1pt,70.5pt" o:gfxdata="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6TG4NgAAAAJAQAADwAAAAAAAAABACAAAAAiAAAAZHJzL2Rvd25yZXYueG1sUEsB&#10;AhQAFAAAAAgAh07iQEcHO4X1AQAA+QMAAA4AAAAAAAAAAQAgAAAAJwEAAGRycy9lMm9Eb2MueG1s&#10;UEsFBgAAAAAGAAYAWQEAAI4FAAAAAA==&#10;" strokeweight="1.25pt"/>
              </w:pict>
            </w:r>
            <w:r w:rsidR="00D8408A">
              <w:rPr>
                <w:rFonts w:ascii="宋体" w:hAnsi="宋体" w:cs="宋体" w:hint="eastAsia"/>
                <w:sz w:val="24"/>
                <w:szCs w:val="20"/>
              </w:rPr>
              <w:t xml:space="preserve">                  服务类型</w:t>
            </w:r>
          </w:p>
          <w:p w:rsidR="00BC3C80" w:rsidRDefault="00D300FC">
            <w:pPr>
              <w:snapToGrid w:val="0"/>
              <w:spacing w:line="480" w:lineRule="exact"/>
              <w:outlineLvl w:val="1"/>
              <w:rPr>
                <w:rFonts w:ascii="宋体" w:hAnsi="宋体" w:cs="宋体"/>
                <w:sz w:val="24"/>
                <w:szCs w:val="20"/>
              </w:rPr>
            </w:pPr>
            <w:r w:rsidRPr="00D300FC">
              <w:rPr>
                <w:rFonts w:ascii="宋体" w:hAnsi="宋体"/>
                <w:sz w:val="24"/>
                <w:szCs w:val="20"/>
              </w:rPr>
              <w:pict>
                <v:line id="直线 224" o:spid="_x0000_s2050" style="position:absolute;left:0;text-align:left;flip:x y;z-index:251660288" from="-6.4pt,14.35pt" to="240.6pt,45.25pt" o:gfxdata="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4KajaAAAACQEAAA8AAAAAAAAAAQAgAAAAIgAAAGRycy9kb3ducmV2&#10;LnhtbFBLAQIUABQAAAAIAIdO4kBJW8sf+gEAAPkDAAAOAAAAAAAAAAEAIAAAACkBAABkcnMvZTJv&#10;RG9jLnhtbFBLBQYAAAAABgAGAFkBAACVBQAAAAA=&#10;" strokeweight="1.25pt"/>
              </w:pict>
            </w:r>
            <w:r w:rsidR="00D8408A">
              <w:rPr>
                <w:rFonts w:ascii="宋体" w:hAnsi="宋体" w:cs="宋体" w:hint="eastAsia"/>
                <w:sz w:val="24"/>
                <w:szCs w:val="20"/>
              </w:rPr>
              <w:t xml:space="preserve">         费    率</w:t>
            </w:r>
          </w:p>
          <w:p w:rsidR="00BC3C80" w:rsidRDefault="00D8408A">
            <w:pPr>
              <w:snapToGrid w:val="0"/>
              <w:spacing w:line="480" w:lineRule="exact"/>
              <w:outlineLvl w:val="1"/>
              <w:rPr>
                <w:rFonts w:ascii="宋体" w:hAnsi="宋体" w:cs="宋体"/>
                <w:sz w:val="24"/>
                <w:szCs w:val="20"/>
              </w:rPr>
            </w:pPr>
            <w:r>
              <w:rPr>
                <w:rFonts w:ascii="宋体" w:hAnsi="宋体" w:cs="宋体" w:hint="eastAsia"/>
                <w:sz w:val="24"/>
                <w:szCs w:val="20"/>
              </w:rPr>
              <w:t>中标金额（万元)</w:t>
            </w:r>
          </w:p>
        </w:tc>
        <w:tc>
          <w:tcPr>
            <w:tcW w:w="4125" w:type="dxa"/>
            <w:vAlign w:val="center"/>
          </w:tcPr>
          <w:p w:rsidR="00BC3C80" w:rsidRDefault="00D8408A">
            <w:pPr>
              <w:snapToGrid w:val="0"/>
              <w:spacing w:line="480" w:lineRule="exact"/>
              <w:jc w:val="center"/>
              <w:outlineLvl w:val="1"/>
              <w:rPr>
                <w:rFonts w:ascii="宋体" w:hAnsi="宋体" w:cs="宋体"/>
                <w:sz w:val="24"/>
                <w:szCs w:val="20"/>
              </w:rPr>
            </w:pPr>
            <w:r>
              <w:rPr>
                <w:rFonts w:ascii="宋体" w:hAnsi="宋体" w:cs="宋体" w:hint="eastAsia"/>
                <w:sz w:val="24"/>
                <w:szCs w:val="20"/>
              </w:rPr>
              <w:t>示范区</w:t>
            </w:r>
          </w:p>
          <w:p w:rsidR="00BC3C80" w:rsidRDefault="00D8408A">
            <w:pPr>
              <w:snapToGrid w:val="0"/>
              <w:spacing w:line="480" w:lineRule="exact"/>
              <w:jc w:val="center"/>
              <w:outlineLvl w:val="1"/>
              <w:rPr>
                <w:rFonts w:ascii="宋体" w:hAnsi="宋体" w:cs="宋体"/>
                <w:sz w:val="24"/>
                <w:szCs w:val="20"/>
              </w:rPr>
            </w:pPr>
            <w:r>
              <w:rPr>
                <w:rFonts w:ascii="宋体" w:hAnsi="宋体" w:cs="宋体" w:hint="eastAsia"/>
                <w:sz w:val="24"/>
                <w:szCs w:val="20"/>
              </w:rPr>
              <w:t>货物、服务类招标</w:t>
            </w:r>
          </w:p>
        </w:tc>
      </w:tr>
      <w:tr w:rsidR="00BC3C80">
        <w:tc>
          <w:tcPr>
            <w:tcW w:w="4921" w:type="dxa"/>
          </w:tcPr>
          <w:p w:rsidR="00BC3C80" w:rsidRDefault="00D8408A">
            <w:pPr>
              <w:snapToGrid w:val="0"/>
              <w:spacing w:line="480" w:lineRule="exact"/>
              <w:outlineLvl w:val="1"/>
              <w:rPr>
                <w:rFonts w:ascii="宋体" w:hAnsi="宋体" w:cs="宋体"/>
                <w:sz w:val="24"/>
                <w:szCs w:val="20"/>
              </w:rPr>
            </w:pPr>
            <w:r>
              <w:rPr>
                <w:rFonts w:ascii="宋体" w:hAnsi="宋体" w:cs="宋体" w:hint="eastAsia"/>
                <w:sz w:val="24"/>
                <w:szCs w:val="20"/>
              </w:rPr>
              <w:t>30以下</w:t>
            </w:r>
          </w:p>
        </w:tc>
        <w:tc>
          <w:tcPr>
            <w:tcW w:w="4125" w:type="dxa"/>
            <w:vAlign w:val="center"/>
          </w:tcPr>
          <w:p w:rsidR="00BC3C80" w:rsidRDefault="00D8408A">
            <w:pPr>
              <w:snapToGrid w:val="0"/>
              <w:spacing w:line="480" w:lineRule="exact"/>
              <w:jc w:val="center"/>
              <w:outlineLvl w:val="1"/>
              <w:rPr>
                <w:rFonts w:ascii="宋体" w:hAnsi="宋体" w:cs="宋体"/>
                <w:sz w:val="24"/>
                <w:szCs w:val="20"/>
              </w:rPr>
            </w:pPr>
            <w:r>
              <w:rPr>
                <w:rFonts w:ascii="宋体" w:hAnsi="宋体" w:cs="宋体" w:hint="eastAsia"/>
                <w:sz w:val="24"/>
                <w:szCs w:val="20"/>
              </w:rPr>
              <w:t>0.6%</w:t>
            </w:r>
          </w:p>
        </w:tc>
      </w:tr>
      <w:tr w:rsidR="00BC3C80">
        <w:tc>
          <w:tcPr>
            <w:tcW w:w="4921" w:type="dxa"/>
          </w:tcPr>
          <w:p w:rsidR="00BC3C80" w:rsidRDefault="00D8408A">
            <w:pPr>
              <w:snapToGrid w:val="0"/>
              <w:spacing w:line="480" w:lineRule="exact"/>
              <w:outlineLvl w:val="1"/>
              <w:rPr>
                <w:rFonts w:ascii="宋体" w:hAnsi="宋体" w:cs="宋体"/>
                <w:sz w:val="24"/>
                <w:szCs w:val="20"/>
              </w:rPr>
            </w:pPr>
            <w:r>
              <w:rPr>
                <w:rFonts w:ascii="宋体" w:hAnsi="宋体" w:cs="宋体" w:hint="eastAsia"/>
                <w:sz w:val="24"/>
                <w:szCs w:val="20"/>
              </w:rPr>
              <w:t>30-50（不含）</w:t>
            </w:r>
          </w:p>
        </w:tc>
        <w:tc>
          <w:tcPr>
            <w:tcW w:w="4125" w:type="dxa"/>
            <w:vAlign w:val="center"/>
          </w:tcPr>
          <w:p w:rsidR="00BC3C80" w:rsidRDefault="00D8408A">
            <w:pPr>
              <w:snapToGrid w:val="0"/>
              <w:spacing w:line="480" w:lineRule="exact"/>
              <w:jc w:val="center"/>
              <w:outlineLvl w:val="1"/>
              <w:rPr>
                <w:rFonts w:ascii="宋体" w:hAnsi="宋体" w:cs="宋体"/>
                <w:sz w:val="24"/>
                <w:szCs w:val="20"/>
              </w:rPr>
            </w:pPr>
            <w:r>
              <w:rPr>
                <w:rFonts w:ascii="宋体" w:hAnsi="宋体" w:cs="宋体" w:hint="eastAsia"/>
                <w:sz w:val="24"/>
                <w:szCs w:val="20"/>
              </w:rPr>
              <w:t>0.5%</w:t>
            </w:r>
          </w:p>
        </w:tc>
      </w:tr>
      <w:tr w:rsidR="00BC3C80">
        <w:tc>
          <w:tcPr>
            <w:tcW w:w="4921" w:type="dxa"/>
          </w:tcPr>
          <w:p w:rsidR="00BC3C80" w:rsidRDefault="00D8408A">
            <w:pPr>
              <w:snapToGrid w:val="0"/>
              <w:spacing w:line="480" w:lineRule="exact"/>
              <w:outlineLvl w:val="1"/>
              <w:rPr>
                <w:rFonts w:ascii="宋体" w:hAnsi="宋体" w:cs="宋体"/>
                <w:sz w:val="24"/>
                <w:szCs w:val="20"/>
              </w:rPr>
            </w:pPr>
            <w:r>
              <w:rPr>
                <w:rFonts w:ascii="宋体" w:hAnsi="宋体" w:cs="宋体" w:hint="eastAsia"/>
                <w:sz w:val="24"/>
                <w:szCs w:val="20"/>
              </w:rPr>
              <w:t>50（含）-100（不含）</w:t>
            </w:r>
          </w:p>
        </w:tc>
        <w:tc>
          <w:tcPr>
            <w:tcW w:w="4125" w:type="dxa"/>
            <w:vAlign w:val="center"/>
          </w:tcPr>
          <w:p w:rsidR="00BC3C80" w:rsidRDefault="00D8408A">
            <w:pPr>
              <w:snapToGrid w:val="0"/>
              <w:spacing w:line="480" w:lineRule="exact"/>
              <w:jc w:val="center"/>
              <w:outlineLvl w:val="1"/>
              <w:rPr>
                <w:rFonts w:ascii="宋体" w:hAnsi="宋体" w:cs="宋体"/>
                <w:sz w:val="24"/>
                <w:szCs w:val="20"/>
              </w:rPr>
            </w:pPr>
            <w:r>
              <w:rPr>
                <w:rFonts w:ascii="宋体" w:hAnsi="宋体" w:cs="宋体" w:hint="eastAsia"/>
                <w:sz w:val="24"/>
                <w:szCs w:val="20"/>
              </w:rPr>
              <w:t>0.4%</w:t>
            </w:r>
          </w:p>
        </w:tc>
      </w:tr>
      <w:tr w:rsidR="00BC3C80">
        <w:tc>
          <w:tcPr>
            <w:tcW w:w="4921" w:type="dxa"/>
          </w:tcPr>
          <w:p w:rsidR="00BC3C80" w:rsidRDefault="00D8408A">
            <w:pPr>
              <w:snapToGrid w:val="0"/>
              <w:spacing w:line="480" w:lineRule="exact"/>
              <w:outlineLvl w:val="1"/>
              <w:rPr>
                <w:rFonts w:ascii="宋体" w:hAnsi="宋体" w:cs="宋体"/>
                <w:sz w:val="24"/>
                <w:szCs w:val="20"/>
              </w:rPr>
            </w:pPr>
            <w:r>
              <w:rPr>
                <w:rFonts w:ascii="宋体" w:hAnsi="宋体" w:cs="宋体" w:hint="eastAsia"/>
                <w:sz w:val="24"/>
                <w:szCs w:val="20"/>
              </w:rPr>
              <w:t>100（含）以上</w:t>
            </w:r>
          </w:p>
        </w:tc>
        <w:tc>
          <w:tcPr>
            <w:tcW w:w="4125" w:type="dxa"/>
            <w:vAlign w:val="center"/>
          </w:tcPr>
          <w:p w:rsidR="00BC3C80" w:rsidRDefault="00D8408A">
            <w:pPr>
              <w:snapToGrid w:val="0"/>
              <w:spacing w:line="480" w:lineRule="exact"/>
              <w:jc w:val="center"/>
              <w:outlineLvl w:val="1"/>
              <w:rPr>
                <w:rFonts w:ascii="宋体" w:hAnsi="宋体" w:cs="宋体"/>
                <w:sz w:val="24"/>
                <w:szCs w:val="20"/>
              </w:rPr>
            </w:pPr>
            <w:r>
              <w:rPr>
                <w:rFonts w:ascii="宋体" w:hAnsi="宋体" w:cs="宋体" w:hint="eastAsia"/>
                <w:sz w:val="24"/>
                <w:szCs w:val="20"/>
              </w:rPr>
              <w:t>5000元</w:t>
            </w:r>
          </w:p>
        </w:tc>
      </w:tr>
    </w:tbl>
    <w:p w:rsidR="00BC3C80" w:rsidRDefault="00D8408A">
      <w:pPr>
        <w:widowControl/>
        <w:spacing w:line="460" w:lineRule="exact"/>
        <w:ind w:firstLineChars="200" w:firstLine="480"/>
        <w:rPr>
          <w:rFonts w:ascii="宋体" w:hAnsi="宋体"/>
          <w:sz w:val="24"/>
        </w:rPr>
      </w:pPr>
      <w:r>
        <w:rPr>
          <w:rFonts w:ascii="宋体" w:hAnsi="宋体" w:hint="eastAsia"/>
          <w:sz w:val="24"/>
        </w:rPr>
        <w:t>4.4本项目评委费按通州湾财〔2020〕16号支付标准由中标人支付（700元/人），此费用综合考虑在投标报价内。</w:t>
      </w:r>
    </w:p>
    <w:p w:rsidR="00BC3C80" w:rsidRDefault="00BC3C80">
      <w:pPr>
        <w:snapToGrid w:val="0"/>
        <w:spacing w:line="460" w:lineRule="exact"/>
        <w:ind w:firstLineChars="200" w:firstLine="480"/>
        <w:contextualSpacing/>
        <w:rPr>
          <w:rFonts w:ascii="宋体" w:hAnsi="宋体" w:cs="仿宋"/>
          <w:color w:val="000000"/>
          <w:sz w:val="24"/>
        </w:rPr>
      </w:pPr>
    </w:p>
    <w:p w:rsidR="00BC3C80" w:rsidRDefault="00BC3C80">
      <w:pPr>
        <w:snapToGrid w:val="0"/>
        <w:spacing w:line="460" w:lineRule="exact"/>
        <w:ind w:firstLineChars="200" w:firstLine="480"/>
        <w:contextualSpacing/>
        <w:rPr>
          <w:rFonts w:ascii="宋体" w:hAnsi="宋体" w:cs="仿宋"/>
          <w:color w:val="000000"/>
          <w:sz w:val="24"/>
        </w:rPr>
      </w:pPr>
    </w:p>
    <w:p w:rsidR="00BC3C80" w:rsidRDefault="00D8408A">
      <w:pPr>
        <w:adjustRightInd w:val="0"/>
        <w:snapToGrid w:val="0"/>
        <w:spacing w:line="440" w:lineRule="exact"/>
        <w:rPr>
          <w:rFonts w:ascii="宋体" w:hAnsi="宋体"/>
          <w:b/>
          <w:bCs/>
          <w:kern w:val="0"/>
          <w:sz w:val="24"/>
        </w:rPr>
      </w:pPr>
      <w:r>
        <w:rPr>
          <w:rFonts w:ascii="宋体" w:hAnsi="宋体"/>
          <w:b/>
          <w:bCs/>
          <w:kern w:val="0"/>
          <w:sz w:val="24"/>
        </w:rPr>
        <w:lastRenderedPageBreak/>
        <w:t>5.</w:t>
      </w:r>
      <w:r>
        <w:rPr>
          <w:rFonts w:ascii="宋体" w:hAnsi="宋体" w:hint="eastAsia"/>
          <w:b/>
          <w:bCs/>
          <w:kern w:val="0"/>
          <w:sz w:val="24"/>
        </w:rPr>
        <w:t>磋商</w:t>
      </w:r>
      <w:r>
        <w:rPr>
          <w:rFonts w:ascii="宋体" w:hAnsi="宋体"/>
          <w:b/>
          <w:bCs/>
          <w:kern w:val="0"/>
          <w:sz w:val="24"/>
        </w:rPr>
        <w:t>文件的约束力</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5.1</w:t>
      </w:r>
      <w:r>
        <w:rPr>
          <w:rFonts w:ascii="宋体" w:hAnsi="宋体"/>
          <w:sz w:val="24"/>
        </w:rPr>
        <w:t>供应商一旦参加本项目采购活动，即被认为接受了本</w:t>
      </w:r>
      <w:r>
        <w:rPr>
          <w:rFonts w:ascii="宋体" w:hAnsi="宋体" w:hint="eastAsia"/>
          <w:sz w:val="24"/>
        </w:rPr>
        <w:t>磋商</w:t>
      </w:r>
      <w:r>
        <w:rPr>
          <w:rFonts w:ascii="宋体" w:hAnsi="宋体"/>
          <w:sz w:val="24"/>
        </w:rPr>
        <w:t>文件的规定和约束。</w:t>
      </w:r>
    </w:p>
    <w:p w:rsidR="00BC3C80" w:rsidRDefault="00D8408A">
      <w:pPr>
        <w:keepNext/>
        <w:adjustRightInd w:val="0"/>
        <w:snapToGrid w:val="0"/>
        <w:spacing w:line="440" w:lineRule="exact"/>
        <w:outlineLvl w:val="3"/>
        <w:rPr>
          <w:rFonts w:ascii="宋体" w:hAnsi="宋体"/>
          <w:b/>
          <w:bCs/>
          <w:kern w:val="0"/>
          <w:sz w:val="24"/>
        </w:rPr>
      </w:pPr>
      <w:r>
        <w:rPr>
          <w:rFonts w:ascii="宋体" w:hAnsi="宋体"/>
          <w:b/>
          <w:bCs/>
          <w:kern w:val="0"/>
          <w:sz w:val="24"/>
        </w:rPr>
        <w:t>6.</w:t>
      </w:r>
      <w:r>
        <w:rPr>
          <w:rFonts w:ascii="宋体" w:hAnsi="宋体" w:hint="eastAsia"/>
          <w:b/>
          <w:bCs/>
          <w:kern w:val="0"/>
          <w:sz w:val="24"/>
        </w:rPr>
        <w:t>磋商</w:t>
      </w:r>
      <w:r>
        <w:rPr>
          <w:rFonts w:ascii="宋体" w:hAnsi="宋体"/>
          <w:b/>
          <w:bCs/>
          <w:kern w:val="0"/>
          <w:sz w:val="24"/>
        </w:rPr>
        <w:t>文件的解释</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6.1</w:t>
      </w:r>
      <w:r>
        <w:rPr>
          <w:rFonts w:ascii="宋体" w:hAnsi="宋体" w:hint="eastAsia"/>
          <w:sz w:val="24"/>
        </w:rPr>
        <w:t>磋商</w:t>
      </w:r>
      <w:r>
        <w:rPr>
          <w:rFonts w:ascii="宋体" w:hAnsi="宋体"/>
          <w:sz w:val="24"/>
        </w:rPr>
        <w:t>文件需求部分（供应商资格要求、项目需求、商务技术评分标准）由采购人解释，其它部分由</w:t>
      </w:r>
      <w:r>
        <w:rPr>
          <w:rFonts w:ascii="宋体" w:hAnsi="宋体" w:hint="eastAsia"/>
          <w:sz w:val="24"/>
        </w:rPr>
        <w:t>代理机构</w:t>
      </w:r>
      <w:r>
        <w:rPr>
          <w:rFonts w:ascii="宋体" w:hAnsi="宋体"/>
          <w:sz w:val="24"/>
        </w:rPr>
        <w:t>解释。</w:t>
      </w:r>
    </w:p>
    <w:p w:rsidR="00BC3C80" w:rsidRDefault="00D8408A">
      <w:pPr>
        <w:keepNext/>
        <w:keepLines/>
        <w:adjustRightInd w:val="0"/>
        <w:snapToGrid w:val="0"/>
        <w:spacing w:line="440" w:lineRule="exact"/>
        <w:outlineLvl w:val="2"/>
        <w:rPr>
          <w:rFonts w:ascii="宋体" w:hAnsi="宋体"/>
          <w:b/>
          <w:bCs/>
          <w:kern w:val="0"/>
          <w:sz w:val="24"/>
        </w:rPr>
      </w:pPr>
      <w:bookmarkStart w:id="45" w:name="_Toc120614215"/>
      <w:bookmarkStart w:id="46" w:name="_Toc20823281"/>
      <w:bookmarkStart w:id="47" w:name="_Toc16938525"/>
      <w:bookmarkStart w:id="48" w:name="_Toc513029209"/>
      <w:r>
        <w:rPr>
          <w:rFonts w:ascii="宋体" w:hAnsi="宋体"/>
          <w:b/>
          <w:bCs/>
          <w:kern w:val="0"/>
          <w:sz w:val="24"/>
        </w:rPr>
        <w:t>（二）</w:t>
      </w:r>
      <w:r>
        <w:rPr>
          <w:rFonts w:ascii="宋体" w:hAnsi="宋体" w:hint="eastAsia"/>
          <w:b/>
          <w:bCs/>
          <w:kern w:val="0"/>
          <w:sz w:val="24"/>
        </w:rPr>
        <w:t>磋商</w:t>
      </w:r>
      <w:r>
        <w:rPr>
          <w:rFonts w:ascii="宋体" w:hAnsi="宋体"/>
          <w:b/>
          <w:bCs/>
          <w:kern w:val="0"/>
          <w:sz w:val="24"/>
        </w:rPr>
        <w:t>文件</w:t>
      </w:r>
      <w:bookmarkEnd w:id="45"/>
      <w:bookmarkEnd w:id="46"/>
      <w:bookmarkEnd w:id="47"/>
      <w:bookmarkEnd w:id="48"/>
    </w:p>
    <w:p w:rsidR="00BC3C80" w:rsidRDefault="00D8408A">
      <w:pPr>
        <w:keepNext/>
        <w:adjustRightInd w:val="0"/>
        <w:snapToGrid w:val="0"/>
        <w:spacing w:line="440" w:lineRule="exact"/>
        <w:outlineLvl w:val="3"/>
        <w:rPr>
          <w:rFonts w:ascii="宋体" w:hAnsi="宋体"/>
          <w:b/>
          <w:bCs/>
          <w:kern w:val="0"/>
          <w:sz w:val="24"/>
        </w:rPr>
      </w:pPr>
      <w:bookmarkStart w:id="49" w:name="_Toc513029210"/>
      <w:bookmarkStart w:id="50" w:name="_Toc16938526"/>
      <w:bookmarkStart w:id="51" w:name="_Toc20823282"/>
      <w:r>
        <w:rPr>
          <w:rFonts w:ascii="宋体" w:hAnsi="宋体"/>
          <w:b/>
          <w:bCs/>
          <w:kern w:val="0"/>
          <w:sz w:val="24"/>
        </w:rPr>
        <w:t>1.</w:t>
      </w:r>
      <w:r>
        <w:rPr>
          <w:rFonts w:ascii="宋体" w:hAnsi="宋体" w:hint="eastAsia"/>
          <w:b/>
          <w:bCs/>
          <w:kern w:val="0"/>
          <w:sz w:val="24"/>
        </w:rPr>
        <w:t>磋商</w:t>
      </w:r>
      <w:r>
        <w:rPr>
          <w:rFonts w:ascii="宋体" w:hAnsi="宋体"/>
          <w:b/>
          <w:bCs/>
          <w:kern w:val="0"/>
          <w:sz w:val="24"/>
        </w:rPr>
        <w:t>文件构成</w:t>
      </w:r>
      <w:bookmarkEnd w:id="49"/>
      <w:bookmarkEnd w:id="50"/>
      <w:bookmarkEnd w:id="51"/>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1.1</w:t>
      </w:r>
      <w:r>
        <w:rPr>
          <w:rFonts w:ascii="宋体" w:hAnsi="宋体" w:hint="eastAsia"/>
          <w:sz w:val="24"/>
        </w:rPr>
        <w:t>磋商</w:t>
      </w:r>
      <w:r>
        <w:rPr>
          <w:rFonts w:ascii="宋体" w:hAnsi="宋体"/>
          <w:sz w:val="24"/>
        </w:rPr>
        <w:t>文件由以下部分组成：</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（1）竞争性磋商公告</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（2）</w:t>
      </w:r>
      <w:r>
        <w:rPr>
          <w:rFonts w:ascii="宋体" w:hAnsi="宋体" w:hint="eastAsia"/>
          <w:sz w:val="24"/>
        </w:rPr>
        <w:t>磋商</w:t>
      </w:r>
      <w:r>
        <w:rPr>
          <w:rFonts w:ascii="宋体" w:hAnsi="宋体"/>
          <w:sz w:val="24"/>
        </w:rPr>
        <w:t>须知</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（3）项目需求</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（4）评审方法和评审标准</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（5）响应文件组成</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（6）</w:t>
      </w:r>
      <w:r>
        <w:rPr>
          <w:rFonts w:ascii="宋体" w:hAnsi="宋体" w:hint="eastAsia"/>
          <w:sz w:val="24"/>
        </w:rPr>
        <w:t>合同条款及格式</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请仔细检查</w:t>
      </w:r>
      <w:r>
        <w:rPr>
          <w:rFonts w:ascii="宋体" w:hAnsi="宋体" w:hint="eastAsia"/>
          <w:sz w:val="24"/>
        </w:rPr>
        <w:t>磋商</w:t>
      </w:r>
      <w:r>
        <w:rPr>
          <w:rFonts w:ascii="宋体" w:hAnsi="宋体"/>
          <w:sz w:val="24"/>
        </w:rPr>
        <w:t>文件是否齐全，如有缺漏请立即与</w:t>
      </w:r>
      <w:r>
        <w:rPr>
          <w:rFonts w:ascii="宋体" w:hAnsi="宋体" w:hint="eastAsia"/>
          <w:sz w:val="24"/>
        </w:rPr>
        <w:t>招标代理机构</w:t>
      </w:r>
      <w:r>
        <w:rPr>
          <w:rFonts w:ascii="宋体" w:hAnsi="宋体"/>
          <w:sz w:val="24"/>
        </w:rPr>
        <w:t>联系解决。</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1.2</w:t>
      </w:r>
      <w:r>
        <w:rPr>
          <w:rFonts w:ascii="宋体" w:hAnsi="宋体"/>
          <w:sz w:val="24"/>
        </w:rPr>
        <w:t xml:space="preserve"> 供应商应认真阅读</w:t>
      </w:r>
      <w:r>
        <w:rPr>
          <w:rFonts w:ascii="宋体" w:hAnsi="宋体" w:hint="eastAsia"/>
          <w:sz w:val="24"/>
        </w:rPr>
        <w:t>磋商</w:t>
      </w:r>
      <w:r>
        <w:rPr>
          <w:rFonts w:ascii="宋体" w:hAnsi="宋体"/>
          <w:sz w:val="24"/>
        </w:rPr>
        <w:t>文件中所有的事项、格式、条款和规范等要求。按</w:t>
      </w:r>
      <w:r>
        <w:rPr>
          <w:rFonts w:ascii="宋体" w:hAnsi="宋体" w:hint="eastAsia"/>
          <w:sz w:val="24"/>
        </w:rPr>
        <w:t>磋商</w:t>
      </w:r>
      <w:r>
        <w:rPr>
          <w:rFonts w:ascii="宋体" w:hAnsi="宋体"/>
          <w:sz w:val="24"/>
        </w:rPr>
        <w:t>文件要求和规定编制响应文件，并保证所提供的全部资料的真实性，以使其响应文件对</w:t>
      </w:r>
      <w:r>
        <w:rPr>
          <w:rFonts w:ascii="宋体" w:hAnsi="宋体" w:hint="eastAsia"/>
          <w:sz w:val="24"/>
        </w:rPr>
        <w:t>磋商</w:t>
      </w:r>
      <w:r>
        <w:rPr>
          <w:rFonts w:ascii="宋体" w:hAnsi="宋体"/>
          <w:sz w:val="24"/>
        </w:rPr>
        <w:t>文件作出实质性响应，否则其风险由供应商自行承担。</w:t>
      </w:r>
    </w:p>
    <w:p w:rsidR="00BC3C80" w:rsidRDefault="00D8408A">
      <w:pPr>
        <w:keepNext/>
        <w:adjustRightInd w:val="0"/>
        <w:snapToGrid w:val="0"/>
        <w:spacing w:line="440" w:lineRule="exact"/>
        <w:outlineLvl w:val="3"/>
        <w:rPr>
          <w:rFonts w:ascii="宋体" w:hAnsi="宋体"/>
          <w:b/>
          <w:bCs/>
          <w:kern w:val="0"/>
          <w:sz w:val="24"/>
        </w:rPr>
      </w:pPr>
      <w:bookmarkStart w:id="52" w:name="_Toc20823283"/>
      <w:bookmarkStart w:id="53" w:name="_Toc16938527"/>
      <w:bookmarkStart w:id="54" w:name="_Toc462564070"/>
      <w:bookmarkStart w:id="55" w:name="_Toc513029211"/>
      <w:r>
        <w:rPr>
          <w:rFonts w:ascii="宋体" w:hAnsi="宋体"/>
          <w:b/>
          <w:bCs/>
          <w:kern w:val="0"/>
          <w:sz w:val="24"/>
        </w:rPr>
        <w:t>2.</w:t>
      </w:r>
      <w:r>
        <w:rPr>
          <w:rFonts w:ascii="宋体" w:hAnsi="宋体" w:hint="eastAsia"/>
          <w:b/>
          <w:bCs/>
          <w:kern w:val="0"/>
          <w:sz w:val="24"/>
        </w:rPr>
        <w:t>磋商</w:t>
      </w:r>
      <w:r>
        <w:rPr>
          <w:rFonts w:ascii="宋体" w:hAnsi="宋体"/>
          <w:b/>
          <w:bCs/>
          <w:kern w:val="0"/>
          <w:sz w:val="24"/>
        </w:rPr>
        <w:t>文件的澄清</w:t>
      </w:r>
      <w:bookmarkEnd w:id="52"/>
      <w:bookmarkEnd w:id="53"/>
      <w:bookmarkEnd w:id="54"/>
      <w:bookmarkEnd w:id="55"/>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2.1</w:t>
      </w:r>
      <w:r>
        <w:rPr>
          <w:rFonts w:ascii="宋体" w:hAnsi="宋体" w:hint="eastAsia"/>
          <w:sz w:val="24"/>
        </w:rPr>
        <w:t>任何要求对磋商文件进行澄清的供应商，应在提交首次磋商响应文件截止时间三个工作日前按磋商公告中的通讯地址，以书面形式通知采购人。采购人有权对发出的磋商文件进行必要的澄清或修改。</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2.2采购人视情组织答疑会</w:t>
      </w:r>
      <w:r>
        <w:rPr>
          <w:rFonts w:ascii="宋体" w:hAnsi="宋体" w:hint="eastAsia"/>
          <w:sz w:val="24"/>
        </w:rPr>
        <w:t>。</w:t>
      </w:r>
    </w:p>
    <w:p w:rsidR="00BC3C80" w:rsidRDefault="00D8408A">
      <w:pPr>
        <w:keepNext/>
        <w:adjustRightInd w:val="0"/>
        <w:snapToGrid w:val="0"/>
        <w:spacing w:line="440" w:lineRule="exact"/>
        <w:outlineLvl w:val="3"/>
        <w:rPr>
          <w:rFonts w:ascii="宋体" w:hAnsi="宋体"/>
          <w:b/>
          <w:bCs/>
          <w:kern w:val="0"/>
          <w:sz w:val="24"/>
        </w:rPr>
      </w:pPr>
      <w:bookmarkStart w:id="56" w:name="_Toc16938528"/>
      <w:bookmarkStart w:id="57" w:name="_Toc462564071"/>
      <w:bookmarkStart w:id="58" w:name="_Toc20823284"/>
      <w:bookmarkStart w:id="59" w:name="_Toc513029212"/>
      <w:r>
        <w:rPr>
          <w:rFonts w:ascii="宋体" w:hAnsi="宋体"/>
          <w:b/>
          <w:bCs/>
          <w:kern w:val="0"/>
          <w:sz w:val="24"/>
        </w:rPr>
        <w:t>3.</w:t>
      </w:r>
      <w:r>
        <w:rPr>
          <w:rFonts w:ascii="宋体" w:hAnsi="宋体" w:hint="eastAsia"/>
          <w:b/>
          <w:bCs/>
          <w:kern w:val="0"/>
          <w:sz w:val="24"/>
        </w:rPr>
        <w:t>磋商</w:t>
      </w:r>
      <w:r>
        <w:rPr>
          <w:rFonts w:ascii="宋体" w:hAnsi="宋体"/>
          <w:b/>
          <w:bCs/>
          <w:kern w:val="0"/>
          <w:sz w:val="24"/>
        </w:rPr>
        <w:t>文件的修改</w:t>
      </w:r>
      <w:bookmarkEnd w:id="56"/>
      <w:bookmarkEnd w:id="57"/>
      <w:bookmarkEnd w:id="58"/>
      <w:bookmarkEnd w:id="59"/>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3.1</w:t>
      </w:r>
      <w:r>
        <w:rPr>
          <w:rFonts w:ascii="宋体" w:hAnsi="宋体"/>
          <w:sz w:val="24"/>
        </w:rPr>
        <w:t xml:space="preserve"> 在</w:t>
      </w:r>
      <w:r>
        <w:rPr>
          <w:rFonts w:ascii="宋体" w:hAnsi="宋体" w:hint="eastAsia"/>
          <w:sz w:val="24"/>
        </w:rPr>
        <w:t>磋商</w:t>
      </w:r>
      <w:r>
        <w:rPr>
          <w:rFonts w:ascii="宋体" w:hAnsi="宋体"/>
          <w:sz w:val="24"/>
        </w:rPr>
        <w:t>响应文件提交截止时间前，</w:t>
      </w:r>
      <w:r>
        <w:rPr>
          <w:rFonts w:ascii="宋体" w:hAnsi="宋体" w:hint="eastAsia"/>
          <w:sz w:val="24"/>
        </w:rPr>
        <w:t>采购人</w:t>
      </w:r>
      <w:r>
        <w:rPr>
          <w:rFonts w:ascii="宋体" w:hAnsi="宋体"/>
          <w:sz w:val="24"/>
        </w:rPr>
        <w:t>可以对</w:t>
      </w:r>
      <w:r>
        <w:rPr>
          <w:rFonts w:ascii="宋体" w:hAnsi="宋体" w:hint="eastAsia"/>
          <w:sz w:val="24"/>
        </w:rPr>
        <w:t>磋商</w:t>
      </w:r>
      <w:r>
        <w:rPr>
          <w:rFonts w:ascii="宋体" w:hAnsi="宋体"/>
          <w:sz w:val="24"/>
        </w:rPr>
        <w:t>文件进行修改。</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 xml:space="preserve">3.2 </w:t>
      </w:r>
      <w:r>
        <w:rPr>
          <w:rFonts w:ascii="宋体" w:hAnsi="宋体" w:hint="eastAsia"/>
          <w:sz w:val="24"/>
        </w:rPr>
        <w:t>采购人</w:t>
      </w:r>
      <w:r>
        <w:rPr>
          <w:rFonts w:ascii="宋体" w:hAnsi="宋体"/>
          <w:sz w:val="24"/>
        </w:rPr>
        <w:t>有权按照法定的要求推迟响应文件提交截止日期和</w:t>
      </w:r>
      <w:r>
        <w:rPr>
          <w:rFonts w:ascii="宋体" w:hAnsi="宋体" w:hint="eastAsia"/>
          <w:sz w:val="24"/>
        </w:rPr>
        <w:t>磋商</w:t>
      </w:r>
      <w:r>
        <w:rPr>
          <w:rFonts w:ascii="宋体" w:hAnsi="宋体"/>
          <w:sz w:val="24"/>
        </w:rPr>
        <w:t>日期。</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 xml:space="preserve">3.3 </w:t>
      </w:r>
      <w:r>
        <w:rPr>
          <w:rFonts w:ascii="宋体" w:hAnsi="宋体" w:hint="eastAsia"/>
          <w:sz w:val="24"/>
        </w:rPr>
        <w:t>磋商</w:t>
      </w:r>
      <w:r>
        <w:rPr>
          <w:rFonts w:ascii="宋体" w:hAnsi="宋体"/>
          <w:sz w:val="24"/>
        </w:rPr>
        <w:t>文件的修改将</w:t>
      </w:r>
      <w:r>
        <w:rPr>
          <w:rFonts w:ascii="宋体" w:hAnsi="宋体" w:hint="eastAsia"/>
          <w:sz w:val="24"/>
        </w:rPr>
        <w:t>书面通知邀请单位</w:t>
      </w:r>
      <w:r>
        <w:rPr>
          <w:rFonts w:ascii="宋体" w:hAnsi="宋体"/>
          <w:sz w:val="24"/>
        </w:rPr>
        <w:t>，补充文件将作为</w:t>
      </w:r>
      <w:r>
        <w:rPr>
          <w:rFonts w:ascii="宋体" w:hAnsi="宋体" w:hint="eastAsia"/>
          <w:sz w:val="24"/>
        </w:rPr>
        <w:t>磋商</w:t>
      </w:r>
      <w:r>
        <w:rPr>
          <w:rFonts w:ascii="宋体" w:hAnsi="宋体"/>
          <w:sz w:val="24"/>
        </w:rPr>
        <w:t>文件的组成部分，并对供应商具有约束力。</w:t>
      </w:r>
    </w:p>
    <w:p w:rsidR="00BC3C80" w:rsidRDefault="00D8408A">
      <w:pPr>
        <w:keepNext/>
        <w:keepLines/>
        <w:adjustRightInd w:val="0"/>
        <w:snapToGrid w:val="0"/>
        <w:spacing w:line="440" w:lineRule="exact"/>
        <w:outlineLvl w:val="2"/>
        <w:rPr>
          <w:rFonts w:ascii="宋体" w:hAnsi="宋体"/>
          <w:b/>
          <w:bCs/>
          <w:kern w:val="0"/>
          <w:sz w:val="24"/>
        </w:rPr>
      </w:pPr>
      <w:bookmarkStart w:id="60" w:name="_Toc20823285"/>
      <w:bookmarkStart w:id="61" w:name="_Toc462564072"/>
      <w:bookmarkStart w:id="62" w:name="_Toc120614216"/>
      <w:bookmarkStart w:id="63" w:name="_Toc16938529"/>
      <w:bookmarkStart w:id="64" w:name="_Toc513029213"/>
      <w:r>
        <w:rPr>
          <w:rFonts w:ascii="宋体" w:hAnsi="宋体"/>
          <w:b/>
          <w:bCs/>
          <w:kern w:val="0"/>
          <w:sz w:val="24"/>
        </w:rPr>
        <w:t>（三）响应文件的编制</w:t>
      </w:r>
      <w:bookmarkEnd w:id="60"/>
      <w:bookmarkEnd w:id="61"/>
      <w:bookmarkEnd w:id="62"/>
      <w:bookmarkEnd w:id="63"/>
      <w:bookmarkEnd w:id="64"/>
    </w:p>
    <w:p w:rsidR="00BC3C80" w:rsidRDefault="00D8408A">
      <w:pPr>
        <w:keepNext/>
        <w:adjustRightInd w:val="0"/>
        <w:snapToGrid w:val="0"/>
        <w:spacing w:line="440" w:lineRule="exact"/>
        <w:outlineLvl w:val="3"/>
        <w:rPr>
          <w:rFonts w:ascii="宋体" w:hAnsi="宋体"/>
          <w:b/>
          <w:bCs/>
          <w:kern w:val="0"/>
          <w:sz w:val="24"/>
        </w:rPr>
      </w:pPr>
      <w:bookmarkStart w:id="65" w:name="_Toc20823286"/>
      <w:bookmarkStart w:id="66" w:name="_Toc462564073"/>
      <w:bookmarkStart w:id="67" w:name="_Toc16938530"/>
      <w:bookmarkStart w:id="68" w:name="_Toc513029214"/>
      <w:r>
        <w:rPr>
          <w:rFonts w:ascii="宋体" w:hAnsi="宋体"/>
          <w:b/>
          <w:bCs/>
          <w:kern w:val="0"/>
          <w:sz w:val="24"/>
        </w:rPr>
        <w:t>1.响应文件的语言及度量衡单位</w:t>
      </w:r>
      <w:bookmarkEnd w:id="65"/>
      <w:bookmarkEnd w:id="66"/>
      <w:bookmarkEnd w:id="67"/>
      <w:bookmarkEnd w:id="68"/>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1.1</w:t>
      </w:r>
      <w:r>
        <w:rPr>
          <w:rFonts w:ascii="宋体" w:hAnsi="宋体"/>
          <w:sz w:val="24"/>
        </w:rPr>
        <w:t>供应商提交的响应文件以及供应商与</w:t>
      </w:r>
      <w:r>
        <w:rPr>
          <w:rFonts w:ascii="宋体" w:hAnsi="宋体" w:hint="eastAsia"/>
          <w:sz w:val="24"/>
        </w:rPr>
        <w:t>招标代理机构</w:t>
      </w:r>
      <w:r>
        <w:rPr>
          <w:rFonts w:ascii="宋体" w:hAnsi="宋体"/>
          <w:sz w:val="24"/>
        </w:rPr>
        <w:t>及采购人就有关</w:t>
      </w:r>
      <w:r>
        <w:rPr>
          <w:rFonts w:ascii="宋体" w:hAnsi="宋体" w:hint="eastAsia"/>
          <w:sz w:val="24"/>
        </w:rPr>
        <w:t>磋商</w:t>
      </w:r>
      <w:r>
        <w:rPr>
          <w:rFonts w:ascii="宋体" w:hAnsi="宋体"/>
          <w:sz w:val="24"/>
        </w:rPr>
        <w:t>的所</w:t>
      </w:r>
      <w:r>
        <w:rPr>
          <w:rFonts w:ascii="宋体" w:hAnsi="宋体"/>
          <w:sz w:val="24"/>
        </w:rPr>
        <w:lastRenderedPageBreak/>
        <w:t>有来往通知、函件和文件均应使用</w:t>
      </w:r>
      <w:r>
        <w:rPr>
          <w:rFonts w:ascii="宋体" w:hAnsi="宋体"/>
          <w:bCs/>
          <w:sz w:val="24"/>
        </w:rPr>
        <w:t>简体中文</w:t>
      </w:r>
      <w:r>
        <w:rPr>
          <w:rFonts w:ascii="宋体" w:hAnsi="宋体"/>
          <w:sz w:val="24"/>
        </w:rPr>
        <w:t>。</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1.2</w:t>
      </w:r>
      <w:r>
        <w:rPr>
          <w:rFonts w:ascii="宋体" w:hAnsi="宋体"/>
          <w:sz w:val="24"/>
        </w:rPr>
        <w:t xml:space="preserve"> 除技术性能另有规定外，响应文件所使用的度量衡单位，均须采用国家法定计量单位。</w:t>
      </w:r>
    </w:p>
    <w:p w:rsidR="00BC3C80" w:rsidRDefault="00D8408A">
      <w:pPr>
        <w:keepNext/>
        <w:adjustRightInd w:val="0"/>
        <w:snapToGrid w:val="0"/>
        <w:spacing w:line="440" w:lineRule="exact"/>
        <w:outlineLvl w:val="3"/>
        <w:rPr>
          <w:rFonts w:ascii="宋体" w:hAnsi="宋体"/>
          <w:b/>
          <w:bCs/>
          <w:kern w:val="0"/>
          <w:sz w:val="24"/>
        </w:rPr>
      </w:pPr>
      <w:bookmarkStart w:id="69" w:name="_Toc513029215"/>
      <w:bookmarkStart w:id="70" w:name="_Toc16938531"/>
      <w:bookmarkStart w:id="71" w:name="_Toc20823287"/>
      <w:bookmarkStart w:id="72" w:name="_Toc462564074"/>
      <w:r>
        <w:rPr>
          <w:rFonts w:ascii="宋体" w:hAnsi="宋体"/>
          <w:b/>
          <w:bCs/>
          <w:kern w:val="0"/>
          <w:sz w:val="24"/>
        </w:rPr>
        <w:t>2.响应文件构成</w:t>
      </w:r>
      <w:bookmarkEnd w:id="69"/>
      <w:bookmarkEnd w:id="70"/>
      <w:bookmarkEnd w:id="71"/>
      <w:bookmarkEnd w:id="72"/>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2.1</w:t>
      </w:r>
      <w:r>
        <w:rPr>
          <w:rFonts w:ascii="宋体" w:hAnsi="宋体"/>
          <w:sz w:val="24"/>
        </w:rPr>
        <w:t xml:space="preserve"> 供应商编写的响应文件应包括资格审查证明材料文件、商务技术标文件、价格标文件。供应商按“第五部分 响应文件组成”要求编写响应文件。</w:t>
      </w:r>
    </w:p>
    <w:p w:rsidR="00BC3C80" w:rsidRDefault="00D8408A">
      <w:pPr>
        <w:keepNext/>
        <w:adjustRightInd w:val="0"/>
        <w:snapToGrid w:val="0"/>
        <w:spacing w:line="440" w:lineRule="exact"/>
        <w:outlineLvl w:val="3"/>
        <w:rPr>
          <w:rFonts w:ascii="宋体" w:hAnsi="宋体"/>
          <w:b/>
          <w:bCs/>
          <w:kern w:val="0"/>
          <w:sz w:val="24"/>
        </w:rPr>
      </w:pPr>
      <w:bookmarkStart w:id="73" w:name="_Hlt26670360"/>
      <w:bookmarkStart w:id="74" w:name="_Hlt26954838"/>
      <w:bookmarkStart w:id="75" w:name="_Hlt26668975"/>
      <w:bookmarkStart w:id="76" w:name="_Toc14577360"/>
      <w:bookmarkStart w:id="77" w:name="_Toc49090511"/>
      <w:bookmarkEnd w:id="73"/>
      <w:bookmarkEnd w:id="74"/>
      <w:bookmarkEnd w:id="75"/>
      <w:r>
        <w:rPr>
          <w:rFonts w:ascii="宋体" w:hAnsi="宋体"/>
          <w:b/>
          <w:bCs/>
          <w:kern w:val="0"/>
          <w:sz w:val="24"/>
        </w:rPr>
        <w:t>3.</w:t>
      </w:r>
      <w:bookmarkEnd w:id="76"/>
      <w:bookmarkEnd w:id="77"/>
      <w:r>
        <w:rPr>
          <w:rFonts w:ascii="宋体" w:hAnsi="宋体" w:hint="eastAsia"/>
          <w:b/>
          <w:bCs/>
          <w:kern w:val="0"/>
          <w:sz w:val="24"/>
        </w:rPr>
        <w:t>磋商</w:t>
      </w:r>
      <w:r>
        <w:rPr>
          <w:rFonts w:ascii="宋体" w:hAnsi="宋体"/>
          <w:b/>
          <w:bCs/>
          <w:kern w:val="0"/>
          <w:sz w:val="24"/>
        </w:rPr>
        <w:t>响应有效期</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3.1</w:t>
      </w:r>
      <w:r>
        <w:rPr>
          <w:rFonts w:ascii="宋体" w:hAnsi="宋体" w:hint="eastAsia"/>
          <w:bCs/>
          <w:sz w:val="24"/>
        </w:rPr>
        <w:t>磋商</w:t>
      </w:r>
      <w:r>
        <w:rPr>
          <w:rFonts w:ascii="宋体" w:hAnsi="宋体"/>
          <w:bCs/>
          <w:sz w:val="24"/>
        </w:rPr>
        <w:t>响应有效期为</w:t>
      </w:r>
      <w:r>
        <w:rPr>
          <w:rFonts w:ascii="宋体" w:hAnsi="宋体" w:hint="eastAsia"/>
          <w:sz w:val="24"/>
        </w:rPr>
        <w:t>采购人</w:t>
      </w:r>
      <w:r>
        <w:rPr>
          <w:rFonts w:ascii="宋体" w:hAnsi="宋体"/>
          <w:bCs/>
          <w:sz w:val="24"/>
        </w:rPr>
        <w:t>规定的响应文件</w:t>
      </w:r>
      <w:r>
        <w:rPr>
          <w:rFonts w:ascii="宋体" w:hAnsi="宋体"/>
          <w:sz w:val="24"/>
        </w:rPr>
        <w:t>提交</w:t>
      </w:r>
      <w:r>
        <w:rPr>
          <w:rFonts w:ascii="宋体" w:hAnsi="宋体"/>
          <w:bCs/>
          <w:sz w:val="24"/>
        </w:rPr>
        <w:t>截止时间后</w:t>
      </w:r>
      <w:r>
        <w:rPr>
          <w:rFonts w:ascii="宋体" w:hAnsi="宋体"/>
          <w:b/>
          <w:sz w:val="24"/>
          <w:u w:val="single"/>
        </w:rPr>
        <w:t>六十（60）天</w:t>
      </w:r>
      <w:r>
        <w:rPr>
          <w:rFonts w:ascii="宋体" w:hAnsi="宋体"/>
          <w:bCs/>
          <w:sz w:val="24"/>
        </w:rPr>
        <w:t>。</w:t>
      </w:r>
      <w:r>
        <w:rPr>
          <w:rFonts w:ascii="宋体" w:hAnsi="宋体" w:hint="eastAsia"/>
          <w:bCs/>
          <w:sz w:val="24"/>
        </w:rPr>
        <w:t>磋商</w:t>
      </w:r>
      <w:r>
        <w:rPr>
          <w:rFonts w:ascii="宋体" w:hAnsi="宋体"/>
          <w:bCs/>
          <w:sz w:val="24"/>
        </w:rPr>
        <w:t>响应有效期比规定短的将被视为非实质性响应而予以拒绝。</w:t>
      </w:r>
    </w:p>
    <w:p w:rsidR="00BC3C80" w:rsidRDefault="00D8408A">
      <w:pPr>
        <w:keepNext/>
        <w:adjustRightInd w:val="0"/>
        <w:snapToGrid w:val="0"/>
        <w:spacing w:line="440" w:lineRule="exact"/>
        <w:outlineLvl w:val="3"/>
        <w:rPr>
          <w:rFonts w:ascii="宋体" w:hAnsi="宋体"/>
          <w:b/>
          <w:bCs/>
          <w:kern w:val="0"/>
          <w:sz w:val="24"/>
        </w:rPr>
      </w:pPr>
      <w:r>
        <w:rPr>
          <w:rFonts w:ascii="宋体" w:hAnsi="宋体"/>
          <w:b/>
          <w:bCs/>
          <w:kern w:val="0"/>
          <w:sz w:val="24"/>
        </w:rPr>
        <w:t>4.</w:t>
      </w:r>
      <w:r>
        <w:rPr>
          <w:rFonts w:ascii="宋体" w:hAnsi="宋体" w:hint="eastAsia"/>
          <w:b/>
          <w:bCs/>
          <w:kern w:val="0"/>
          <w:sz w:val="24"/>
        </w:rPr>
        <w:t>磋商</w:t>
      </w:r>
      <w:r>
        <w:rPr>
          <w:rFonts w:ascii="宋体" w:hAnsi="宋体"/>
          <w:b/>
          <w:bCs/>
          <w:kern w:val="0"/>
          <w:sz w:val="24"/>
        </w:rPr>
        <w:t>响应有效期的延长</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4.1在特殊情况下，</w:t>
      </w:r>
      <w:r>
        <w:rPr>
          <w:rFonts w:ascii="宋体" w:hAnsi="宋体" w:hint="eastAsia"/>
          <w:sz w:val="24"/>
        </w:rPr>
        <w:t>采购人</w:t>
      </w:r>
      <w:r>
        <w:rPr>
          <w:rFonts w:ascii="宋体" w:hAnsi="宋体"/>
          <w:bCs/>
          <w:sz w:val="24"/>
        </w:rPr>
        <w:t>于原</w:t>
      </w:r>
      <w:r>
        <w:rPr>
          <w:rFonts w:ascii="宋体" w:hAnsi="宋体" w:hint="eastAsia"/>
          <w:bCs/>
          <w:sz w:val="24"/>
        </w:rPr>
        <w:t>磋商</w:t>
      </w:r>
      <w:r>
        <w:rPr>
          <w:rFonts w:ascii="宋体" w:hAnsi="宋体"/>
          <w:bCs/>
          <w:sz w:val="24"/>
        </w:rPr>
        <w:t>响应有效期满之前，可向</w:t>
      </w:r>
      <w:r>
        <w:rPr>
          <w:rFonts w:ascii="宋体" w:hAnsi="宋体" w:hint="eastAsia"/>
          <w:bCs/>
          <w:sz w:val="24"/>
        </w:rPr>
        <w:t>磋商</w:t>
      </w:r>
      <w:r>
        <w:rPr>
          <w:rFonts w:ascii="宋体" w:hAnsi="宋体"/>
          <w:bCs/>
          <w:sz w:val="24"/>
        </w:rPr>
        <w:t>供应商提出延长</w:t>
      </w:r>
      <w:r>
        <w:rPr>
          <w:rFonts w:ascii="宋体" w:hAnsi="宋体" w:hint="eastAsia"/>
          <w:bCs/>
          <w:sz w:val="24"/>
        </w:rPr>
        <w:t>磋商</w:t>
      </w:r>
      <w:r>
        <w:rPr>
          <w:rFonts w:ascii="宋体" w:hAnsi="宋体"/>
          <w:bCs/>
          <w:sz w:val="24"/>
        </w:rPr>
        <w:t>响应有效期的要求。这种要求与答复均应采用书面形式。供应商可以拒绝</w:t>
      </w:r>
      <w:r>
        <w:rPr>
          <w:rFonts w:ascii="宋体" w:hAnsi="宋体" w:hint="eastAsia"/>
          <w:sz w:val="24"/>
        </w:rPr>
        <w:t>采购人</w:t>
      </w:r>
      <w:r>
        <w:rPr>
          <w:rFonts w:ascii="宋体" w:hAnsi="宋体"/>
          <w:bCs/>
          <w:sz w:val="24"/>
        </w:rPr>
        <w:t>的这一要求而放弃</w:t>
      </w:r>
      <w:r>
        <w:rPr>
          <w:rFonts w:ascii="宋体" w:hAnsi="宋体" w:hint="eastAsia"/>
          <w:bCs/>
          <w:sz w:val="24"/>
        </w:rPr>
        <w:t>磋商</w:t>
      </w:r>
      <w:r>
        <w:rPr>
          <w:rFonts w:ascii="宋体" w:hAnsi="宋体"/>
          <w:bCs/>
          <w:sz w:val="24"/>
        </w:rPr>
        <w:t>响应，同意延长</w:t>
      </w:r>
      <w:r>
        <w:rPr>
          <w:rFonts w:ascii="宋体" w:hAnsi="宋体" w:hint="eastAsia"/>
          <w:bCs/>
          <w:sz w:val="24"/>
        </w:rPr>
        <w:t>磋商</w:t>
      </w:r>
      <w:r>
        <w:rPr>
          <w:rFonts w:ascii="宋体" w:hAnsi="宋体"/>
          <w:bCs/>
          <w:sz w:val="24"/>
        </w:rPr>
        <w:t>响应有效期的供应商既不能要求也不允许修改其响应文件。</w:t>
      </w:r>
      <w:r>
        <w:rPr>
          <w:rFonts w:ascii="宋体" w:hAnsi="宋体"/>
          <w:sz w:val="24"/>
        </w:rPr>
        <w:t>受</w:t>
      </w:r>
      <w:r>
        <w:rPr>
          <w:rFonts w:ascii="宋体" w:hAnsi="宋体" w:hint="eastAsia"/>
          <w:sz w:val="24"/>
        </w:rPr>
        <w:t>磋商</w:t>
      </w:r>
      <w:r>
        <w:rPr>
          <w:rFonts w:ascii="宋体" w:hAnsi="宋体"/>
          <w:sz w:val="24"/>
        </w:rPr>
        <w:t>响应有效期约束的所有权利与义务均延长至新的有效期</w:t>
      </w:r>
      <w:r>
        <w:rPr>
          <w:rFonts w:ascii="宋体" w:hAnsi="宋体"/>
          <w:bCs/>
          <w:sz w:val="24"/>
        </w:rPr>
        <w:t>。</w:t>
      </w:r>
    </w:p>
    <w:p w:rsidR="00BC3C80" w:rsidRDefault="00D8408A">
      <w:pPr>
        <w:keepNext/>
        <w:keepLines/>
        <w:adjustRightInd w:val="0"/>
        <w:snapToGrid w:val="0"/>
        <w:spacing w:line="440" w:lineRule="exact"/>
        <w:outlineLvl w:val="2"/>
        <w:rPr>
          <w:rFonts w:ascii="宋体" w:hAnsi="宋体"/>
          <w:b/>
          <w:bCs/>
          <w:kern w:val="0"/>
          <w:sz w:val="24"/>
        </w:rPr>
      </w:pPr>
      <w:bookmarkStart w:id="78" w:name="_Hlt26954852"/>
      <w:bookmarkStart w:id="79" w:name="_Hlt26954739"/>
      <w:bookmarkStart w:id="80" w:name="_Toc120614217"/>
      <w:bookmarkStart w:id="81" w:name="_Toc16938540"/>
      <w:bookmarkStart w:id="82" w:name="_Toc513029224"/>
      <w:bookmarkStart w:id="83" w:name="_Toc20823296"/>
      <w:bookmarkEnd w:id="78"/>
      <w:bookmarkEnd w:id="79"/>
      <w:r>
        <w:rPr>
          <w:rFonts w:ascii="宋体" w:hAnsi="宋体"/>
          <w:b/>
          <w:bCs/>
          <w:kern w:val="0"/>
          <w:sz w:val="24"/>
        </w:rPr>
        <w:t>（四）响应文件的</w:t>
      </w:r>
      <w:bookmarkEnd w:id="80"/>
      <w:bookmarkEnd w:id="81"/>
      <w:bookmarkEnd w:id="82"/>
      <w:bookmarkEnd w:id="83"/>
      <w:r>
        <w:rPr>
          <w:rFonts w:ascii="宋体" w:hAnsi="宋体" w:hint="eastAsia"/>
          <w:b/>
          <w:bCs/>
          <w:kern w:val="0"/>
          <w:sz w:val="24"/>
        </w:rPr>
        <w:t>递交</w:t>
      </w:r>
    </w:p>
    <w:p w:rsidR="00BC3C80" w:rsidRDefault="00D8408A">
      <w:pPr>
        <w:adjustRightInd w:val="0"/>
        <w:snapToGrid w:val="0"/>
        <w:spacing w:line="440" w:lineRule="exact"/>
        <w:rPr>
          <w:rFonts w:ascii="宋体" w:hAnsi="宋体"/>
          <w:b/>
          <w:bCs/>
          <w:sz w:val="24"/>
        </w:rPr>
      </w:pPr>
      <w:r>
        <w:rPr>
          <w:rFonts w:ascii="宋体" w:hAnsi="宋体" w:hint="eastAsia"/>
          <w:b/>
          <w:bCs/>
          <w:sz w:val="24"/>
        </w:rPr>
        <w:t>1.组成</w:t>
      </w:r>
      <w:r>
        <w:rPr>
          <w:rFonts w:ascii="宋体" w:hAnsi="宋体"/>
          <w:b/>
          <w:bCs/>
          <w:sz w:val="24"/>
        </w:rPr>
        <w:t>及装订</w:t>
      </w:r>
    </w:p>
    <w:p w:rsidR="00BC3C80" w:rsidRDefault="00D8408A">
      <w:pPr>
        <w:snapToGrid w:val="0"/>
        <w:spacing w:line="440" w:lineRule="exact"/>
        <w:ind w:firstLineChars="200" w:firstLine="480"/>
        <w:rPr>
          <w:rFonts w:ascii="宋体" w:hAnsi="宋体"/>
          <w:sz w:val="24"/>
        </w:rPr>
      </w:pPr>
      <w:r>
        <w:rPr>
          <w:rFonts w:ascii="宋体" w:hAnsi="宋体"/>
          <w:sz w:val="24"/>
        </w:rPr>
        <w:t>1.</w:t>
      </w:r>
      <w:r>
        <w:rPr>
          <w:rFonts w:ascii="宋体" w:hAnsi="宋体" w:hint="eastAsia"/>
          <w:sz w:val="24"/>
        </w:rPr>
        <w:t>1磋商</w:t>
      </w:r>
      <w:r>
        <w:rPr>
          <w:rFonts w:ascii="宋体" w:hAnsi="宋体"/>
          <w:sz w:val="24"/>
        </w:rPr>
        <w:t>响应文件</w:t>
      </w:r>
      <w:r>
        <w:rPr>
          <w:rFonts w:ascii="宋体" w:hAnsi="宋体" w:hint="eastAsia"/>
          <w:sz w:val="24"/>
        </w:rPr>
        <w:t>由</w:t>
      </w:r>
      <w:r>
        <w:rPr>
          <w:rFonts w:ascii="宋体" w:hAnsi="宋体"/>
          <w:sz w:val="24"/>
        </w:rPr>
        <w:t>“A.资格后审材料文件”、“B.</w:t>
      </w:r>
      <w:r>
        <w:rPr>
          <w:rFonts w:ascii="宋体" w:hAnsi="宋体" w:hint="eastAsia"/>
          <w:sz w:val="24"/>
        </w:rPr>
        <w:t>商务技术</w:t>
      </w:r>
      <w:r>
        <w:rPr>
          <w:rFonts w:ascii="宋体" w:hAnsi="宋体"/>
          <w:sz w:val="24"/>
        </w:rPr>
        <w:t>响应文件”、“</w:t>
      </w:r>
      <w:r>
        <w:rPr>
          <w:rFonts w:ascii="宋体" w:hAnsi="宋体" w:hint="eastAsia"/>
          <w:sz w:val="24"/>
        </w:rPr>
        <w:t>C</w:t>
      </w:r>
      <w:r>
        <w:rPr>
          <w:rFonts w:ascii="宋体" w:hAnsi="宋体"/>
          <w:sz w:val="24"/>
        </w:rPr>
        <w:t>.</w:t>
      </w:r>
      <w:r>
        <w:rPr>
          <w:rFonts w:ascii="宋体" w:hAnsi="宋体" w:hint="eastAsia"/>
          <w:sz w:val="24"/>
        </w:rPr>
        <w:t>价格磋商</w:t>
      </w:r>
      <w:r>
        <w:rPr>
          <w:rFonts w:ascii="宋体" w:hAnsi="宋体"/>
          <w:sz w:val="24"/>
        </w:rPr>
        <w:t>响应文件”</w:t>
      </w:r>
      <w:r>
        <w:rPr>
          <w:rFonts w:ascii="宋体" w:hAnsi="宋体" w:hint="eastAsia"/>
          <w:sz w:val="24"/>
        </w:rPr>
        <w:t>共</w:t>
      </w:r>
      <w:r>
        <w:rPr>
          <w:rFonts w:ascii="宋体" w:hAnsi="宋体" w:hint="eastAsia"/>
          <w:sz w:val="24"/>
          <w:u w:val="single"/>
        </w:rPr>
        <w:t>3</w:t>
      </w:r>
      <w:r>
        <w:rPr>
          <w:rFonts w:ascii="宋体" w:hAnsi="宋体"/>
          <w:sz w:val="24"/>
        </w:rPr>
        <w:t>部分组成</w:t>
      </w:r>
      <w:r>
        <w:rPr>
          <w:rFonts w:ascii="宋体" w:hAnsi="宋体" w:hint="eastAsia"/>
          <w:sz w:val="24"/>
        </w:rPr>
        <w:t>（以下由磋商响应文件前缀号代称）</w:t>
      </w:r>
      <w:r>
        <w:rPr>
          <w:rFonts w:ascii="宋体" w:hAnsi="宋体"/>
          <w:sz w:val="24"/>
        </w:rPr>
        <w:t>。</w:t>
      </w:r>
    </w:p>
    <w:p w:rsidR="00BC3C80" w:rsidRDefault="00D8408A">
      <w:pPr>
        <w:spacing w:line="440" w:lineRule="exact"/>
        <w:ind w:firstLineChars="200" w:firstLine="480"/>
        <w:rPr>
          <w:rFonts w:ascii="宋体" w:hAnsi="宋体"/>
          <w:sz w:val="24"/>
        </w:rPr>
      </w:pPr>
      <w:r>
        <w:rPr>
          <w:rFonts w:ascii="宋体" w:hAnsi="宋体" w:hint="eastAsia"/>
          <w:sz w:val="24"/>
        </w:rPr>
        <w:t>1.2供应商按磋商响应文件组成顺序编写响应文件，并牢固装订成册。磋商响应文件均需采用</w:t>
      </w:r>
      <w:r>
        <w:rPr>
          <w:rFonts w:ascii="宋体" w:hAnsi="宋体"/>
          <w:sz w:val="24"/>
        </w:rPr>
        <w:t>A4</w:t>
      </w:r>
      <w:r>
        <w:rPr>
          <w:rFonts w:ascii="宋体" w:hAnsi="宋体" w:hint="eastAsia"/>
          <w:sz w:val="24"/>
        </w:rPr>
        <w:t>纸（图纸等除外），不允许使用活页夹、拉杆夹、文件夹、塑料方便式书脊（插入式或穿孔式）装订。磋商响应文件不得行间插字、涂改、增删。修改错漏处，须经供应商法人代表或其委托的代理人（以下称被委托授权人）签字（或盖章）并加盖公章。</w:t>
      </w:r>
    </w:p>
    <w:p w:rsidR="00BC3C80" w:rsidRDefault="00D8408A">
      <w:pPr>
        <w:spacing w:line="440" w:lineRule="exact"/>
        <w:ind w:firstLineChars="200" w:firstLine="480"/>
        <w:rPr>
          <w:rFonts w:ascii="宋体" w:hAnsi="宋体"/>
          <w:sz w:val="24"/>
        </w:rPr>
      </w:pPr>
      <w:r>
        <w:rPr>
          <w:rFonts w:ascii="宋体" w:hAnsi="宋体" w:hint="eastAsia"/>
          <w:sz w:val="24"/>
        </w:rPr>
        <w:t>1.3价格磋商响应文件中的所有报价表，必须装订成册。</w:t>
      </w:r>
    </w:p>
    <w:p w:rsidR="00BC3C80" w:rsidRDefault="00D8408A">
      <w:pPr>
        <w:snapToGrid w:val="0"/>
        <w:spacing w:line="440" w:lineRule="exact"/>
        <w:outlineLvl w:val="1"/>
        <w:rPr>
          <w:rFonts w:ascii="宋体" w:hAnsi="宋体"/>
          <w:b/>
          <w:sz w:val="24"/>
        </w:rPr>
      </w:pPr>
      <w:r>
        <w:rPr>
          <w:rFonts w:ascii="宋体" w:hAnsi="宋体" w:hint="eastAsia"/>
          <w:b/>
          <w:sz w:val="24"/>
        </w:rPr>
        <w:t>2.磋商响应文件的份数、签署和退还</w:t>
      </w:r>
    </w:p>
    <w:p w:rsidR="00BC3C80" w:rsidRDefault="00D8408A">
      <w:pPr>
        <w:snapToGrid w:val="0"/>
        <w:spacing w:line="440" w:lineRule="exact"/>
        <w:ind w:firstLineChars="200" w:firstLine="480"/>
        <w:rPr>
          <w:rFonts w:ascii="宋体" w:hAnsi="宋体"/>
          <w:sz w:val="24"/>
        </w:rPr>
      </w:pPr>
      <w:r>
        <w:rPr>
          <w:rFonts w:ascii="宋体" w:hAnsi="宋体" w:hint="eastAsia"/>
          <w:sz w:val="24"/>
        </w:rPr>
        <w:t>2.1磋商响应文件中，均为壹份“正本”和贰份“副本”。</w:t>
      </w:r>
    </w:p>
    <w:p w:rsidR="00BC3C80" w:rsidRDefault="00D8408A">
      <w:pPr>
        <w:snapToGrid w:val="0"/>
        <w:spacing w:line="440" w:lineRule="exact"/>
        <w:ind w:firstLineChars="200" w:firstLine="480"/>
        <w:rPr>
          <w:rFonts w:ascii="宋体" w:hAnsi="宋体"/>
          <w:sz w:val="24"/>
        </w:rPr>
      </w:pPr>
      <w:r>
        <w:rPr>
          <w:rFonts w:ascii="宋体" w:hAnsi="宋体" w:hint="eastAsia"/>
          <w:sz w:val="24"/>
        </w:rPr>
        <w:t>2.2在每一份磋商响应文件上要明确标注项目名称、磋商响应文件各自对应的名称、供应商全称、</w:t>
      </w:r>
      <w:r>
        <w:rPr>
          <w:rFonts w:ascii="宋体" w:hAnsi="宋体"/>
          <w:sz w:val="24"/>
        </w:rPr>
        <w:t>“</w:t>
      </w:r>
      <w:r>
        <w:rPr>
          <w:rFonts w:ascii="宋体" w:hAnsi="宋体" w:hint="eastAsia"/>
          <w:sz w:val="24"/>
        </w:rPr>
        <w:t>正本</w:t>
      </w:r>
      <w:r>
        <w:rPr>
          <w:rFonts w:ascii="宋体" w:hAnsi="宋体"/>
          <w:sz w:val="24"/>
        </w:rPr>
        <w:t>”</w:t>
      </w:r>
      <w:r>
        <w:rPr>
          <w:rFonts w:ascii="宋体" w:hAnsi="宋体" w:hint="eastAsia"/>
          <w:sz w:val="24"/>
        </w:rPr>
        <w:t>、</w:t>
      </w:r>
      <w:r>
        <w:rPr>
          <w:rFonts w:ascii="宋体" w:hAnsi="宋体"/>
          <w:sz w:val="24"/>
        </w:rPr>
        <w:t>“</w:t>
      </w:r>
      <w:r>
        <w:rPr>
          <w:rFonts w:ascii="宋体" w:hAnsi="宋体" w:hint="eastAsia"/>
          <w:sz w:val="24"/>
        </w:rPr>
        <w:t>副本</w:t>
      </w:r>
      <w:r>
        <w:rPr>
          <w:rFonts w:ascii="宋体" w:hAnsi="宋体"/>
          <w:sz w:val="24"/>
        </w:rPr>
        <w:t>”</w:t>
      </w:r>
      <w:r>
        <w:rPr>
          <w:rFonts w:ascii="宋体" w:hAnsi="宋体" w:hint="eastAsia"/>
          <w:sz w:val="24"/>
        </w:rPr>
        <w:t>字样，“正本”和“副本”若有差异，概以“正本”为准。</w:t>
      </w:r>
    </w:p>
    <w:p w:rsidR="00BC3C80" w:rsidRDefault="00D8408A">
      <w:pPr>
        <w:snapToGrid w:val="0"/>
        <w:spacing w:line="440" w:lineRule="exact"/>
        <w:ind w:firstLineChars="200" w:firstLine="480"/>
        <w:rPr>
          <w:rFonts w:ascii="宋体" w:hAnsi="宋体"/>
          <w:sz w:val="24"/>
        </w:rPr>
      </w:pPr>
      <w:r>
        <w:rPr>
          <w:rFonts w:ascii="宋体" w:hAnsi="宋体" w:hint="eastAsia"/>
          <w:sz w:val="24"/>
        </w:rPr>
        <w:t>2.3磋商响应文件中的所有“正本”，须为打印的，其正文内容由法定代表人或被委托授权人签字（或盖章）并加盖公章，“副本”可为“正本”的复印件，但须加盖</w:t>
      </w:r>
      <w:r>
        <w:rPr>
          <w:rFonts w:ascii="宋体" w:hAnsi="宋体" w:hint="eastAsia"/>
          <w:sz w:val="24"/>
        </w:rPr>
        <w:lastRenderedPageBreak/>
        <w:t>投标供应商印章。</w:t>
      </w:r>
    </w:p>
    <w:p w:rsidR="00BC3C80" w:rsidRDefault="00D8408A">
      <w:pPr>
        <w:snapToGrid w:val="0"/>
        <w:spacing w:line="440" w:lineRule="exact"/>
        <w:ind w:firstLineChars="200" w:firstLine="480"/>
        <w:rPr>
          <w:rFonts w:ascii="宋体" w:hAnsi="宋体"/>
          <w:sz w:val="24"/>
        </w:rPr>
      </w:pPr>
      <w:r>
        <w:rPr>
          <w:rFonts w:ascii="宋体" w:hAnsi="宋体" w:hint="eastAsia"/>
          <w:sz w:val="24"/>
        </w:rPr>
        <w:t>2.4磋商程序顺利进行后，所有的磋商响应文件都将作为档案保存，不论成交与否，采购代理机构均不退回（未拆封的除外）。</w:t>
      </w:r>
    </w:p>
    <w:p w:rsidR="00BC3C80" w:rsidRDefault="00D8408A">
      <w:pPr>
        <w:snapToGrid w:val="0"/>
        <w:spacing w:line="440" w:lineRule="exact"/>
        <w:outlineLvl w:val="1"/>
        <w:rPr>
          <w:rFonts w:ascii="宋体" w:hAnsi="宋体"/>
          <w:b/>
          <w:sz w:val="24"/>
        </w:rPr>
      </w:pPr>
      <w:r>
        <w:rPr>
          <w:rFonts w:ascii="宋体" w:hAnsi="宋体" w:hint="eastAsia"/>
          <w:b/>
          <w:sz w:val="24"/>
        </w:rPr>
        <w:t>3.磋商响应文件的密封及标记</w:t>
      </w:r>
    </w:p>
    <w:p w:rsidR="00BC3C80" w:rsidRDefault="00D8408A">
      <w:pPr>
        <w:snapToGrid w:val="0"/>
        <w:spacing w:line="440" w:lineRule="exact"/>
        <w:ind w:firstLineChars="200" w:firstLine="480"/>
        <w:rPr>
          <w:rFonts w:ascii="宋体" w:hAnsi="宋体"/>
          <w:sz w:val="24"/>
        </w:rPr>
      </w:pPr>
      <w:r>
        <w:rPr>
          <w:rFonts w:ascii="宋体" w:hAnsi="宋体" w:hint="eastAsia"/>
          <w:sz w:val="24"/>
        </w:rPr>
        <w:t>3.1供应商须将本项目磋商响应文件：【</w:t>
      </w:r>
      <w:r>
        <w:rPr>
          <w:rFonts w:ascii="宋体" w:hAnsi="宋体"/>
          <w:sz w:val="24"/>
        </w:rPr>
        <w:t>A</w:t>
      </w:r>
      <w:r>
        <w:rPr>
          <w:rFonts w:ascii="宋体" w:hAnsi="宋体" w:hint="eastAsia"/>
          <w:sz w:val="24"/>
        </w:rPr>
        <w:t>】、【B】、【C】磋商响应文件分别单独密封。</w:t>
      </w:r>
    </w:p>
    <w:p w:rsidR="00BC3C80" w:rsidRDefault="00D8408A">
      <w:pPr>
        <w:snapToGrid w:val="0"/>
        <w:spacing w:line="440" w:lineRule="exact"/>
        <w:ind w:firstLineChars="200" w:firstLine="480"/>
        <w:rPr>
          <w:rFonts w:ascii="宋体" w:hAnsi="宋体"/>
          <w:sz w:val="24"/>
        </w:rPr>
      </w:pPr>
      <w:r>
        <w:rPr>
          <w:rFonts w:ascii="宋体" w:hAnsi="宋体" w:hint="eastAsia"/>
          <w:sz w:val="24"/>
        </w:rPr>
        <w:t>3.2密封后，应在每一密封件上明确标注磋商项目名称、磋商响应文件各自对应的名称、投标人全称及日期，同时加盖投标人公章。</w:t>
      </w:r>
    </w:p>
    <w:p w:rsidR="00BC3C80" w:rsidRDefault="00D8408A">
      <w:pPr>
        <w:snapToGrid w:val="0"/>
        <w:spacing w:line="440" w:lineRule="exact"/>
        <w:ind w:firstLineChars="200" w:firstLine="480"/>
        <w:rPr>
          <w:rFonts w:ascii="宋体" w:hAnsi="宋体" w:cs="宋体"/>
          <w:sz w:val="24"/>
        </w:rPr>
      </w:pPr>
      <w:r>
        <w:rPr>
          <w:rFonts w:ascii="宋体" w:hAnsi="宋体" w:hint="eastAsia"/>
          <w:sz w:val="24"/>
        </w:rPr>
        <w:t>特别提醒：</w:t>
      </w:r>
      <w:r>
        <w:rPr>
          <w:rFonts w:ascii="宋体" w:hAnsi="宋体" w:cs="宋体" w:hint="eastAsia"/>
          <w:sz w:val="24"/>
        </w:rPr>
        <w:t>磋商</w:t>
      </w:r>
      <w:r>
        <w:rPr>
          <w:rFonts w:ascii="宋体" w:hAnsi="宋体" w:cs="宋体"/>
          <w:sz w:val="24"/>
        </w:rPr>
        <w:t>响应文件中的【A】</w:t>
      </w:r>
      <w:r>
        <w:rPr>
          <w:rFonts w:ascii="宋体" w:hAnsi="宋体" w:hint="eastAsia"/>
          <w:sz w:val="24"/>
        </w:rPr>
        <w:t>、【B】</w:t>
      </w:r>
      <w:r>
        <w:rPr>
          <w:rFonts w:ascii="宋体" w:hAnsi="宋体" w:cs="宋体"/>
          <w:sz w:val="24"/>
        </w:rPr>
        <w:t>的“正本”或“副本”内，均不得含有任何【</w:t>
      </w:r>
      <w:r>
        <w:rPr>
          <w:rFonts w:ascii="宋体" w:hAnsi="宋体" w:cs="宋体" w:hint="eastAsia"/>
          <w:sz w:val="24"/>
        </w:rPr>
        <w:t>C</w:t>
      </w:r>
      <w:r>
        <w:rPr>
          <w:rFonts w:ascii="宋体" w:hAnsi="宋体" w:cs="宋体"/>
          <w:sz w:val="24"/>
        </w:rPr>
        <w:t>】中的报价表（报价单）的内容，否则作无效</w:t>
      </w:r>
      <w:r>
        <w:rPr>
          <w:rFonts w:ascii="宋体" w:hAnsi="宋体" w:cs="宋体" w:hint="eastAsia"/>
          <w:sz w:val="24"/>
        </w:rPr>
        <w:t>磋商</w:t>
      </w:r>
      <w:r>
        <w:rPr>
          <w:rFonts w:ascii="宋体" w:hAnsi="宋体" w:cs="宋体"/>
          <w:sz w:val="24"/>
        </w:rPr>
        <w:t>处理。</w:t>
      </w:r>
    </w:p>
    <w:p w:rsidR="00BC3C80" w:rsidRDefault="00D8408A">
      <w:pPr>
        <w:snapToGrid w:val="0"/>
        <w:spacing w:line="440" w:lineRule="exact"/>
        <w:rPr>
          <w:rFonts w:ascii="宋体" w:hAnsi="宋体" w:cs="宋体"/>
          <w:b/>
          <w:bCs/>
          <w:sz w:val="24"/>
        </w:rPr>
      </w:pPr>
      <w:r>
        <w:rPr>
          <w:rFonts w:ascii="宋体" w:hAnsi="宋体" w:cs="宋体" w:hint="eastAsia"/>
          <w:b/>
          <w:bCs/>
          <w:sz w:val="24"/>
        </w:rPr>
        <w:t>4. 磋商响应文件内容</w:t>
      </w:r>
    </w:p>
    <w:p w:rsidR="00BC3C80" w:rsidRDefault="00D8408A">
      <w:pPr>
        <w:snapToGrid w:val="0"/>
        <w:spacing w:line="440" w:lineRule="exact"/>
        <w:ind w:firstLineChars="200" w:firstLine="480"/>
        <w:outlineLvl w:val="2"/>
        <w:rPr>
          <w:rFonts w:ascii="宋体" w:hAnsi="宋体"/>
          <w:sz w:val="24"/>
        </w:rPr>
      </w:pPr>
      <w:r>
        <w:rPr>
          <w:rFonts w:ascii="宋体" w:hAnsi="宋体" w:hint="eastAsia"/>
          <w:sz w:val="24"/>
        </w:rPr>
        <w:t>A、资格后审材料文件（一个密封包，内含：1份“正本”和2份“副本”。）</w:t>
      </w:r>
    </w:p>
    <w:p w:rsidR="00BC3C80" w:rsidRDefault="00D8408A">
      <w:pPr>
        <w:pStyle w:val="a5"/>
        <w:ind w:firstLineChars="200" w:firstLine="480"/>
        <w:rPr>
          <w:rFonts w:ascii="宋体" w:eastAsia="宋体" w:hAnsi="宋体"/>
          <w:kern w:val="2"/>
          <w:sz w:val="24"/>
          <w:szCs w:val="24"/>
        </w:rPr>
      </w:pPr>
      <w:r>
        <w:rPr>
          <w:rFonts w:ascii="宋体" w:eastAsia="宋体" w:hAnsi="宋体" w:hint="eastAsia"/>
          <w:kern w:val="2"/>
          <w:sz w:val="24"/>
          <w:szCs w:val="24"/>
        </w:rPr>
        <w:t>详见本磋商文件第五部分。</w:t>
      </w:r>
    </w:p>
    <w:p w:rsidR="00BC3C80" w:rsidRDefault="00D8408A">
      <w:pPr>
        <w:adjustRightInd w:val="0"/>
        <w:snapToGrid w:val="0"/>
        <w:spacing w:line="420" w:lineRule="exact"/>
        <w:ind w:firstLineChars="200" w:firstLine="480"/>
        <w:rPr>
          <w:rFonts w:ascii="宋体" w:hAnsi="宋体"/>
          <w:sz w:val="24"/>
        </w:rPr>
      </w:pPr>
      <w:r>
        <w:rPr>
          <w:rFonts w:ascii="宋体" w:hAnsi="宋体" w:hint="eastAsia"/>
          <w:sz w:val="24"/>
        </w:rPr>
        <w:t>【特别提醒】单位负责人为同一人或者存在直接控股、管理关系的不同供应商，不得同时参与同一采购项目的政府采购活动；为采购项目提供整体设计、规范编制或者项目管理、监理、检测等服务的供应商，不得再参加该采购项目的其他采购活动；如发现投标人递交的资格后审材料有弄虚作假行为，该投标人将记入不良记录，并上报有关部门，如已成交，招标采购单位有权取消其成交资格，并由该投标人承担一切责任和损失。</w:t>
      </w:r>
    </w:p>
    <w:p w:rsidR="00BC3C80" w:rsidRDefault="00D8408A">
      <w:pPr>
        <w:snapToGrid w:val="0"/>
        <w:spacing w:line="440" w:lineRule="exact"/>
        <w:ind w:firstLineChars="200" w:firstLine="480"/>
        <w:rPr>
          <w:rFonts w:ascii="宋体" w:hAnsi="宋体"/>
          <w:sz w:val="24"/>
        </w:rPr>
      </w:pPr>
      <w:r>
        <w:rPr>
          <w:rFonts w:ascii="宋体" w:hAnsi="宋体" w:hint="eastAsia"/>
          <w:sz w:val="24"/>
        </w:rPr>
        <w:t>B、商务技术</w:t>
      </w:r>
      <w:r>
        <w:rPr>
          <w:rFonts w:ascii="宋体" w:hAnsi="宋体"/>
          <w:sz w:val="24"/>
        </w:rPr>
        <w:t>响应文件</w:t>
      </w:r>
      <w:r>
        <w:rPr>
          <w:rFonts w:ascii="宋体" w:hAnsi="宋体" w:hint="eastAsia"/>
          <w:sz w:val="24"/>
        </w:rPr>
        <w:t>（一个密封包，内含：1份“正本”和2份“副本”。）</w:t>
      </w:r>
    </w:p>
    <w:p w:rsidR="00BC3C80" w:rsidRDefault="00D8408A">
      <w:pPr>
        <w:snapToGrid w:val="0"/>
        <w:spacing w:line="440" w:lineRule="exact"/>
        <w:ind w:firstLineChars="200" w:firstLine="480"/>
        <w:rPr>
          <w:rFonts w:ascii="宋体" w:hAnsi="宋体"/>
          <w:sz w:val="24"/>
        </w:rPr>
      </w:pPr>
      <w:r>
        <w:rPr>
          <w:rFonts w:ascii="宋体" w:hAnsi="宋体" w:hint="eastAsia"/>
          <w:sz w:val="24"/>
        </w:rPr>
        <w:t>【特别提醒】投标人应根据本标书第三章提供的服务要求标准等，仔细阅读并在理解的基础上结合第四章内的评审细则，编写编制技术标响应文件。以下技术标响应文件的内容，不得有缺项或漏项。否则将有可能被视为未实质性响应招标文件要求而作无效投标处理，或可能直接影响技术标评审的得分。</w:t>
      </w:r>
    </w:p>
    <w:p w:rsidR="00BC3C80" w:rsidRDefault="00D8408A">
      <w:pPr>
        <w:pStyle w:val="a5"/>
        <w:ind w:firstLineChars="200" w:firstLine="480"/>
        <w:rPr>
          <w:rFonts w:ascii="宋体" w:eastAsia="宋体" w:hAnsi="宋体"/>
          <w:kern w:val="2"/>
          <w:sz w:val="24"/>
          <w:szCs w:val="24"/>
        </w:rPr>
      </w:pPr>
      <w:r>
        <w:rPr>
          <w:rFonts w:ascii="宋体" w:eastAsia="宋体" w:hAnsi="宋体" w:hint="eastAsia"/>
          <w:kern w:val="2"/>
          <w:sz w:val="24"/>
          <w:szCs w:val="24"/>
        </w:rPr>
        <w:t>详见本磋商文件第五部分。</w:t>
      </w:r>
    </w:p>
    <w:p w:rsidR="00BC3C80" w:rsidRDefault="00D8408A">
      <w:pPr>
        <w:snapToGrid w:val="0"/>
        <w:spacing w:line="440" w:lineRule="exact"/>
        <w:ind w:firstLineChars="200" w:firstLine="480"/>
        <w:rPr>
          <w:rFonts w:ascii="宋体" w:hAnsi="宋体"/>
          <w:sz w:val="24"/>
        </w:rPr>
      </w:pPr>
      <w:r>
        <w:rPr>
          <w:rFonts w:ascii="宋体" w:hAnsi="宋体" w:hint="eastAsia"/>
          <w:sz w:val="24"/>
        </w:rPr>
        <w:t>C、价格磋商响应文件（一个密封包，内含：1份“正本”和2份“副本”。）</w:t>
      </w:r>
    </w:p>
    <w:p w:rsidR="00BC3C80" w:rsidRDefault="00D8408A">
      <w:pPr>
        <w:pStyle w:val="a5"/>
        <w:ind w:firstLineChars="200" w:firstLine="480"/>
        <w:rPr>
          <w:rFonts w:ascii="宋体" w:eastAsia="宋体" w:hAnsi="宋体"/>
          <w:kern w:val="2"/>
          <w:sz w:val="24"/>
          <w:szCs w:val="24"/>
        </w:rPr>
      </w:pPr>
      <w:r>
        <w:rPr>
          <w:rFonts w:ascii="宋体" w:eastAsia="宋体" w:hAnsi="宋体" w:hint="eastAsia"/>
          <w:kern w:val="2"/>
          <w:sz w:val="24"/>
          <w:szCs w:val="24"/>
        </w:rPr>
        <w:t>详见本磋商文件第五部分。</w:t>
      </w:r>
    </w:p>
    <w:p w:rsidR="00BC3C80" w:rsidRDefault="00D8408A">
      <w:pPr>
        <w:snapToGrid w:val="0"/>
        <w:spacing w:line="440" w:lineRule="exact"/>
        <w:ind w:firstLineChars="200" w:firstLine="480"/>
        <w:rPr>
          <w:rFonts w:ascii="宋体" w:hAnsi="宋体"/>
          <w:sz w:val="24"/>
        </w:rPr>
      </w:pPr>
      <w:r>
        <w:rPr>
          <w:rFonts w:ascii="宋体" w:hAnsi="宋体" w:hint="eastAsia"/>
          <w:sz w:val="24"/>
        </w:rPr>
        <w:t>【特别提醒】价格磋商响应文件中的报价，包括本招标文件规定涵盖的所有招标范围及相应说明的全部内容涉及到的费用。本次磋商采购项目的商务付款方式要求，必须全部响应不得有任何负偏离，且不接受任何意在更改的说明，否则作无效磋商处理。投标人成交后如据此提出疑义，不履行签订合同等下一步工作，采购人有权没收其全额磋商保证金并取消其成交资格。</w:t>
      </w:r>
    </w:p>
    <w:p w:rsidR="00BC3C80" w:rsidRDefault="00D8408A">
      <w:pPr>
        <w:adjustRightInd w:val="0"/>
        <w:snapToGrid w:val="0"/>
        <w:spacing w:line="440" w:lineRule="exact"/>
        <w:rPr>
          <w:rFonts w:ascii="宋体" w:hAnsi="宋体"/>
          <w:b/>
          <w:bCs/>
          <w:sz w:val="24"/>
        </w:rPr>
      </w:pPr>
      <w:bookmarkStart w:id="84" w:name="_Toc16938545"/>
      <w:bookmarkStart w:id="85" w:name="_Toc20823301"/>
      <w:bookmarkStart w:id="86" w:name="_Toc513029229"/>
      <w:bookmarkStart w:id="87" w:name="_Toc120614218"/>
      <w:r>
        <w:rPr>
          <w:rFonts w:ascii="宋体" w:hAnsi="宋体"/>
          <w:b/>
          <w:bCs/>
          <w:sz w:val="24"/>
        </w:rPr>
        <w:lastRenderedPageBreak/>
        <w:t>（五）</w:t>
      </w:r>
      <w:bookmarkStart w:id="88" w:name="_Toc513029230"/>
      <w:bookmarkStart w:id="89" w:name="_Toc20823302"/>
      <w:bookmarkStart w:id="90" w:name="_Toc16938546"/>
      <w:bookmarkEnd w:id="84"/>
      <w:bookmarkEnd w:id="85"/>
      <w:bookmarkEnd w:id="86"/>
      <w:bookmarkEnd w:id="87"/>
      <w:r>
        <w:rPr>
          <w:rFonts w:ascii="宋体" w:hAnsi="宋体" w:hint="eastAsia"/>
          <w:b/>
          <w:bCs/>
          <w:sz w:val="24"/>
        </w:rPr>
        <w:t>磋商</w:t>
      </w:r>
      <w:r>
        <w:rPr>
          <w:rFonts w:ascii="宋体" w:hAnsi="宋体"/>
          <w:b/>
          <w:bCs/>
          <w:sz w:val="24"/>
        </w:rPr>
        <w:t>与评审</w:t>
      </w:r>
    </w:p>
    <w:p w:rsidR="00BC3C80" w:rsidRDefault="00D8408A">
      <w:pPr>
        <w:adjustRightInd w:val="0"/>
        <w:snapToGrid w:val="0"/>
        <w:spacing w:line="440" w:lineRule="exact"/>
        <w:rPr>
          <w:rFonts w:ascii="宋体" w:hAnsi="宋体"/>
          <w:b/>
          <w:sz w:val="24"/>
        </w:rPr>
      </w:pPr>
      <w:r>
        <w:rPr>
          <w:rFonts w:ascii="宋体" w:hAnsi="宋体"/>
          <w:b/>
          <w:sz w:val="24"/>
        </w:rPr>
        <w:t>1.</w:t>
      </w:r>
      <w:r>
        <w:rPr>
          <w:rFonts w:ascii="宋体" w:hAnsi="宋体" w:hint="eastAsia"/>
          <w:b/>
          <w:sz w:val="24"/>
        </w:rPr>
        <w:t>磋商</w:t>
      </w:r>
      <w:r>
        <w:rPr>
          <w:rFonts w:ascii="宋体" w:hAnsi="宋体"/>
          <w:b/>
          <w:sz w:val="24"/>
        </w:rPr>
        <w:t>仪式</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1.1</w:t>
      </w:r>
      <w:r>
        <w:rPr>
          <w:rFonts w:ascii="宋体" w:hAnsi="宋体" w:hint="eastAsia"/>
          <w:bCs/>
          <w:sz w:val="24"/>
        </w:rPr>
        <w:t>采购人</w:t>
      </w:r>
      <w:r>
        <w:rPr>
          <w:rFonts w:ascii="宋体" w:hAnsi="宋体"/>
          <w:bCs/>
          <w:sz w:val="24"/>
        </w:rPr>
        <w:t>将在</w:t>
      </w:r>
      <w:r>
        <w:rPr>
          <w:rFonts w:ascii="宋体" w:hAnsi="宋体" w:hint="eastAsia"/>
          <w:bCs/>
          <w:sz w:val="24"/>
        </w:rPr>
        <w:t>磋商</w:t>
      </w:r>
      <w:r>
        <w:rPr>
          <w:rFonts w:ascii="宋体" w:hAnsi="宋体"/>
          <w:bCs/>
          <w:sz w:val="24"/>
        </w:rPr>
        <w:t>公告中规定的时间和地点组织</w:t>
      </w:r>
      <w:r>
        <w:rPr>
          <w:rFonts w:ascii="宋体" w:hAnsi="宋体" w:hint="eastAsia"/>
          <w:bCs/>
          <w:sz w:val="24"/>
        </w:rPr>
        <w:t>磋商</w:t>
      </w:r>
      <w:r>
        <w:rPr>
          <w:rFonts w:ascii="宋体" w:hAnsi="宋体"/>
          <w:bCs/>
          <w:sz w:val="24"/>
        </w:rPr>
        <w:t>开始仪式。</w:t>
      </w:r>
    </w:p>
    <w:p w:rsidR="00BC3C80" w:rsidRDefault="00D8408A">
      <w:pPr>
        <w:adjustRightInd w:val="0"/>
        <w:snapToGrid w:val="0"/>
        <w:spacing w:line="440" w:lineRule="exact"/>
        <w:rPr>
          <w:rFonts w:ascii="宋体" w:hAnsi="宋体"/>
          <w:b/>
          <w:bCs/>
          <w:sz w:val="24"/>
        </w:rPr>
      </w:pPr>
      <w:r>
        <w:rPr>
          <w:rFonts w:ascii="宋体" w:hAnsi="宋体"/>
          <w:b/>
          <w:bCs/>
          <w:sz w:val="24"/>
        </w:rPr>
        <w:t>2.</w:t>
      </w:r>
      <w:r>
        <w:rPr>
          <w:rFonts w:ascii="宋体" w:hAnsi="宋体" w:hint="eastAsia"/>
          <w:b/>
          <w:bCs/>
          <w:sz w:val="24"/>
        </w:rPr>
        <w:t>磋商</w:t>
      </w:r>
      <w:r>
        <w:rPr>
          <w:rFonts w:ascii="宋体" w:hAnsi="宋体"/>
          <w:b/>
          <w:bCs/>
          <w:sz w:val="24"/>
        </w:rPr>
        <w:t>小组</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2.1</w:t>
      </w:r>
      <w:r>
        <w:rPr>
          <w:rFonts w:ascii="宋体" w:hAnsi="宋体" w:hint="eastAsia"/>
          <w:sz w:val="24"/>
        </w:rPr>
        <w:t>磋商</w:t>
      </w:r>
      <w:r>
        <w:rPr>
          <w:rFonts w:ascii="宋体" w:hAnsi="宋体"/>
          <w:sz w:val="24"/>
        </w:rPr>
        <w:t>开始仪式结束后，</w:t>
      </w:r>
      <w:r>
        <w:rPr>
          <w:rFonts w:ascii="宋体" w:hAnsi="宋体" w:hint="eastAsia"/>
          <w:sz w:val="24"/>
        </w:rPr>
        <w:t>采购人</w:t>
      </w:r>
      <w:r>
        <w:rPr>
          <w:rFonts w:ascii="宋体" w:hAnsi="宋体"/>
          <w:sz w:val="24"/>
        </w:rPr>
        <w:t>将立即组织</w:t>
      </w:r>
      <w:r>
        <w:rPr>
          <w:rFonts w:ascii="宋体" w:hAnsi="宋体" w:hint="eastAsia"/>
          <w:sz w:val="24"/>
        </w:rPr>
        <w:t>磋商</w:t>
      </w:r>
      <w:r>
        <w:rPr>
          <w:rFonts w:ascii="宋体" w:hAnsi="宋体"/>
          <w:sz w:val="24"/>
        </w:rPr>
        <w:t>小组进行评审。</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2.2</w:t>
      </w:r>
      <w:r>
        <w:rPr>
          <w:rFonts w:ascii="宋体" w:hAnsi="宋体" w:hint="eastAsia"/>
          <w:sz w:val="24"/>
        </w:rPr>
        <w:t>磋商</w:t>
      </w:r>
      <w:r>
        <w:rPr>
          <w:rFonts w:ascii="宋体" w:hAnsi="宋体"/>
          <w:sz w:val="24"/>
        </w:rPr>
        <w:t>小组由采购人代表共3人以上单数组成。</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2.3</w:t>
      </w:r>
      <w:r>
        <w:rPr>
          <w:rFonts w:ascii="宋体" w:hAnsi="宋体" w:hint="eastAsia"/>
          <w:sz w:val="24"/>
        </w:rPr>
        <w:t>磋商</w:t>
      </w:r>
      <w:r>
        <w:rPr>
          <w:rFonts w:ascii="宋体" w:hAnsi="宋体"/>
          <w:sz w:val="24"/>
        </w:rPr>
        <w:t>小组独立工作，负责评审所有响应文件并确定成交</w:t>
      </w:r>
      <w:r>
        <w:rPr>
          <w:rFonts w:ascii="宋体" w:hAnsi="宋体" w:hint="eastAsia"/>
          <w:sz w:val="24"/>
        </w:rPr>
        <w:t>候</w:t>
      </w:r>
      <w:r>
        <w:rPr>
          <w:rFonts w:ascii="宋体" w:hAnsi="宋体"/>
          <w:sz w:val="24"/>
        </w:rPr>
        <w:t>选人。</w:t>
      </w:r>
    </w:p>
    <w:p w:rsidR="00BC3C80" w:rsidRDefault="00D8408A">
      <w:pPr>
        <w:adjustRightInd w:val="0"/>
        <w:snapToGrid w:val="0"/>
        <w:spacing w:line="440" w:lineRule="exact"/>
        <w:rPr>
          <w:rFonts w:ascii="宋体" w:hAnsi="宋体"/>
          <w:b/>
          <w:bCs/>
          <w:sz w:val="24"/>
        </w:rPr>
      </w:pPr>
      <w:r>
        <w:rPr>
          <w:rFonts w:ascii="宋体" w:hAnsi="宋体"/>
          <w:b/>
          <w:bCs/>
          <w:sz w:val="24"/>
        </w:rPr>
        <w:t xml:space="preserve">3. </w:t>
      </w:r>
      <w:r>
        <w:rPr>
          <w:rFonts w:ascii="宋体" w:hAnsi="宋体" w:hint="eastAsia"/>
          <w:b/>
          <w:bCs/>
          <w:sz w:val="24"/>
        </w:rPr>
        <w:t>磋商</w:t>
      </w:r>
      <w:r>
        <w:rPr>
          <w:rFonts w:ascii="宋体" w:hAnsi="宋体"/>
          <w:b/>
          <w:bCs/>
          <w:sz w:val="24"/>
        </w:rPr>
        <w:t>评审过程的保密与公正</w:t>
      </w:r>
    </w:p>
    <w:p w:rsidR="00BC3C80" w:rsidRDefault="00D8408A">
      <w:pPr>
        <w:tabs>
          <w:tab w:val="left" w:pos="900"/>
        </w:tabs>
        <w:adjustRightInd w:val="0"/>
        <w:snapToGrid w:val="0"/>
        <w:spacing w:line="440" w:lineRule="exact"/>
        <w:ind w:firstLineChars="200" w:firstLine="480"/>
        <w:rPr>
          <w:rFonts w:ascii="宋体" w:hAnsi="宋体"/>
          <w:sz w:val="24"/>
        </w:rPr>
      </w:pPr>
      <w:r>
        <w:rPr>
          <w:rFonts w:ascii="宋体" w:hAnsi="宋体"/>
          <w:sz w:val="24"/>
        </w:rPr>
        <w:t>3.1</w:t>
      </w:r>
      <w:r>
        <w:rPr>
          <w:rFonts w:ascii="宋体" w:hAnsi="宋体" w:hint="eastAsia"/>
          <w:sz w:val="24"/>
        </w:rPr>
        <w:t>磋商</w:t>
      </w:r>
      <w:r>
        <w:rPr>
          <w:rFonts w:ascii="宋体" w:hAnsi="宋体"/>
          <w:sz w:val="24"/>
        </w:rPr>
        <w:t>小组、采购人和</w:t>
      </w:r>
      <w:r>
        <w:rPr>
          <w:rFonts w:ascii="宋体" w:hAnsi="宋体" w:hint="eastAsia"/>
          <w:sz w:val="24"/>
        </w:rPr>
        <w:t>招标代理机构</w:t>
      </w:r>
      <w:r>
        <w:rPr>
          <w:rFonts w:ascii="宋体" w:hAnsi="宋体"/>
          <w:sz w:val="24"/>
        </w:rPr>
        <w:t>工作人员、相关监督人员等与评审工作有关的人员，对评审情况以及在评审过程中获悉的国家秘密、商业秘密负有保密责任。</w:t>
      </w:r>
    </w:p>
    <w:p w:rsidR="00BC3C80" w:rsidRDefault="00D8408A">
      <w:pPr>
        <w:tabs>
          <w:tab w:val="left" w:pos="900"/>
        </w:tabs>
        <w:adjustRightInd w:val="0"/>
        <w:snapToGrid w:val="0"/>
        <w:spacing w:line="440" w:lineRule="exact"/>
        <w:ind w:firstLineChars="200" w:firstLine="480"/>
        <w:rPr>
          <w:rFonts w:ascii="宋体" w:hAnsi="宋体"/>
          <w:sz w:val="24"/>
        </w:rPr>
      </w:pPr>
      <w:r>
        <w:rPr>
          <w:rFonts w:ascii="宋体" w:hAnsi="宋体"/>
          <w:sz w:val="24"/>
        </w:rPr>
        <w:t>3.2在</w:t>
      </w:r>
      <w:r>
        <w:rPr>
          <w:rFonts w:ascii="宋体" w:hAnsi="宋体" w:hint="eastAsia"/>
          <w:sz w:val="24"/>
        </w:rPr>
        <w:t>磋商</w:t>
      </w:r>
      <w:r>
        <w:rPr>
          <w:rFonts w:ascii="宋体" w:hAnsi="宋体"/>
          <w:sz w:val="24"/>
        </w:rPr>
        <w:t>评审过程中，</w:t>
      </w:r>
      <w:r>
        <w:rPr>
          <w:rFonts w:ascii="宋体" w:hAnsi="宋体" w:hint="eastAsia"/>
          <w:sz w:val="24"/>
        </w:rPr>
        <w:t>磋商</w:t>
      </w:r>
      <w:r>
        <w:rPr>
          <w:rFonts w:ascii="宋体" w:hAnsi="宋体"/>
          <w:sz w:val="24"/>
        </w:rPr>
        <w:t>供应商不得以任何行为影响</w:t>
      </w:r>
      <w:r>
        <w:rPr>
          <w:rFonts w:ascii="宋体" w:hAnsi="宋体" w:hint="eastAsia"/>
          <w:sz w:val="24"/>
        </w:rPr>
        <w:t>磋商</w:t>
      </w:r>
      <w:r>
        <w:rPr>
          <w:rFonts w:ascii="宋体" w:hAnsi="宋体"/>
          <w:sz w:val="24"/>
        </w:rPr>
        <w:t>评审过程，否则其响应文件将被作为无效响应文件。</w:t>
      </w:r>
    </w:p>
    <w:p w:rsidR="00BC3C80" w:rsidRDefault="00D8408A">
      <w:pPr>
        <w:tabs>
          <w:tab w:val="left" w:pos="900"/>
        </w:tabs>
        <w:adjustRightInd w:val="0"/>
        <w:snapToGrid w:val="0"/>
        <w:spacing w:line="440" w:lineRule="exact"/>
        <w:ind w:firstLineChars="200" w:firstLine="480"/>
        <w:rPr>
          <w:rFonts w:ascii="宋体" w:hAnsi="宋体"/>
          <w:sz w:val="24"/>
        </w:rPr>
      </w:pPr>
      <w:r>
        <w:rPr>
          <w:rFonts w:ascii="宋体" w:hAnsi="宋体"/>
          <w:sz w:val="24"/>
        </w:rPr>
        <w:t>3.3</w:t>
      </w:r>
      <w:r>
        <w:rPr>
          <w:rFonts w:ascii="宋体" w:hAnsi="宋体" w:hint="eastAsia"/>
          <w:sz w:val="24"/>
        </w:rPr>
        <w:t>磋商</w:t>
      </w:r>
      <w:r>
        <w:rPr>
          <w:rFonts w:ascii="宋体" w:hAnsi="宋体"/>
          <w:sz w:val="24"/>
        </w:rPr>
        <w:t>小组成员应当按照客观、公正、审慎的原则，根据</w:t>
      </w:r>
      <w:r>
        <w:rPr>
          <w:rFonts w:ascii="宋体" w:hAnsi="宋体" w:hint="eastAsia"/>
          <w:sz w:val="24"/>
        </w:rPr>
        <w:t>磋商</w:t>
      </w:r>
      <w:r>
        <w:rPr>
          <w:rFonts w:ascii="宋体" w:hAnsi="宋体"/>
          <w:sz w:val="24"/>
        </w:rPr>
        <w:t>文件规定的评审程序、评审方法和评审标准进行独立评审。未实质性响应</w:t>
      </w:r>
      <w:r>
        <w:rPr>
          <w:rFonts w:ascii="宋体" w:hAnsi="宋体" w:hint="eastAsia"/>
          <w:sz w:val="24"/>
        </w:rPr>
        <w:t>磋商</w:t>
      </w:r>
      <w:r>
        <w:rPr>
          <w:rFonts w:ascii="宋体" w:hAnsi="宋体"/>
          <w:sz w:val="24"/>
        </w:rPr>
        <w:t>文件的响应文件按无效响应处理，</w:t>
      </w:r>
      <w:r>
        <w:rPr>
          <w:rFonts w:ascii="宋体" w:hAnsi="宋体" w:hint="eastAsia"/>
          <w:sz w:val="24"/>
        </w:rPr>
        <w:t>磋商</w:t>
      </w:r>
      <w:r>
        <w:rPr>
          <w:rFonts w:ascii="宋体" w:hAnsi="宋体"/>
          <w:sz w:val="24"/>
        </w:rPr>
        <w:t>小组应当告知提交响应文件的供应商。</w:t>
      </w:r>
    </w:p>
    <w:p w:rsidR="00BC3C80" w:rsidRDefault="00D8408A">
      <w:pPr>
        <w:tabs>
          <w:tab w:val="left" w:pos="900"/>
        </w:tabs>
        <w:adjustRightInd w:val="0"/>
        <w:snapToGrid w:val="0"/>
        <w:spacing w:line="440" w:lineRule="exact"/>
        <w:ind w:firstLineChars="200" w:firstLine="480"/>
        <w:rPr>
          <w:rFonts w:ascii="宋体" w:hAnsi="宋体"/>
          <w:bCs/>
          <w:sz w:val="24"/>
        </w:rPr>
      </w:pPr>
      <w:r>
        <w:rPr>
          <w:rFonts w:ascii="宋体" w:hAnsi="宋体"/>
          <w:sz w:val="24"/>
        </w:rPr>
        <w:t>3.4</w:t>
      </w:r>
      <w:r>
        <w:rPr>
          <w:rFonts w:ascii="宋体" w:hAnsi="宋体"/>
          <w:bCs/>
          <w:sz w:val="24"/>
        </w:rPr>
        <w:t>评审开始后，直至向成交供应商授予合同时止，凡是与审查、澄清、评价和比较响应的有关资料以及授标建议等，采购人、</w:t>
      </w:r>
      <w:r>
        <w:rPr>
          <w:rFonts w:ascii="宋体" w:hAnsi="宋体" w:hint="eastAsia"/>
          <w:bCs/>
          <w:sz w:val="24"/>
        </w:rPr>
        <w:t>磋商</w:t>
      </w:r>
      <w:r>
        <w:rPr>
          <w:rFonts w:ascii="宋体" w:hAnsi="宋体"/>
          <w:bCs/>
          <w:sz w:val="24"/>
        </w:rPr>
        <w:t>小组、</w:t>
      </w:r>
      <w:r>
        <w:rPr>
          <w:rFonts w:ascii="宋体" w:hAnsi="宋体" w:hint="eastAsia"/>
          <w:bCs/>
          <w:sz w:val="24"/>
        </w:rPr>
        <w:t>招标代理机构</w:t>
      </w:r>
      <w:r>
        <w:rPr>
          <w:rFonts w:ascii="宋体" w:hAnsi="宋体"/>
          <w:bCs/>
          <w:sz w:val="24"/>
        </w:rPr>
        <w:t>均不得向供应商或与评标无关的其他人员透露。</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3.5在评审期间，</w:t>
      </w:r>
      <w:r>
        <w:rPr>
          <w:rFonts w:ascii="宋体" w:hAnsi="宋体" w:hint="eastAsia"/>
          <w:bCs/>
          <w:sz w:val="24"/>
        </w:rPr>
        <w:t>采购人</w:t>
      </w:r>
      <w:r>
        <w:rPr>
          <w:rFonts w:ascii="宋体" w:hAnsi="宋体"/>
          <w:sz w:val="24"/>
        </w:rPr>
        <w:t>将设专门人员与供应商联系。</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3.6</w:t>
      </w:r>
      <w:r>
        <w:rPr>
          <w:rFonts w:ascii="宋体" w:hAnsi="宋体" w:hint="eastAsia"/>
          <w:bCs/>
          <w:sz w:val="24"/>
        </w:rPr>
        <w:t>采购人</w:t>
      </w:r>
      <w:r>
        <w:rPr>
          <w:rFonts w:ascii="宋体" w:hAnsi="宋体"/>
          <w:sz w:val="24"/>
        </w:rPr>
        <w:t>和评审小组不向未成交的供应商解释未成交原因，也不公布评审过程中的相关细节。</w:t>
      </w:r>
    </w:p>
    <w:p w:rsidR="00BC3C80" w:rsidRDefault="00D8408A">
      <w:pPr>
        <w:tabs>
          <w:tab w:val="left" w:pos="900"/>
        </w:tabs>
        <w:adjustRightInd w:val="0"/>
        <w:snapToGrid w:val="0"/>
        <w:spacing w:line="440" w:lineRule="exact"/>
        <w:rPr>
          <w:rFonts w:ascii="宋体" w:hAnsi="宋体"/>
          <w:b/>
          <w:bCs/>
          <w:sz w:val="24"/>
        </w:rPr>
      </w:pPr>
      <w:r>
        <w:rPr>
          <w:rFonts w:ascii="宋体" w:hAnsi="宋体"/>
          <w:b/>
          <w:bCs/>
          <w:sz w:val="24"/>
        </w:rPr>
        <w:t>4、评审过程的澄清</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4.1评审期间，为有助于对响应文件的审查、评价和比较，</w:t>
      </w:r>
      <w:r>
        <w:rPr>
          <w:rFonts w:ascii="宋体" w:hAnsi="宋体" w:hint="eastAsia"/>
          <w:sz w:val="24"/>
        </w:rPr>
        <w:t>磋商</w:t>
      </w:r>
      <w:r>
        <w:rPr>
          <w:rFonts w:ascii="宋体" w:hAnsi="宋体"/>
          <w:sz w:val="24"/>
        </w:rPr>
        <w:t>小组有权以</w:t>
      </w:r>
      <w:r>
        <w:rPr>
          <w:rFonts w:ascii="宋体" w:hAnsi="宋体" w:hint="eastAsia"/>
          <w:sz w:val="24"/>
        </w:rPr>
        <w:t>书面</w:t>
      </w:r>
      <w:r>
        <w:rPr>
          <w:rFonts w:ascii="宋体" w:hAnsi="宋体"/>
          <w:sz w:val="24"/>
        </w:rPr>
        <w:t>形式要求响应人对其响应文件进行澄清，但并非对每个供应商都作澄清要求。</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4.2接到</w:t>
      </w:r>
      <w:r>
        <w:rPr>
          <w:rFonts w:ascii="宋体" w:hAnsi="宋体" w:hint="eastAsia"/>
          <w:sz w:val="24"/>
        </w:rPr>
        <w:t>磋商</w:t>
      </w:r>
      <w:r>
        <w:rPr>
          <w:rFonts w:ascii="宋体" w:hAnsi="宋体"/>
          <w:sz w:val="24"/>
        </w:rPr>
        <w:t>小组澄清要求的供应商应派人按</w:t>
      </w:r>
      <w:r>
        <w:rPr>
          <w:rFonts w:ascii="宋体" w:hAnsi="宋体" w:hint="eastAsia"/>
          <w:sz w:val="24"/>
        </w:rPr>
        <w:t>磋商</w:t>
      </w:r>
      <w:r>
        <w:rPr>
          <w:rFonts w:ascii="宋体" w:hAnsi="宋体"/>
          <w:sz w:val="24"/>
        </w:rPr>
        <w:t>小组规定的时间和格式</w:t>
      </w:r>
      <w:r>
        <w:rPr>
          <w:rFonts w:ascii="宋体" w:hAnsi="宋体" w:hint="eastAsia"/>
          <w:sz w:val="24"/>
        </w:rPr>
        <w:t>以书面形式</w:t>
      </w:r>
      <w:r>
        <w:rPr>
          <w:rFonts w:ascii="宋体" w:hAnsi="宋体"/>
          <w:sz w:val="24"/>
        </w:rPr>
        <w:t>做出澄清，澄清的内容作为响应文件的补充部分，但实质性的内容不得做任何更改。</w:t>
      </w:r>
    </w:p>
    <w:p w:rsidR="00BC3C80" w:rsidRDefault="00D8408A">
      <w:pPr>
        <w:adjustRightInd w:val="0"/>
        <w:snapToGrid w:val="0"/>
        <w:spacing w:line="440" w:lineRule="exact"/>
        <w:ind w:firstLineChars="200" w:firstLine="480"/>
        <w:rPr>
          <w:rFonts w:ascii="宋体" w:hAnsi="宋体"/>
          <w:bCs/>
          <w:sz w:val="24"/>
        </w:rPr>
      </w:pPr>
      <w:r>
        <w:rPr>
          <w:rFonts w:ascii="宋体" w:hAnsi="宋体"/>
          <w:sz w:val="24"/>
        </w:rPr>
        <w:t>4.3接到</w:t>
      </w:r>
      <w:r>
        <w:rPr>
          <w:rFonts w:ascii="宋体" w:hAnsi="宋体" w:hint="eastAsia"/>
          <w:sz w:val="24"/>
        </w:rPr>
        <w:t>磋商</w:t>
      </w:r>
      <w:r>
        <w:rPr>
          <w:rFonts w:ascii="宋体" w:hAnsi="宋体"/>
          <w:sz w:val="24"/>
        </w:rPr>
        <w:t>小组澄清要求的供应商如未按规定做出澄清，其风</w:t>
      </w:r>
      <w:r>
        <w:rPr>
          <w:rFonts w:ascii="宋体" w:hAnsi="宋体"/>
          <w:bCs/>
          <w:sz w:val="24"/>
        </w:rPr>
        <w:t>险由供应商自行承担。</w:t>
      </w:r>
    </w:p>
    <w:p w:rsidR="00BC3C80" w:rsidRDefault="00D8408A">
      <w:pPr>
        <w:adjustRightInd w:val="0"/>
        <w:snapToGrid w:val="0"/>
        <w:spacing w:line="440" w:lineRule="exact"/>
        <w:rPr>
          <w:rFonts w:ascii="宋体" w:hAnsi="宋体"/>
          <w:b/>
          <w:sz w:val="24"/>
        </w:rPr>
      </w:pPr>
      <w:r>
        <w:rPr>
          <w:rFonts w:ascii="宋体" w:hAnsi="宋体"/>
          <w:b/>
          <w:sz w:val="24"/>
        </w:rPr>
        <w:t>5.对响应文件的初审</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5.1响应文件初审分为资格性审查和符合性审查。</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lastRenderedPageBreak/>
        <w:t>5.1.1资格性检查：由</w:t>
      </w:r>
      <w:r>
        <w:rPr>
          <w:rFonts w:ascii="宋体" w:hAnsi="宋体" w:hint="eastAsia"/>
          <w:bCs/>
          <w:sz w:val="24"/>
        </w:rPr>
        <w:t>磋商小组</w:t>
      </w:r>
      <w:r>
        <w:rPr>
          <w:rFonts w:ascii="宋体" w:hAnsi="宋体"/>
          <w:bCs/>
          <w:sz w:val="24"/>
        </w:rPr>
        <w:t>对响应文件中的资格审查证明材料进行审查。</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5.1.2符合性审查：依据</w:t>
      </w:r>
      <w:r>
        <w:rPr>
          <w:rFonts w:ascii="宋体" w:hAnsi="宋体" w:hint="eastAsia"/>
          <w:bCs/>
          <w:sz w:val="24"/>
        </w:rPr>
        <w:t>磋商</w:t>
      </w:r>
      <w:r>
        <w:rPr>
          <w:rFonts w:ascii="宋体" w:hAnsi="宋体"/>
          <w:bCs/>
          <w:sz w:val="24"/>
        </w:rPr>
        <w:t>文件的规定，由</w:t>
      </w:r>
      <w:r>
        <w:rPr>
          <w:rFonts w:ascii="宋体" w:hAnsi="宋体" w:hint="eastAsia"/>
          <w:bCs/>
          <w:sz w:val="24"/>
        </w:rPr>
        <w:t>磋商</w:t>
      </w:r>
      <w:r>
        <w:rPr>
          <w:rFonts w:ascii="宋体" w:hAnsi="宋体"/>
          <w:bCs/>
          <w:sz w:val="24"/>
        </w:rPr>
        <w:t>小组从响应文件的有效性、完整性和对</w:t>
      </w:r>
      <w:r>
        <w:rPr>
          <w:rFonts w:ascii="宋体" w:hAnsi="宋体" w:hint="eastAsia"/>
          <w:bCs/>
          <w:sz w:val="24"/>
        </w:rPr>
        <w:t>磋商</w:t>
      </w:r>
      <w:r>
        <w:rPr>
          <w:rFonts w:ascii="宋体" w:hAnsi="宋体"/>
          <w:bCs/>
          <w:sz w:val="24"/>
        </w:rPr>
        <w:t>文件的响应程度进行审查，以确定是否对</w:t>
      </w:r>
      <w:r>
        <w:rPr>
          <w:rFonts w:ascii="宋体" w:hAnsi="宋体" w:hint="eastAsia"/>
          <w:bCs/>
          <w:sz w:val="24"/>
        </w:rPr>
        <w:t>磋商</w:t>
      </w:r>
      <w:r>
        <w:rPr>
          <w:rFonts w:ascii="宋体" w:hAnsi="宋体"/>
          <w:bCs/>
          <w:sz w:val="24"/>
        </w:rPr>
        <w:t>文件的实质性要求作出响应。</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5.1.3未通过资格审查或符合性审查的供应商人，</w:t>
      </w:r>
      <w:r>
        <w:rPr>
          <w:rFonts w:ascii="宋体" w:hAnsi="宋体" w:hint="eastAsia"/>
          <w:bCs/>
          <w:sz w:val="24"/>
        </w:rPr>
        <w:t>采购人</w:t>
      </w:r>
      <w:r>
        <w:rPr>
          <w:rFonts w:ascii="宋体" w:hAnsi="宋体"/>
          <w:bCs/>
          <w:sz w:val="24"/>
        </w:rPr>
        <w:t>将在</w:t>
      </w:r>
      <w:r>
        <w:rPr>
          <w:rFonts w:ascii="宋体" w:hAnsi="宋体" w:hint="eastAsia"/>
          <w:sz w:val="24"/>
        </w:rPr>
        <w:t>开标现场</w:t>
      </w:r>
      <w:r>
        <w:rPr>
          <w:rFonts w:ascii="宋体" w:hAnsi="宋体"/>
          <w:bCs/>
          <w:sz w:val="24"/>
        </w:rPr>
        <w:t>告知未通过资格审查或符合性审查的原因，评审结束后，</w:t>
      </w:r>
      <w:r>
        <w:rPr>
          <w:rFonts w:ascii="宋体" w:hAnsi="宋体" w:hint="eastAsia"/>
          <w:bCs/>
          <w:sz w:val="24"/>
        </w:rPr>
        <w:t>采购人</w:t>
      </w:r>
      <w:r>
        <w:rPr>
          <w:rFonts w:ascii="宋体" w:hAnsi="宋体"/>
          <w:bCs/>
          <w:sz w:val="24"/>
        </w:rPr>
        <w:t>将不再告知未通过资格审查或符合性审查的原因。</w:t>
      </w:r>
    </w:p>
    <w:p w:rsidR="00BC3C80" w:rsidRDefault="00D8408A">
      <w:pPr>
        <w:tabs>
          <w:tab w:val="left" w:pos="900"/>
        </w:tabs>
        <w:adjustRightInd w:val="0"/>
        <w:snapToGrid w:val="0"/>
        <w:spacing w:line="440" w:lineRule="exact"/>
        <w:ind w:firstLineChars="200" w:firstLine="480"/>
        <w:rPr>
          <w:rFonts w:ascii="宋体" w:hAnsi="宋体"/>
          <w:bCs/>
          <w:sz w:val="24"/>
        </w:rPr>
      </w:pPr>
      <w:r>
        <w:rPr>
          <w:rFonts w:ascii="宋体" w:hAnsi="宋体"/>
          <w:bCs/>
          <w:sz w:val="24"/>
        </w:rPr>
        <w:t>5.2在正式</w:t>
      </w:r>
      <w:r>
        <w:rPr>
          <w:rFonts w:ascii="宋体" w:hAnsi="宋体" w:hint="eastAsia"/>
          <w:bCs/>
          <w:sz w:val="24"/>
        </w:rPr>
        <w:t>磋商</w:t>
      </w:r>
      <w:r>
        <w:rPr>
          <w:rFonts w:ascii="宋体" w:hAnsi="宋体"/>
          <w:bCs/>
          <w:sz w:val="24"/>
        </w:rPr>
        <w:t>之前，</w:t>
      </w:r>
      <w:r>
        <w:rPr>
          <w:rFonts w:ascii="宋体" w:hAnsi="宋体" w:hint="eastAsia"/>
          <w:bCs/>
          <w:sz w:val="24"/>
        </w:rPr>
        <w:t>磋商</w:t>
      </w:r>
      <w:r>
        <w:rPr>
          <w:rFonts w:ascii="宋体" w:hAnsi="宋体"/>
          <w:bCs/>
          <w:sz w:val="24"/>
        </w:rPr>
        <w:t>小组将首先审查每份响应文件是否实质性响应了</w:t>
      </w:r>
      <w:r>
        <w:rPr>
          <w:rFonts w:ascii="宋体" w:hAnsi="宋体" w:hint="eastAsia"/>
          <w:bCs/>
          <w:sz w:val="24"/>
        </w:rPr>
        <w:t>磋商</w:t>
      </w:r>
      <w:r>
        <w:rPr>
          <w:rFonts w:ascii="宋体" w:hAnsi="宋体"/>
          <w:bCs/>
          <w:sz w:val="24"/>
        </w:rPr>
        <w:t>文件的要求。实质性响应的响应文件应该是与</w:t>
      </w:r>
      <w:r>
        <w:rPr>
          <w:rFonts w:ascii="宋体" w:hAnsi="宋体" w:hint="eastAsia"/>
          <w:bCs/>
          <w:sz w:val="24"/>
        </w:rPr>
        <w:t>磋商</w:t>
      </w:r>
      <w:r>
        <w:rPr>
          <w:rFonts w:ascii="宋体" w:hAnsi="宋体"/>
          <w:bCs/>
          <w:sz w:val="24"/>
        </w:rPr>
        <w:t>文件要求的全部条款、条件和规格相符，没有重大负偏离或保留。</w:t>
      </w:r>
    </w:p>
    <w:p w:rsidR="00BC3C80" w:rsidRDefault="00D8408A">
      <w:pPr>
        <w:tabs>
          <w:tab w:val="left" w:pos="900"/>
        </w:tabs>
        <w:adjustRightInd w:val="0"/>
        <w:snapToGrid w:val="0"/>
        <w:spacing w:line="440" w:lineRule="exact"/>
        <w:ind w:firstLineChars="200" w:firstLine="480"/>
        <w:rPr>
          <w:rFonts w:ascii="宋体" w:hAnsi="宋体"/>
          <w:bCs/>
          <w:sz w:val="24"/>
        </w:rPr>
      </w:pPr>
      <w:r>
        <w:rPr>
          <w:rFonts w:ascii="宋体" w:hAnsi="宋体"/>
          <w:bCs/>
          <w:sz w:val="24"/>
        </w:rPr>
        <w:t>所谓重大负偏离或保留是指与</w:t>
      </w:r>
      <w:r>
        <w:rPr>
          <w:rFonts w:ascii="宋体" w:hAnsi="宋体" w:hint="eastAsia"/>
          <w:bCs/>
          <w:sz w:val="24"/>
        </w:rPr>
        <w:t>磋商</w:t>
      </w:r>
      <w:r>
        <w:rPr>
          <w:rFonts w:ascii="宋体" w:hAnsi="宋体"/>
          <w:bCs/>
          <w:sz w:val="24"/>
        </w:rPr>
        <w:t>文件规定的实质性要求存在负偏离，或者在实质上与</w:t>
      </w:r>
      <w:r>
        <w:rPr>
          <w:rFonts w:ascii="宋体" w:hAnsi="宋体" w:hint="eastAsia"/>
          <w:bCs/>
          <w:sz w:val="24"/>
        </w:rPr>
        <w:t>磋商</w:t>
      </w:r>
      <w:r>
        <w:rPr>
          <w:rFonts w:ascii="宋体" w:hAnsi="宋体"/>
          <w:bCs/>
          <w:sz w:val="24"/>
        </w:rPr>
        <w:t>文件不一致，而且限制了合同中买方和见证方的权利或供应商的义务，纠正这些偏离或保留将会对其他实质性响应要求的供应商的竞争地位产生不公正的影响。重大偏离由</w:t>
      </w:r>
      <w:r>
        <w:rPr>
          <w:rFonts w:ascii="宋体" w:hAnsi="宋体" w:hint="eastAsia"/>
          <w:bCs/>
          <w:sz w:val="24"/>
        </w:rPr>
        <w:t>磋商</w:t>
      </w:r>
      <w:r>
        <w:rPr>
          <w:rFonts w:ascii="宋体" w:hAnsi="宋体"/>
          <w:bCs/>
          <w:sz w:val="24"/>
        </w:rPr>
        <w:t>小组按照少数服从多数的原则认定。</w:t>
      </w:r>
      <w:r>
        <w:rPr>
          <w:rFonts w:ascii="宋体" w:hAnsi="宋体" w:hint="eastAsia"/>
          <w:bCs/>
          <w:sz w:val="24"/>
        </w:rPr>
        <w:t>磋商</w:t>
      </w:r>
      <w:r>
        <w:rPr>
          <w:rFonts w:ascii="宋体" w:hAnsi="宋体"/>
          <w:bCs/>
          <w:sz w:val="24"/>
        </w:rPr>
        <w:t>小组决定响应文件的响应性只根据响应文件本身的内容，而不寻求外部的证据。</w:t>
      </w:r>
    </w:p>
    <w:p w:rsidR="00BC3C80" w:rsidRDefault="00D8408A">
      <w:pPr>
        <w:tabs>
          <w:tab w:val="left" w:pos="900"/>
        </w:tabs>
        <w:adjustRightInd w:val="0"/>
        <w:snapToGrid w:val="0"/>
        <w:spacing w:line="440" w:lineRule="exact"/>
        <w:ind w:firstLineChars="200" w:firstLine="480"/>
        <w:rPr>
          <w:rFonts w:ascii="宋体" w:hAnsi="宋体"/>
          <w:bCs/>
          <w:sz w:val="24"/>
        </w:rPr>
      </w:pPr>
      <w:r>
        <w:rPr>
          <w:rFonts w:ascii="宋体" w:hAnsi="宋体"/>
          <w:bCs/>
          <w:sz w:val="24"/>
        </w:rPr>
        <w:t>5.3如果响应文件实质上没有响应</w:t>
      </w:r>
      <w:r>
        <w:rPr>
          <w:rFonts w:ascii="宋体" w:hAnsi="宋体" w:hint="eastAsia"/>
          <w:bCs/>
          <w:sz w:val="24"/>
        </w:rPr>
        <w:t>磋商</w:t>
      </w:r>
      <w:r>
        <w:rPr>
          <w:rFonts w:ascii="宋体" w:hAnsi="宋体"/>
          <w:bCs/>
          <w:sz w:val="24"/>
        </w:rPr>
        <w:t>文件的要求，</w:t>
      </w:r>
      <w:r>
        <w:rPr>
          <w:rFonts w:ascii="宋体" w:hAnsi="宋体" w:hint="eastAsia"/>
          <w:bCs/>
          <w:sz w:val="24"/>
        </w:rPr>
        <w:t>磋商</w:t>
      </w:r>
      <w:r>
        <w:rPr>
          <w:rFonts w:ascii="宋体" w:hAnsi="宋体"/>
          <w:bCs/>
          <w:sz w:val="24"/>
        </w:rPr>
        <w:t>小组将予以拒绝，供应商不得通过修改或撤销不合要求的偏离或保留而使其响应文件成为实质性响应的文件。</w:t>
      </w:r>
    </w:p>
    <w:p w:rsidR="00BC3C80" w:rsidRDefault="00D8408A">
      <w:pPr>
        <w:adjustRightInd w:val="0"/>
        <w:snapToGrid w:val="0"/>
        <w:spacing w:line="440" w:lineRule="exact"/>
        <w:ind w:firstLineChars="200" w:firstLine="480"/>
        <w:rPr>
          <w:rFonts w:ascii="宋体" w:hAnsi="宋体"/>
          <w:bCs/>
          <w:sz w:val="24"/>
        </w:rPr>
      </w:pPr>
      <w:r>
        <w:rPr>
          <w:rFonts w:ascii="宋体" w:hAnsi="宋体"/>
          <w:sz w:val="24"/>
        </w:rPr>
        <w:t>5.4</w:t>
      </w:r>
      <w:r>
        <w:rPr>
          <w:rFonts w:ascii="宋体" w:hAnsi="宋体" w:hint="eastAsia"/>
          <w:bCs/>
          <w:sz w:val="24"/>
        </w:rPr>
        <w:t>磋商</w:t>
      </w:r>
      <w:r>
        <w:rPr>
          <w:rFonts w:ascii="宋体" w:hAnsi="宋体"/>
          <w:bCs/>
          <w:sz w:val="24"/>
        </w:rPr>
        <w:t>小组将对确定为实质性响应的文件进行进一步审核，看其是否有计算上或累加上的算术错误，修正错误的原则如下：</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（1）响应文件中</w:t>
      </w:r>
      <w:r>
        <w:rPr>
          <w:rFonts w:ascii="宋体" w:hAnsi="宋体" w:hint="eastAsia"/>
          <w:bCs/>
          <w:sz w:val="24"/>
        </w:rPr>
        <w:t>磋商</w:t>
      </w:r>
      <w:r>
        <w:rPr>
          <w:rFonts w:ascii="宋体" w:hAnsi="宋体"/>
          <w:kern w:val="0"/>
          <w:sz w:val="24"/>
        </w:rPr>
        <w:t>报价总表</w:t>
      </w:r>
      <w:r>
        <w:rPr>
          <w:rFonts w:ascii="宋体" w:hAnsi="宋体"/>
          <w:bCs/>
          <w:sz w:val="24"/>
        </w:rPr>
        <w:t>内容与响应文件中相应内容不一致的，以</w:t>
      </w:r>
      <w:r>
        <w:rPr>
          <w:rFonts w:ascii="宋体" w:hAnsi="宋体" w:hint="eastAsia"/>
          <w:bCs/>
          <w:sz w:val="24"/>
        </w:rPr>
        <w:t>磋商</w:t>
      </w:r>
      <w:r>
        <w:rPr>
          <w:rFonts w:ascii="宋体" w:hAnsi="宋体"/>
          <w:kern w:val="0"/>
          <w:sz w:val="24"/>
        </w:rPr>
        <w:t>报价总表</w:t>
      </w:r>
      <w:r>
        <w:rPr>
          <w:rFonts w:ascii="宋体" w:hAnsi="宋体"/>
          <w:bCs/>
          <w:sz w:val="24"/>
        </w:rPr>
        <w:t>为准。</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（2）大写金额和小写金额不一致的，以大写金额为准。</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（3）单价金额小数点或者百分比有明显错位的，以</w:t>
      </w:r>
      <w:r>
        <w:rPr>
          <w:rFonts w:ascii="宋体" w:hAnsi="宋体" w:hint="eastAsia"/>
          <w:bCs/>
          <w:sz w:val="24"/>
        </w:rPr>
        <w:t>磋商</w:t>
      </w:r>
      <w:r>
        <w:rPr>
          <w:rFonts w:ascii="宋体" w:hAnsi="宋体"/>
          <w:kern w:val="0"/>
          <w:sz w:val="24"/>
        </w:rPr>
        <w:t>报价总表</w:t>
      </w:r>
      <w:r>
        <w:rPr>
          <w:rFonts w:ascii="宋体" w:hAnsi="宋体"/>
          <w:bCs/>
          <w:sz w:val="24"/>
        </w:rPr>
        <w:t>的总价为准，并修改单价。</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（4）总价金额与按单价汇总金额不一致的，以单价金额计算结果为准。</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同时出现两种以上错误的，按照前款规定的顺序修正。</w:t>
      </w:r>
    </w:p>
    <w:p w:rsidR="00BC3C80" w:rsidRDefault="00D8408A">
      <w:pPr>
        <w:adjustRightInd w:val="0"/>
        <w:snapToGrid w:val="0"/>
        <w:spacing w:line="440" w:lineRule="exact"/>
        <w:ind w:firstLineChars="200" w:firstLine="480"/>
        <w:rPr>
          <w:rFonts w:ascii="宋体" w:hAnsi="宋体"/>
          <w:bCs/>
          <w:sz w:val="24"/>
        </w:rPr>
      </w:pPr>
      <w:r>
        <w:rPr>
          <w:rFonts w:ascii="宋体" w:hAnsi="宋体"/>
          <w:sz w:val="24"/>
        </w:rPr>
        <w:t>5</w:t>
      </w:r>
      <w:r>
        <w:rPr>
          <w:rFonts w:ascii="宋体" w:hAnsi="宋体"/>
          <w:bCs/>
          <w:sz w:val="24"/>
        </w:rPr>
        <w:t>.5</w:t>
      </w:r>
      <w:r>
        <w:rPr>
          <w:rFonts w:ascii="宋体" w:hAnsi="宋体" w:hint="eastAsia"/>
          <w:bCs/>
          <w:sz w:val="24"/>
        </w:rPr>
        <w:t>磋商</w:t>
      </w:r>
      <w:r>
        <w:rPr>
          <w:rFonts w:ascii="宋体" w:hAnsi="宋体"/>
          <w:bCs/>
          <w:sz w:val="24"/>
        </w:rPr>
        <w:t>小组将按上述修正错误的方法调整响应文件中的报价，并通过</w:t>
      </w:r>
      <w:r>
        <w:rPr>
          <w:rFonts w:ascii="宋体" w:hAnsi="宋体" w:hint="eastAsia"/>
          <w:bCs/>
          <w:sz w:val="24"/>
        </w:rPr>
        <w:t>书面形式</w:t>
      </w:r>
      <w:r>
        <w:rPr>
          <w:rFonts w:ascii="宋体" w:hAnsi="宋体"/>
          <w:bCs/>
          <w:sz w:val="24"/>
        </w:rPr>
        <w:t>告知供应商，调整后的价格应对供应商具有约束力。如果供应商不接受修正后的价格，则其</w:t>
      </w:r>
      <w:r>
        <w:rPr>
          <w:rFonts w:ascii="宋体" w:hAnsi="宋体" w:hint="eastAsia"/>
          <w:bCs/>
          <w:sz w:val="24"/>
        </w:rPr>
        <w:t>磋商</w:t>
      </w:r>
      <w:r>
        <w:rPr>
          <w:rFonts w:ascii="宋体" w:hAnsi="宋体"/>
          <w:bCs/>
          <w:sz w:val="24"/>
        </w:rPr>
        <w:t>活动将被拒绝。</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5.6</w:t>
      </w:r>
      <w:r>
        <w:rPr>
          <w:rFonts w:ascii="宋体" w:hAnsi="宋体" w:hint="eastAsia"/>
          <w:bCs/>
          <w:sz w:val="24"/>
        </w:rPr>
        <w:t>磋商</w:t>
      </w:r>
      <w:r>
        <w:rPr>
          <w:rFonts w:ascii="宋体" w:hAnsi="宋体"/>
          <w:bCs/>
          <w:sz w:val="24"/>
        </w:rPr>
        <w:t>小组将允许修正响应文件中不构成重大偏离的、微小的、非正规的、不一致的或不规则的地方，但这些修改不能影响任何供应商相应的名次排列。</w:t>
      </w:r>
    </w:p>
    <w:p w:rsidR="00BC3C80" w:rsidRDefault="00D8408A">
      <w:pPr>
        <w:adjustRightInd w:val="0"/>
        <w:snapToGrid w:val="0"/>
        <w:spacing w:line="440" w:lineRule="exact"/>
        <w:ind w:firstLineChars="200" w:firstLine="480"/>
        <w:rPr>
          <w:rFonts w:ascii="宋体" w:hAnsi="宋体"/>
          <w:bCs/>
          <w:sz w:val="24"/>
        </w:rPr>
      </w:pPr>
      <w:r>
        <w:rPr>
          <w:rFonts w:ascii="宋体" w:hAnsi="宋体"/>
          <w:bCs/>
          <w:sz w:val="24"/>
        </w:rPr>
        <w:t>5.7同一项目（项目未分包）或同一分包（项目有不同分包），如出现同一品牌同</w:t>
      </w:r>
      <w:r>
        <w:rPr>
          <w:rFonts w:ascii="宋体" w:hAnsi="宋体"/>
          <w:bCs/>
          <w:sz w:val="24"/>
        </w:rPr>
        <w:lastRenderedPageBreak/>
        <w:t>一型号的产品有多个供应商参加</w:t>
      </w:r>
      <w:r>
        <w:rPr>
          <w:rFonts w:ascii="宋体" w:hAnsi="宋体" w:hint="eastAsia"/>
          <w:bCs/>
          <w:sz w:val="24"/>
        </w:rPr>
        <w:t>磋商</w:t>
      </w:r>
      <w:r>
        <w:rPr>
          <w:rFonts w:ascii="宋体" w:hAnsi="宋体"/>
          <w:bCs/>
          <w:sz w:val="24"/>
        </w:rPr>
        <w:t>时，</w:t>
      </w:r>
      <w:r>
        <w:rPr>
          <w:rFonts w:ascii="宋体" w:hAnsi="宋体" w:hint="eastAsia"/>
          <w:bCs/>
          <w:sz w:val="24"/>
        </w:rPr>
        <w:t>磋商</w:t>
      </w:r>
      <w:r>
        <w:rPr>
          <w:rFonts w:ascii="宋体" w:hAnsi="宋体"/>
          <w:bCs/>
          <w:sz w:val="24"/>
        </w:rPr>
        <w:t>中在其他条件合格的前提下，选取报价最低的供应商参加</w:t>
      </w:r>
      <w:r>
        <w:rPr>
          <w:rFonts w:ascii="宋体" w:hAnsi="宋体" w:hint="eastAsia"/>
          <w:bCs/>
          <w:sz w:val="24"/>
        </w:rPr>
        <w:t>磋商</w:t>
      </w:r>
      <w:r>
        <w:rPr>
          <w:rFonts w:ascii="宋体" w:hAnsi="宋体"/>
          <w:bCs/>
          <w:sz w:val="24"/>
        </w:rPr>
        <w:t>最后报价，其他供应商作为无效响应处理。</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5.8</w:t>
      </w:r>
      <w:r>
        <w:rPr>
          <w:rFonts w:ascii="宋体" w:hAnsi="宋体" w:hint="eastAsia"/>
          <w:sz w:val="24"/>
        </w:rPr>
        <w:t>提供相同品牌产品的不同供应商参加同一合同项下磋商的，以其中通过资格审查、符合性审查且报价最低的参加磋商；报价相同的，由磋商小组按照随机抽取的方式确定一个参加磋商的供应商，其他供应商作为无效响应处理。</w:t>
      </w:r>
    </w:p>
    <w:p w:rsidR="00BC3C80" w:rsidRDefault="00D8408A">
      <w:pPr>
        <w:adjustRightInd w:val="0"/>
        <w:snapToGrid w:val="0"/>
        <w:spacing w:line="440" w:lineRule="exact"/>
        <w:ind w:firstLineChars="200" w:firstLine="480"/>
        <w:rPr>
          <w:rFonts w:ascii="宋体" w:hAnsi="宋体"/>
          <w:sz w:val="24"/>
        </w:rPr>
      </w:pPr>
      <w:r>
        <w:rPr>
          <w:rFonts w:ascii="宋体" w:hAnsi="宋体" w:hint="eastAsia"/>
          <w:sz w:val="24"/>
        </w:rPr>
        <w:t>非单一产品采购项目，磋商文件中将载明其中的核心产品。多家供应商提供的核心产品品牌相同的，按前款规定处理。</w:t>
      </w:r>
    </w:p>
    <w:p w:rsidR="00BC3C80" w:rsidRDefault="00D8408A">
      <w:pPr>
        <w:adjustRightInd w:val="0"/>
        <w:snapToGrid w:val="0"/>
        <w:spacing w:line="440" w:lineRule="exact"/>
        <w:ind w:firstLineChars="200" w:firstLine="480"/>
        <w:rPr>
          <w:rFonts w:ascii="宋体" w:hAnsi="宋体"/>
          <w:bCs/>
          <w:sz w:val="24"/>
        </w:rPr>
      </w:pPr>
      <w:r>
        <w:rPr>
          <w:rFonts w:ascii="宋体" w:hAnsi="宋体"/>
          <w:sz w:val="24"/>
        </w:rPr>
        <w:t>5.9 供应商在评审全过程中应保持通讯畅通，并安排</w:t>
      </w:r>
      <w:r>
        <w:rPr>
          <w:rFonts w:ascii="宋体" w:hAnsi="宋体" w:hint="eastAsia"/>
          <w:sz w:val="24"/>
        </w:rPr>
        <w:t>被授权人在开标现场</w:t>
      </w:r>
      <w:r>
        <w:rPr>
          <w:rFonts w:ascii="宋体" w:hAnsi="宋体"/>
          <w:sz w:val="24"/>
        </w:rPr>
        <w:t>与</w:t>
      </w:r>
      <w:r>
        <w:rPr>
          <w:rFonts w:ascii="宋体" w:hAnsi="宋体" w:hint="eastAsia"/>
          <w:bCs/>
          <w:sz w:val="24"/>
        </w:rPr>
        <w:t>采购人</w:t>
      </w:r>
      <w:r>
        <w:rPr>
          <w:rFonts w:ascii="宋体" w:hAnsi="宋体"/>
          <w:sz w:val="24"/>
        </w:rPr>
        <w:t>及</w:t>
      </w:r>
      <w:r>
        <w:rPr>
          <w:rFonts w:ascii="宋体" w:hAnsi="宋体" w:hint="eastAsia"/>
          <w:sz w:val="24"/>
        </w:rPr>
        <w:t>磋商</w:t>
      </w:r>
      <w:r>
        <w:rPr>
          <w:rFonts w:ascii="宋体" w:hAnsi="宋体"/>
          <w:sz w:val="24"/>
        </w:rPr>
        <w:t>小组联系。</w:t>
      </w:r>
    </w:p>
    <w:p w:rsidR="00BC3C80" w:rsidRDefault="00D8408A">
      <w:pPr>
        <w:tabs>
          <w:tab w:val="left" w:pos="6555"/>
          <w:tab w:val="right" w:pos="8306"/>
        </w:tabs>
        <w:adjustRightInd w:val="0"/>
        <w:snapToGrid w:val="0"/>
        <w:spacing w:line="440" w:lineRule="exact"/>
        <w:rPr>
          <w:rFonts w:ascii="宋体" w:hAnsi="宋体"/>
          <w:b/>
          <w:sz w:val="24"/>
        </w:rPr>
      </w:pPr>
      <w:r>
        <w:rPr>
          <w:rFonts w:ascii="宋体" w:hAnsi="宋体"/>
          <w:b/>
          <w:sz w:val="24"/>
        </w:rPr>
        <w:t>6. 被认定为未实质性响应</w:t>
      </w:r>
      <w:r>
        <w:rPr>
          <w:rFonts w:ascii="宋体" w:hAnsi="宋体" w:hint="eastAsia"/>
          <w:b/>
          <w:sz w:val="24"/>
        </w:rPr>
        <w:t>磋商</w:t>
      </w:r>
      <w:r>
        <w:rPr>
          <w:rFonts w:ascii="宋体" w:hAnsi="宋体"/>
          <w:b/>
          <w:sz w:val="24"/>
        </w:rPr>
        <w:t>文件的响应文件的情形。</w:t>
      </w:r>
    </w:p>
    <w:p w:rsidR="00BC3C80" w:rsidRDefault="00D8408A">
      <w:pPr>
        <w:tabs>
          <w:tab w:val="left" w:pos="6555"/>
          <w:tab w:val="right" w:pos="8306"/>
        </w:tabs>
        <w:adjustRightInd w:val="0"/>
        <w:snapToGrid w:val="0"/>
        <w:spacing w:line="440" w:lineRule="exact"/>
        <w:ind w:firstLineChars="200" w:firstLine="482"/>
        <w:rPr>
          <w:rFonts w:ascii="宋体" w:hAnsi="宋体"/>
          <w:b/>
          <w:sz w:val="24"/>
        </w:rPr>
      </w:pPr>
      <w:r>
        <w:rPr>
          <w:rFonts w:ascii="宋体" w:hAnsi="宋体"/>
          <w:b/>
          <w:sz w:val="24"/>
        </w:rPr>
        <w:t>6.1出现下列情形之一的，作无效响应处理。</w:t>
      </w:r>
      <w:r>
        <w:rPr>
          <w:rFonts w:ascii="宋体" w:hAnsi="宋体"/>
          <w:b/>
          <w:sz w:val="24"/>
        </w:rPr>
        <w:tab/>
      </w:r>
      <w:r>
        <w:rPr>
          <w:rFonts w:ascii="宋体" w:hAnsi="宋体"/>
          <w:b/>
          <w:sz w:val="24"/>
        </w:rPr>
        <w:tab/>
      </w:r>
    </w:p>
    <w:p w:rsidR="00BC3C80" w:rsidRDefault="00D8408A">
      <w:pPr>
        <w:snapToGrid w:val="0"/>
        <w:spacing w:line="440" w:lineRule="exact"/>
        <w:ind w:firstLineChars="200" w:firstLine="480"/>
        <w:rPr>
          <w:rFonts w:ascii="宋体" w:hAnsi="宋体"/>
          <w:sz w:val="24"/>
        </w:rPr>
      </w:pPr>
      <w:r>
        <w:rPr>
          <w:rFonts w:ascii="宋体" w:hAnsi="宋体" w:hint="eastAsia"/>
          <w:sz w:val="24"/>
        </w:rPr>
        <w:t>6.1.1磋商响应文件未按规定要求装订、密封、签署、盖章及主要资料不齐全的；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6.1.2磋商响应文件的资料有虚报或者谎报的；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6.1.3同一供应商提交两个（含两个）以上不同的响应报价的。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6.1.4不具备磋商文件中规定的资格要求的。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6.1.5响应报价超过了采购预算或最高限价的。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6.1.6未通过符合性检查的。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6.1.7不符合法律、法规和磋商文件中规定的其他实质性要求的。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6.1.8供应商被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rsidR="00BC3C80" w:rsidRDefault="00D8408A">
      <w:pPr>
        <w:snapToGrid w:val="0"/>
        <w:spacing w:line="440" w:lineRule="exact"/>
        <w:ind w:firstLineChars="200" w:firstLine="480"/>
        <w:rPr>
          <w:rFonts w:ascii="宋体" w:hAnsi="宋体"/>
          <w:sz w:val="24"/>
        </w:rPr>
      </w:pPr>
      <w:r>
        <w:rPr>
          <w:rFonts w:ascii="宋体" w:hAnsi="宋体" w:hint="eastAsia"/>
          <w:sz w:val="24"/>
        </w:rPr>
        <w:t>6.1.9 响应文件含有采购人不能接受的附加条件的。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rsidR="00BC3C80" w:rsidRDefault="00D8408A">
      <w:pPr>
        <w:snapToGrid w:val="0"/>
        <w:spacing w:line="440" w:lineRule="exact"/>
        <w:ind w:firstLineChars="200" w:firstLine="480"/>
        <w:rPr>
          <w:rFonts w:ascii="宋体" w:hAnsi="宋体"/>
          <w:sz w:val="24"/>
        </w:rPr>
      </w:pPr>
      <w:r>
        <w:rPr>
          <w:rFonts w:ascii="宋体" w:hAnsi="宋体" w:hint="eastAsia"/>
          <w:sz w:val="24"/>
        </w:rPr>
        <w:t>6.1.1</w:t>
      </w:r>
      <w:r>
        <w:rPr>
          <w:rFonts w:ascii="宋体" w:hAnsi="宋体"/>
          <w:sz w:val="24"/>
        </w:rPr>
        <w:t>1</w:t>
      </w:r>
      <w:r>
        <w:rPr>
          <w:rFonts w:ascii="宋体" w:hAnsi="宋体" w:hint="eastAsia"/>
          <w:sz w:val="24"/>
        </w:rPr>
        <w:t>响应文件未按照采购文件要求加盖公章。</w:t>
      </w:r>
    </w:p>
    <w:p w:rsidR="00BC3C80" w:rsidRDefault="00D8408A">
      <w:pPr>
        <w:snapToGrid w:val="0"/>
        <w:spacing w:line="440" w:lineRule="exact"/>
        <w:ind w:firstLineChars="200" w:firstLine="480"/>
        <w:rPr>
          <w:rFonts w:ascii="宋体" w:hAnsi="宋体"/>
          <w:sz w:val="24"/>
        </w:rPr>
      </w:pPr>
      <w:r>
        <w:rPr>
          <w:rFonts w:ascii="宋体" w:hAnsi="宋体" w:hint="eastAsia"/>
          <w:sz w:val="24"/>
        </w:rPr>
        <w:t>6.1.1</w:t>
      </w:r>
      <w:r>
        <w:rPr>
          <w:rFonts w:ascii="宋体" w:hAnsi="宋体"/>
          <w:sz w:val="24"/>
        </w:rPr>
        <w:t>2</w:t>
      </w:r>
      <w:r>
        <w:rPr>
          <w:rFonts w:ascii="宋体" w:hAnsi="宋体" w:hint="eastAsia"/>
          <w:sz w:val="24"/>
        </w:rPr>
        <w:t>投标人的商务技术部分得分相差悬殊，评标委员会认为得分畸低者没有实质性响应的。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6.1.1</w:t>
      </w:r>
      <w:r>
        <w:rPr>
          <w:rFonts w:ascii="宋体" w:hAnsi="宋体"/>
          <w:sz w:val="24"/>
        </w:rPr>
        <w:t>3</w:t>
      </w:r>
      <w:r>
        <w:rPr>
          <w:rFonts w:ascii="宋体" w:hAnsi="宋体" w:hint="eastAsia"/>
          <w:sz w:val="24"/>
        </w:rPr>
        <w:t>其他法律、法规及本磋商文件规定的属无效响应的情形。</w:t>
      </w:r>
    </w:p>
    <w:p w:rsidR="00BC3C80" w:rsidRDefault="00D8408A">
      <w:pPr>
        <w:snapToGrid w:val="0"/>
        <w:spacing w:line="440" w:lineRule="exact"/>
        <w:ind w:firstLineChars="200" w:firstLine="482"/>
        <w:rPr>
          <w:rFonts w:ascii="宋体" w:hAnsi="宋体"/>
          <w:b/>
          <w:bCs/>
          <w:sz w:val="24"/>
        </w:rPr>
      </w:pPr>
      <w:r>
        <w:rPr>
          <w:rFonts w:ascii="宋体" w:hAnsi="宋体" w:hint="eastAsia"/>
          <w:b/>
          <w:bCs/>
          <w:sz w:val="24"/>
        </w:rPr>
        <w:lastRenderedPageBreak/>
        <w:t>6.2出现下列情形之一的，磋商失败。</w:t>
      </w:r>
    </w:p>
    <w:p w:rsidR="00BC3C80" w:rsidRDefault="00D8408A">
      <w:pPr>
        <w:snapToGrid w:val="0"/>
        <w:spacing w:line="440" w:lineRule="exact"/>
        <w:ind w:firstLineChars="200" w:firstLine="480"/>
        <w:rPr>
          <w:rFonts w:ascii="宋体" w:hAnsi="宋体"/>
          <w:sz w:val="24"/>
        </w:rPr>
      </w:pPr>
      <w:r>
        <w:rPr>
          <w:rFonts w:ascii="宋体" w:hAnsi="宋体" w:hint="eastAsia"/>
          <w:sz w:val="24"/>
        </w:rPr>
        <w:t>6.2.1</w:t>
      </w:r>
      <w:r>
        <w:rPr>
          <w:rFonts w:ascii="宋体" w:hAnsi="宋体" w:cs="仿宋" w:hint="eastAsia"/>
          <w:sz w:val="24"/>
        </w:rPr>
        <w:t>所有供应商的磋商响应文件被磋商小组认定为无效的</w:t>
      </w:r>
      <w:r>
        <w:rPr>
          <w:rFonts w:ascii="宋体" w:hAnsi="宋体" w:hint="eastAsia"/>
          <w:sz w:val="24"/>
        </w:rPr>
        <w:t>。</w:t>
      </w:r>
    </w:p>
    <w:p w:rsidR="00BC3C80" w:rsidRDefault="00D8408A">
      <w:pPr>
        <w:snapToGrid w:val="0"/>
        <w:spacing w:line="440" w:lineRule="exact"/>
        <w:ind w:firstLineChars="200" w:firstLine="480"/>
        <w:rPr>
          <w:rFonts w:ascii="宋体" w:hAnsi="宋体"/>
          <w:sz w:val="24"/>
        </w:rPr>
      </w:pPr>
      <w:r>
        <w:rPr>
          <w:rFonts w:ascii="宋体" w:hAnsi="宋体" w:hint="eastAsia"/>
          <w:sz w:val="24"/>
        </w:rPr>
        <w:t>6.2.2出现影响采购公正的违法违规行为的；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6.2.3因重大变故，采购任务取消的。</w:t>
      </w:r>
    </w:p>
    <w:p w:rsidR="00BC3C80" w:rsidRDefault="00D8408A">
      <w:pPr>
        <w:snapToGrid w:val="0"/>
        <w:spacing w:line="440" w:lineRule="exact"/>
        <w:ind w:firstLineChars="200" w:firstLine="480"/>
        <w:rPr>
          <w:rFonts w:ascii="宋体" w:hAnsi="宋体"/>
          <w:sz w:val="24"/>
        </w:rPr>
      </w:pPr>
      <w:r>
        <w:rPr>
          <w:rFonts w:ascii="宋体" w:hAnsi="宋体" w:hint="eastAsia"/>
          <w:sz w:val="24"/>
        </w:rPr>
        <w:t>6.2.4磋商小组认定磋商文件存在歧义、重大缺陷导致评审工作无法进行。</w:t>
      </w:r>
    </w:p>
    <w:p w:rsidR="00BC3C80" w:rsidRDefault="00D8408A">
      <w:pPr>
        <w:snapToGrid w:val="0"/>
        <w:spacing w:line="440" w:lineRule="exact"/>
        <w:ind w:firstLineChars="200" w:firstLine="480"/>
        <w:rPr>
          <w:rFonts w:ascii="宋体" w:hAnsi="宋体"/>
          <w:sz w:val="24"/>
        </w:rPr>
      </w:pPr>
      <w:r>
        <w:rPr>
          <w:rFonts w:ascii="宋体" w:hAnsi="宋体" w:hint="eastAsia"/>
          <w:sz w:val="24"/>
        </w:rPr>
        <w:t>6.3 响应文件提交截止时间结束后参加磋商的供应商不足三家的处理：</w:t>
      </w:r>
    </w:p>
    <w:p w:rsidR="00BC3C80" w:rsidRDefault="00D8408A">
      <w:pPr>
        <w:snapToGrid w:val="0"/>
        <w:spacing w:line="440" w:lineRule="exact"/>
        <w:ind w:firstLineChars="200" w:firstLine="480"/>
        <w:rPr>
          <w:rFonts w:ascii="宋体" w:hAnsi="宋体"/>
          <w:sz w:val="24"/>
        </w:rPr>
      </w:pPr>
      <w:r>
        <w:rPr>
          <w:rFonts w:ascii="宋体" w:hAnsi="宋体" w:hint="eastAsia"/>
          <w:sz w:val="24"/>
        </w:rPr>
        <w:t>6.3.1如出现响应文件提交截止时间结束后参加磋商的供应商或者在评审期间对磋商文件做出实质响应的供应商不足三家情况，按政府采购相关规定执行。</w:t>
      </w:r>
    </w:p>
    <w:p w:rsidR="00BC3C80" w:rsidRDefault="00D8408A">
      <w:pPr>
        <w:keepNext/>
        <w:keepLines/>
        <w:adjustRightInd w:val="0"/>
        <w:snapToGrid w:val="0"/>
        <w:spacing w:line="440" w:lineRule="exact"/>
        <w:outlineLvl w:val="2"/>
        <w:rPr>
          <w:rFonts w:ascii="宋体" w:hAnsi="宋体"/>
          <w:b/>
          <w:bCs/>
          <w:kern w:val="0"/>
          <w:sz w:val="24"/>
        </w:rPr>
      </w:pPr>
      <w:bookmarkStart w:id="91" w:name="_Toc120614219"/>
      <w:bookmarkEnd w:id="88"/>
      <w:bookmarkEnd w:id="89"/>
      <w:bookmarkEnd w:id="90"/>
      <w:r>
        <w:rPr>
          <w:rFonts w:ascii="宋体" w:hAnsi="宋体"/>
          <w:b/>
          <w:bCs/>
          <w:kern w:val="0"/>
          <w:sz w:val="24"/>
        </w:rPr>
        <w:t>（六）</w:t>
      </w:r>
      <w:bookmarkEnd w:id="91"/>
      <w:r>
        <w:rPr>
          <w:rFonts w:ascii="宋体" w:hAnsi="宋体"/>
          <w:b/>
          <w:bCs/>
          <w:kern w:val="0"/>
          <w:sz w:val="24"/>
        </w:rPr>
        <w:t>成交</w:t>
      </w:r>
    </w:p>
    <w:p w:rsidR="00BC3C80" w:rsidRDefault="00D8408A">
      <w:pPr>
        <w:keepNext/>
        <w:adjustRightInd w:val="0"/>
        <w:snapToGrid w:val="0"/>
        <w:spacing w:line="440" w:lineRule="exact"/>
        <w:outlineLvl w:val="3"/>
        <w:rPr>
          <w:rFonts w:ascii="宋体" w:hAnsi="宋体"/>
          <w:b/>
          <w:bCs/>
          <w:kern w:val="0"/>
          <w:sz w:val="24"/>
        </w:rPr>
      </w:pPr>
      <w:bookmarkStart w:id="92" w:name="_Toc16938554"/>
      <w:bookmarkStart w:id="93" w:name="_Toc20823310"/>
      <w:r>
        <w:rPr>
          <w:rFonts w:ascii="宋体" w:hAnsi="宋体"/>
          <w:b/>
          <w:bCs/>
          <w:kern w:val="0"/>
          <w:sz w:val="24"/>
        </w:rPr>
        <w:t>1.确定</w:t>
      </w:r>
      <w:bookmarkEnd w:id="92"/>
      <w:bookmarkEnd w:id="93"/>
      <w:r>
        <w:rPr>
          <w:rFonts w:ascii="宋体" w:hAnsi="宋体"/>
          <w:b/>
          <w:bCs/>
          <w:kern w:val="0"/>
          <w:sz w:val="24"/>
        </w:rPr>
        <w:t>成交单位</w:t>
      </w:r>
    </w:p>
    <w:p w:rsidR="00BC3C80" w:rsidRDefault="00D8408A">
      <w:pPr>
        <w:snapToGrid w:val="0"/>
        <w:spacing w:line="440" w:lineRule="exact"/>
        <w:ind w:firstLineChars="200" w:firstLine="480"/>
        <w:rPr>
          <w:rFonts w:ascii="宋体" w:hAnsi="宋体"/>
          <w:sz w:val="24"/>
        </w:rPr>
      </w:pPr>
      <w:r>
        <w:rPr>
          <w:rFonts w:ascii="宋体" w:hAnsi="宋体"/>
          <w:sz w:val="24"/>
        </w:rPr>
        <w:t>1.1</w:t>
      </w:r>
      <w:r>
        <w:rPr>
          <w:rFonts w:ascii="宋体" w:hAnsi="宋体" w:hint="eastAsia"/>
          <w:sz w:val="24"/>
        </w:rPr>
        <w:t>为贯彻公开、公平、公正、择优的原则，本次采用最低价法，即在符合采购需求、质量和服务相等的前提下，以提出最低报价的供应商作为成交供应商</w:t>
      </w:r>
      <w:r>
        <w:rPr>
          <w:rFonts w:ascii="宋体" w:hAnsi="宋体"/>
          <w:sz w:val="24"/>
        </w:rPr>
        <w:t>。</w:t>
      </w:r>
    </w:p>
    <w:p w:rsidR="00BC3C80" w:rsidRDefault="00D8408A">
      <w:pPr>
        <w:snapToGrid w:val="0"/>
        <w:spacing w:line="440" w:lineRule="exact"/>
        <w:ind w:firstLineChars="200" w:firstLine="480"/>
        <w:rPr>
          <w:rFonts w:ascii="宋体" w:hAnsi="宋体"/>
          <w:b/>
          <w:bCs/>
          <w:sz w:val="24"/>
        </w:rPr>
      </w:pPr>
      <w:r>
        <w:rPr>
          <w:rFonts w:ascii="宋体" w:hAnsi="宋体"/>
          <w:sz w:val="24"/>
        </w:rPr>
        <w:t>1.2</w:t>
      </w:r>
      <w:r>
        <w:rPr>
          <w:rFonts w:ascii="宋体" w:hAnsi="宋体" w:cs="仿宋" w:hint="eastAsia"/>
          <w:sz w:val="24"/>
        </w:rPr>
        <w:t>磋商小组根据竞争性磋商文件要求，对参加磋商供应商提供的磋商响应文件以及磋商过程相互约定的内容进行最终评定，并按</w:t>
      </w:r>
      <w:r>
        <w:rPr>
          <w:rStyle w:val="style111"/>
          <w:rFonts w:ascii="宋体" w:hAnsi="宋体" w:cs="仿宋" w:hint="eastAsia"/>
          <w:color w:val="000000"/>
          <w:sz w:val="24"/>
          <w:szCs w:val="24"/>
        </w:rPr>
        <w:t>符合采购需求、质量和服务相等的前提下，以最终报价最低的供应商作为成交候选供应商，向采购单位</w:t>
      </w:r>
      <w:r>
        <w:rPr>
          <w:rFonts w:ascii="宋体" w:hAnsi="宋体" w:cs="仿宋" w:hint="eastAsia"/>
          <w:sz w:val="24"/>
        </w:rPr>
        <w:t>推荐。</w:t>
      </w:r>
    </w:p>
    <w:p w:rsidR="00BC3C80" w:rsidRDefault="00D8408A">
      <w:pPr>
        <w:snapToGrid w:val="0"/>
        <w:spacing w:line="440" w:lineRule="exact"/>
        <w:ind w:firstLineChars="200" w:firstLine="480"/>
        <w:rPr>
          <w:rFonts w:ascii="宋体" w:hAnsi="宋体"/>
          <w:sz w:val="24"/>
        </w:rPr>
      </w:pPr>
      <w:r>
        <w:rPr>
          <w:rFonts w:ascii="宋体" w:hAnsi="宋体"/>
          <w:sz w:val="24"/>
        </w:rPr>
        <w:t xml:space="preserve">1.3 </w:t>
      </w:r>
      <w:r>
        <w:rPr>
          <w:rFonts w:ascii="宋体" w:hAnsi="宋体" w:hint="eastAsia"/>
          <w:sz w:val="24"/>
        </w:rPr>
        <w:t>磋商结束后，我单位将公布所有参加磋商供应商的最终报价，宣布成交单位或成交候选单位排序。</w:t>
      </w:r>
    </w:p>
    <w:p w:rsidR="00BC3C80" w:rsidRDefault="00D8408A">
      <w:pPr>
        <w:snapToGrid w:val="0"/>
        <w:spacing w:line="440" w:lineRule="exact"/>
        <w:ind w:firstLineChars="200" w:firstLine="480"/>
        <w:rPr>
          <w:rFonts w:ascii="宋体" w:hAnsi="宋体"/>
          <w:sz w:val="24"/>
        </w:rPr>
      </w:pPr>
      <w:r>
        <w:rPr>
          <w:rFonts w:ascii="宋体" w:hAnsi="宋体"/>
          <w:sz w:val="24"/>
        </w:rPr>
        <w:t>1.4  若有充分证据证明，成交供应商出现下列情况之一的，一经查实，将被取消成交资格：</w:t>
      </w:r>
    </w:p>
    <w:p w:rsidR="00BC3C80" w:rsidRDefault="00D8408A">
      <w:pPr>
        <w:snapToGrid w:val="0"/>
        <w:spacing w:line="440" w:lineRule="exact"/>
        <w:ind w:firstLineChars="200" w:firstLine="480"/>
        <w:rPr>
          <w:rFonts w:ascii="宋体" w:hAnsi="宋体"/>
          <w:sz w:val="24"/>
        </w:rPr>
      </w:pPr>
      <w:r>
        <w:rPr>
          <w:rFonts w:ascii="宋体" w:hAnsi="宋体"/>
          <w:sz w:val="24"/>
        </w:rPr>
        <w:t>1.4.1提供虚假材料谋取成交的。</w:t>
      </w:r>
    </w:p>
    <w:p w:rsidR="00BC3C80" w:rsidRDefault="00D8408A">
      <w:pPr>
        <w:snapToGrid w:val="0"/>
        <w:spacing w:line="440" w:lineRule="exact"/>
        <w:ind w:firstLineChars="200" w:firstLine="480"/>
        <w:rPr>
          <w:rFonts w:ascii="宋体" w:hAnsi="宋体"/>
          <w:sz w:val="24"/>
        </w:rPr>
      </w:pPr>
      <w:r>
        <w:rPr>
          <w:rFonts w:ascii="宋体" w:hAnsi="宋体"/>
          <w:sz w:val="24"/>
        </w:rPr>
        <w:t>1.4.2向采购人、</w:t>
      </w:r>
      <w:r>
        <w:rPr>
          <w:rFonts w:ascii="宋体" w:hAnsi="宋体" w:hint="eastAsia"/>
          <w:sz w:val="24"/>
        </w:rPr>
        <w:t>招标代理机构</w:t>
      </w:r>
      <w:r>
        <w:rPr>
          <w:rFonts w:ascii="宋体" w:hAnsi="宋体"/>
          <w:sz w:val="24"/>
        </w:rPr>
        <w:t>行贿或者评审专家提供其他不正当利益的。</w:t>
      </w:r>
    </w:p>
    <w:p w:rsidR="00BC3C80" w:rsidRDefault="00D8408A">
      <w:pPr>
        <w:snapToGrid w:val="0"/>
        <w:spacing w:line="440" w:lineRule="exact"/>
        <w:ind w:firstLineChars="200" w:firstLine="480"/>
        <w:rPr>
          <w:rFonts w:ascii="宋体" w:hAnsi="宋体"/>
          <w:sz w:val="24"/>
        </w:rPr>
      </w:pPr>
      <w:r>
        <w:rPr>
          <w:rFonts w:ascii="宋体" w:hAnsi="宋体"/>
          <w:sz w:val="24"/>
        </w:rPr>
        <w:t>1.4.3恶意竞争，最终总报价明显低于其自身合理成本且又无法提供证明的。</w:t>
      </w:r>
    </w:p>
    <w:p w:rsidR="00BC3C80" w:rsidRDefault="00D8408A">
      <w:pPr>
        <w:snapToGrid w:val="0"/>
        <w:spacing w:line="440" w:lineRule="exact"/>
        <w:ind w:firstLineChars="200" w:firstLine="480"/>
        <w:rPr>
          <w:rFonts w:ascii="宋体" w:hAnsi="宋体"/>
          <w:sz w:val="24"/>
        </w:rPr>
      </w:pPr>
      <w:r>
        <w:rPr>
          <w:rFonts w:ascii="宋体" w:hAnsi="宋体"/>
          <w:sz w:val="24"/>
        </w:rPr>
        <w:t>1.4.4属于本文件规定的无效条件，但在评审过程中又未被</w:t>
      </w:r>
      <w:r>
        <w:rPr>
          <w:rFonts w:ascii="宋体" w:hAnsi="宋体" w:hint="eastAsia"/>
          <w:sz w:val="24"/>
        </w:rPr>
        <w:t>磋商</w:t>
      </w:r>
      <w:r>
        <w:rPr>
          <w:rFonts w:ascii="宋体" w:hAnsi="宋体"/>
          <w:sz w:val="24"/>
        </w:rPr>
        <w:t>小组发现的。</w:t>
      </w:r>
    </w:p>
    <w:p w:rsidR="00BC3C80" w:rsidRDefault="00D8408A">
      <w:pPr>
        <w:snapToGrid w:val="0"/>
        <w:spacing w:line="440" w:lineRule="exact"/>
        <w:ind w:firstLineChars="200" w:firstLine="480"/>
        <w:rPr>
          <w:rFonts w:ascii="宋体" w:hAnsi="宋体"/>
          <w:sz w:val="24"/>
        </w:rPr>
      </w:pPr>
      <w:r>
        <w:rPr>
          <w:rFonts w:ascii="宋体" w:hAnsi="宋体"/>
          <w:sz w:val="24"/>
        </w:rPr>
        <w:t>1.4.5与采购人或者其他供应商恶意串通的。</w:t>
      </w:r>
    </w:p>
    <w:p w:rsidR="00BC3C80" w:rsidRDefault="00D8408A">
      <w:pPr>
        <w:snapToGrid w:val="0"/>
        <w:spacing w:line="440" w:lineRule="exact"/>
        <w:ind w:firstLineChars="200" w:firstLine="480"/>
        <w:rPr>
          <w:rFonts w:ascii="宋体" w:hAnsi="宋体"/>
          <w:sz w:val="24"/>
        </w:rPr>
      </w:pPr>
      <w:r>
        <w:rPr>
          <w:rFonts w:ascii="宋体" w:hAnsi="宋体"/>
          <w:sz w:val="24"/>
        </w:rPr>
        <w:t>1.4.6采取不正当手段诋毁、排挤其他供应商的。</w:t>
      </w:r>
    </w:p>
    <w:p w:rsidR="00BC3C80" w:rsidRDefault="00D8408A">
      <w:pPr>
        <w:snapToGrid w:val="0"/>
        <w:spacing w:line="440" w:lineRule="exact"/>
        <w:ind w:firstLineChars="200" w:firstLine="480"/>
        <w:rPr>
          <w:rFonts w:ascii="宋体" w:hAnsi="宋体"/>
          <w:sz w:val="24"/>
        </w:rPr>
      </w:pPr>
      <w:bookmarkStart w:id="94" w:name="_Toc200451960"/>
      <w:r>
        <w:rPr>
          <w:rFonts w:ascii="宋体" w:hAnsi="宋体"/>
          <w:sz w:val="24"/>
        </w:rPr>
        <w:t>1.5.有下列情形之一的，视为供应商串通参与</w:t>
      </w:r>
      <w:r>
        <w:rPr>
          <w:rFonts w:ascii="宋体" w:hAnsi="宋体" w:hint="eastAsia"/>
          <w:sz w:val="24"/>
        </w:rPr>
        <w:t>磋商</w:t>
      </w:r>
      <w:r>
        <w:rPr>
          <w:rFonts w:ascii="宋体" w:hAnsi="宋体"/>
          <w:sz w:val="24"/>
        </w:rPr>
        <w:t>，响应无效：</w:t>
      </w:r>
    </w:p>
    <w:p w:rsidR="00BC3C80" w:rsidRDefault="00D8408A">
      <w:pPr>
        <w:snapToGrid w:val="0"/>
        <w:spacing w:line="440" w:lineRule="exact"/>
        <w:ind w:firstLineChars="200" w:firstLine="480"/>
        <w:rPr>
          <w:rFonts w:ascii="宋体" w:hAnsi="宋体"/>
          <w:sz w:val="24"/>
        </w:rPr>
      </w:pPr>
      <w:r>
        <w:rPr>
          <w:rFonts w:ascii="宋体" w:hAnsi="宋体"/>
          <w:sz w:val="24"/>
        </w:rPr>
        <w:t>1.5.1不同供应商的响应文件由同一单位或者个人编制；</w:t>
      </w:r>
    </w:p>
    <w:p w:rsidR="00BC3C80" w:rsidRDefault="00D8408A">
      <w:pPr>
        <w:snapToGrid w:val="0"/>
        <w:spacing w:line="440" w:lineRule="exact"/>
        <w:ind w:firstLineChars="200" w:firstLine="480"/>
        <w:rPr>
          <w:rFonts w:ascii="宋体" w:hAnsi="宋体"/>
          <w:sz w:val="24"/>
        </w:rPr>
      </w:pPr>
      <w:r>
        <w:rPr>
          <w:rFonts w:ascii="宋体" w:hAnsi="宋体"/>
          <w:sz w:val="24"/>
        </w:rPr>
        <w:t>1.5.2不同供应商委托同一单位或者个人办理</w:t>
      </w:r>
      <w:r>
        <w:rPr>
          <w:rFonts w:ascii="宋体" w:hAnsi="宋体" w:hint="eastAsia"/>
          <w:sz w:val="24"/>
        </w:rPr>
        <w:t>磋商</w:t>
      </w:r>
      <w:r>
        <w:rPr>
          <w:rFonts w:ascii="宋体" w:hAnsi="宋体"/>
          <w:sz w:val="24"/>
        </w:rPr>
        <w:t>事宜；</w:t>
      </w:r>
    </w:p>
    <w:p w:rsidR="00BC3C80" w:rsidRDefault="00D8408A">
      <w:pPr>
        <w:snapToGrid w:val="0"/>
        <w:spacing w:line="440" w:lineRule="exact"/>
        <w:ind w:firstLineChars="200" w:firstLine="480"/>
        <w:rPr>
          <w:rFonts w:ascii="宋体" w:hAnsi="宋体"/>
          <w:sz w:val="24"/>
        </w:rPr>
      </w:pPr>
      <w:r>
        <w:rPr>
          <w:rFonts w:ascii="宋体" w:hAnsi="宋体"/>
          <w:sz w:val="24"/>
        </w:rPr>
        <w:t>1.5.3不同供应商的响应文件载明的项目管理成员或者联系人员为同一人；</w:t>
      </w:r>
    </w:p>
    <w:p w:rsidR="00BC3C80" w:rsidRDefault="00D8408A">
      <w:pPr>
        <w:snapToGrid w:val="0"/>
        <w:spacing w:line="440" w:lineRule="exact"/>
        <w:ind w:firstLineChars="200" w:firstLine="480"/>
        <w:rPr>
          <w:rFonts w:ascii="宋体" w:hAnsi="宋体"/>
          <w:sz w:val="24"/>
        </w:rPr>
      </w:pPr>
      <w:r>
        <w:rPr>
          <w:rFonts w:ascii="宋体" w:hAnsi="宋体"/>
          <w:sz w:val="24"/>
        </w:rPr>
        <w:t>1.5.4不同供应商的响应文件异常一致或者响应报价呈规律性差异。</w:t>
      </w:r>
    </w:p>
    <w:p w:rsidR="00BC3C80" w:rsidRDefault="00D8408A">
      <w:pPr>
        <w:snapToGrid w:val="0"/>
        <w:spacing w:line="440" w:lineRule="exact"/>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我单位不保证报价最低的磋商供应商一定能成交，对参加磋商供应商成交与否</w:t>
      </w:r>
      <w:r>
        <w:rPr>
          <w:rFonts w:ascii="宋体" w:hAnsi="宋体" w:hint="eastAsia"/>
          <w:sz w:val="24"/>
        </w:rPr>
        <w:lastRenderedPageBreak/>
        <w:t>不作任何解释。</w:t>
      </w:r>
    </w:p>
    <w:p w:rsidR="00BC3C80" w:rsidRDefault="00D8408A">
      <w:pPr>
        <w:snapToGrid w:val="0"/>
        <w:spacing w:line="440" w:lineRule="exact"/>
        <w:ind w:firstLineChars="200" w:firstLine="480"/>
        <w:rPr>
          <w:rFonts w:ascii="宋体" w:hAnsi="宋体" w:cs="仿宋"/>
          <w:sz w:val="24"/>
        </w:rPr>
      </w:pPr>
      <w:r>
        <w:rPr>
          <w:rFonts w:ascii="宋体" w:hAnsi="宋体" w:hint="eastAsia"/>
          <w:sz w:val="24"/>
        </w:rPr>
        <w:t>1</w:t>
      </w:r>
      <w:r>
        <w:rPr>
          <w:rFonts w:ascii="宋体" w:hAnsi="宋体"/>
          <w:sz w:val="24"/>
        </w:rPr>
        <w:t>.7</w:t>
      </w:r>
      <w:r>
        <w:rPr>
          <w:rFonts w:ascii="宋体" w:hAnsi="宋体" w:cs="仿宋" w:hint="eastAsia"/>
          <w:sz w:val="24"/>
        </w:rPr>
        <w:t>我单位根据磋商小组的意见，有权决定是否一次性确定成交供应商，也不排除多次多轮磋商的可能性。</w:t>
      </w:r>
    </w:p>
    <w:p w:rsidR="00BC3C80" w:rsidRDefault="00D8408A">
      <w:pPr>
        <w:snapToGrid w:val="0"/>
        <w:spacing w:line="440" w:lineRule="exact"/>
        <w:ind w:firstLineChars="200" w:firstLine="480"/>
        <w:rPr>
          <w:rFonts w:ascii="宋体" w:hAnsi="宋体" w:cs="仿宋"/>
          <w:kern w:val="0"/>
          <w:sz w:val="24"/>
        </w:rPr>
      </w:pPr>
      <w:r>
        <w:rPr>
          <w:rFonts w:ascii="宋体" w:hAnsi="宋体" w:cs="仿宋" w:hint="eastAsia"/>
          <w:sz w:val="24"/>
        </w:rPr>
        <w:t>1</w:t>
      </w:r>
      <w:r>
        <w:rPr>
          <w:rFonts w:ascii="宋体" w:hAnsi="宋体" w:cs="仿宋"/>
          <w:sz w:val="24"/>
        </w:rPr>
        <w:t>.8</w:t>
      </w:r>
      <w:r>
        <w:rPr>
          <w:rFonts w:ascii="宋体" w:hAnsi="宋体" w:cs="仿宋" w:hint="eastAsia"/>
          <w:kern w:val="0"/>
          <w:sz w:val="24"/>
        </w:rPr>
        <w:t>我单位在磋商结束，授标时有变更数量的权力。在向参加磋商供应商授予成交通知书时，我单位有权变更采购数量和服务的内容，有权决定参加磋商供应商磋商的标的物全部或部分成交。</w:t>
      </w:r>
    </w:p>
    <w:p w:rsidR="00BC3C80" w:rsidRDefault="00D8408A">
      <w:pPr>
        <w:snapToGrid w:val="0"/>
        <w:spacing w:line="440" w:lineRule="exact"/>
        <w:ind w:firstLineChars="200" w:firstLine="480"/>
        <w:rPr>
          <w:rFonts w:ascii="宋体" w:hAnsi="宋体" w:cs="仿宋"/>
          <w:sz w:val="24"/>
        </w:rPr>
      </w:pPr>
      <w:r>
        <w:rPr>
          <w:rFonts w:ascii="宋体" w:hAnsi="宋体" w:cs="仿宋" w:hint="eastAsia"/>
          <w:kern w:val="0"/>
          <w:sz w:val="24"/>
        </w:rPr>
        <w:t>1</w:t>
      </w:r>
      <w:r>
        <w:rPr>
          <w:rFonts w:ascii="宋体" w:hAnsi="宋体" w:cs="仿宋"/>
          <w:kern w:val="0"/>
          <w:sz w:val="24"/>
        </w:rPr>
        <w:t>.9</w:t>
      </w:r>
      <w:r>
        <w:rPr>
          <w:rFonts w:ascii="宋体" w:hAnsi="宋体" w:cs="仿宋" w:hint="eastAsia"/>
          <w:sz w:val="24"/>
        </w:rPr>
        <w:t>我单位有接受和拒绝任何或所有磋商的权力。当出现损害国家利益情况时，我单位有选择或拒绝任何参加磋商供应商的权力，并对所采取的行为不说明原因。</w:t>
      </w:r>
    </w:p>
    <w:p w:rsidR="00BC3C80" w:rsidRDefault="00D8408A">
      <w:pPr>
        <w:snapToGrid w:val="0"/>
        <w:spacing w:line="440" w:lineRule="exact"/>
        <w:ind w:firstLineChars="200" w:firstLine="480"/>
        <w:rPr>
          <w:rFonts w:ascii="宋体" w:hAnsi="宋体" w:cs="仿宋"/>
          <w:sz w:val="24"/>
        </w:rPr>
      </w:pPr>
      <w:r>
        <w:rPr>
          <w:rFonts w:ascii="宋体" w:hAnsi="宋体" w:cs="仿宋"/>
          <w:sz w:val="24"/>
        </w:rPr>
        <w:t>1.10</w:t>
      </w:r>
      <w:r>
        <w:rPr>
          <w:rFonts w:ascii="宋体" w:hAnsi="宋体" w:cs="仿宋" w:hint="eastAsia"/>
          <w:sz w:val="24"/>
        </w:rPr>
        <w:t>我单位对未成交的磋商供应商不做未成交原因的解释。</w:t>
      </w:r>
    </w:p>
    <w:p w:rsidR="00BC3C80" w:rsidRDefault="00D8408A">
      <w:pPr>
        <w:pStyle w:val="a5"/>
        <w:spacing w:line="460" w:lineRule="exact"/>
        <w:rPr>
          <w:rFonts w:ascii="宋体" w:eastAsia="宋体" w:hAnsi="宋体" w:cs="仿宋"/>
          <w:sz w:val="24"/>
          <w:szCs w:val="24"/>
        </w:rPr>
      </w:pPr>
      <w:r>
        <w:rPr>
          <w:rFonts w:ascii="宋体" w:hAnsi="宋体"/>
          <w:b/>
          <w:bCs/>
          <w:sz w:val="24"/>
        </w:rPr>
        <w:t>2.</w:t>
      </w:r>
      <w:r>
        <w:rPr>
          <w:rFonts w:ascii="宋体" w:eastAsia="宋体" w:hAnsi="宋体"/>
          <w:b/>
          <w:bCs/>
          <w:sz w:val="24"/>
          <w:szCs w:val="24"/>
        </w:rPr>
        <w:t>质疑处理</w:t>
      </w:r>
      <w:bookmarkEnd w:id="94"/>
    </w:p>
    <w:p w:rsidR="00BC3C80" w:rsidRDefault="00D8408A">
      <w:pPr>
        <w:keepNext/>
        <w:adjustRightInd w:val="0"/>
        <w:snapToGrid w:val="0"/>
        <w:spacing w:line="440" w:lineRule="exact"/>
        <w:ind w:firstLineChars="200" w:firstLine="480"/>
        <w:outlineLvl w:val="3"/>
        <w:rPr>
          <w:rFonts w:ascii="宋体" w:hAnsi="宋体" w:cs="仿宋"/>
          <w:sz w:val="24"/>
        </w:rPr>
      </w:pPr>
      <w:r>
        <w:rPr>
          <w:rFonts w:ascii="宋体" w:hAnsi="宋体" w:cs="仿宋" w:hint="eastAsia"/>
          <w:sz w:val="24"/>
        </w:rPr>
        <w:t>参加磋商单位若认为竞争性磋商文件的资格要求和技术要求有倾向性或不公正性，可在磋商截止日2天前提出书面质疑。对于没有提出澄清又参与了该项目的磋商单位将被视为完全认同该竞争性磋商文件，磋商开始后不再受理针对竞争性磋商文件的相关投诉和质疑。</w:t>
      </w:r>
    </w:p>
    <w:p w:rsidR="00BC3C80" w:rsidRDefault="00D8408A">
      <w:pPr>
        <w:keepNext/>
        <w:adjustRightInd w:val="0"/>
        <w:snapToGrid w:val="0"/>
        <w:spacing w:line="440" w:lineRule="exact"/>
        <w:outlineLvl w:val="3"/>
        <w:rPr>
          <w:rFonts w:ascii="宋体" w:hAnsi="宋体"/>
          <w:b/>
          <w:bCs/>
          <w:kern w:val="0"/>
          <w:sz w:val="24"/>
        </w:rPr>
      </w:pPr>
      <w:r>
        <w:rPr>
          <w:rFonts w:ascii="宋体" w:hAnsi="宋体"/>
          <w:b/>
          <w:bCs/>
          <w:kern w:val="0"/>
          <w:sz w:val="24"/>
        </w:rPr>
        <w:t>3．成交通知书</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3.l成交结果确定后，</w:t>
      </w:r>
      <w:r>
        <w:rPr>
          <w:rFonts w:ascii="宋体" w:hAnsi="宋体" w:hint="eastAsia"/>
          <w:sz w:val="24"/>
        </w:rPr>
        <w:t>采购人</w:t>
      </w:r>
      <w:r>
        <w:rPr>
          <w:rFonts w:ascii="宋体" w:hAnsi="宋体"/>
          <w:sz w:val="24"/>
        </w:rPr>
        <w:t>将向成交供应商发出成交通知书。</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3.2成交通知书将是合同的一个组成部分。对采购人和成交供应商均具有法律效力。成交通知书发出后，采购人改变成交结果的，或者成交供应商放弃</w:t>
      </w:r>
      <w:r>
        <w:rPr>
          <w:rFonts w:ascii="宋体" w:hAnsi="宋体" w:hint="eastAsia"/>
          <w:sz w:val="24"/>
        </w:rPr>
        <w:t>磋商</w:t>
      </w:r>
      <w:r>
        <w:rPr>
          <w:rFonts w:ascii="宋体" w:hAnsi="宋体"/>
          <w:sz w:val="24"/>
        </w:rPr>
        <w:t>项目的，应当依法承担法律责任。</w:t>
      </w:r>
    </w:p>
    <w:p w:rsidR="00BC3C80" w:rsidRDefault="00D8408A">
      <w:pPr>
        <w:keepNext/>
        <w:keepLines/>
        <w:adjustRightInd w:val="0"/>
        <w:snapToGrid w:val="0"/>
        <w:spacing w:line="440" w:lineRule="exact"/>
        <w:outlineLvl w:val="2"/>
        <w:rPr>
          <w:rFonts w:ascii="宋体" w:hAnsi="宋体"/>
          <w:b/>
          <w:bCs/>
          <w:kern w:val="0"/>
          <w:sz w:val="24"/>
        </w:rPr>
      </w:pPr>
      <w:bookmarkStart w:id="95" w:name="_Toc120614220"/>
      <w:bookmarkStart w:id="96" w:name="_Toc16938552"/>
      <w:bookmarkStart w:id="97" w:name="_Toc20823308"/>
      <w:bookmarkStart w:id="98" w:name="_Toc513029236"/>
      <w:r>
        <w:rPr>
          <w:rFonts w:ascii="宋体" w:hAnsi="宋体"/>
          <w:b/>
          <w:bCs/>
          <w:kern w:val="0"/>
          <w:sz w:val="24"/>
        </w:rPr>
        <w:t>（七）授予合同</w:t>
      </w:r>
      <w:bookmarkEnd w:id="95"/>
    </w:p>
    <w:bookmarkEnd w:id="96"/>
    <w:bookmarkEnd w:id="97"/>
    <w:bookmarkEnd w:id="98"/>
    <w:p w:rsidR="00BC3C80" w:rsidRDefault="00D8408A">
      <w:pPr>
        <w:keepNext/>
        <w:adjustRightInd w:val="0"/>
        <w:snapToGrid w:val="0"/>
        <w:spacing w:line="440" w:lineRule="exact"/>
        <w:outlineLvl w:val="3"/>
        <w:rPr>
          <w:rFonts w:ascii="宋体" w:hAnsi="宋体"/>
          <w:b/>
          <w:bCs/>
          <w:kern w:val="0"/>
          <w:sz w:val="24"/>
        </w:rPr>
      </w:pPr>
      <w:r>
        <w:rPr>
          <w:rFonts w:ascii="宋体" w:hAnsi="宋体"/>
          <w:b/>
          <w:bCs/>
          <w:kern w:val="0"/>
          <w:sz w:val="24"/>
        </w:rPr>
        <w:t>1.签订合同</w:t>
      </w:r>
    </w:p>
    <w:p w:rsidR="00BC3C80" w:rsidRDefault="00D8408A">
      <w:pPr>
        <w:adjustRightInd w:val="0"/>
        <w:snapToGrid w:val="0"/>
        <w:spacing w:line="440" w:lineRule="exact"/>
        <w:ind w:firstLineChars="200" w:firstLine="480"/>
        <w:rPr>
          <w:rFonts w:ascii="宋体" w:hAnsi="宋体"/>
          <w:sz w:val="24"/>
        </w:rPr>
      </w:pPr>
      <w:r>
        <w:rPr>
          <w:rFonts w:ascii="宋体" w:hAnsi="宋体"/>
          <w:bCs/>
          <w:sz w:val="24"/>
        </w:rPr>
        <w:t>1</w:t>
      </w:r>
      <w:r>
        <w:rPr>
          <w:rFonts w:ascii="宋体" w:hAnsi="宋体"/>
          <w:sz w:val="24"/>
        </w:rPr>
        <w:t>.l成交供应商应当在成交通知书发出之日起三十日内，按照</w:t>
      </w:r>
      <w:r>
        <w:rPr>
          <w:rFonts w:ascii="宋体" w:hAnsi="宋体" w:hint="eastAsia"/>
          <w:sz w:val="24"/>
        </w:rPr>
        <w:t>磋商</w:t>
      </w:r>
      <w:r>
        <w:rPr>
          <w:rFonts w:ascii="宋体" w:hAnsi="宋体"/>
          <w:sz w:val="24"/>
        </w:rPr>
        <w:t>文件确定的事项与采购人签订政府采购合同。</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1.2</w:t>
      </w:r>
      <w:r>
        <w:rPr>
          <w:rFonts w:ascii="宋体" w:hAnsi="宋体" w:hint="eastAsia"/>
          <w:sz w:val="24"/>
        </w:rPr>
        <w:t>磋商</w:t>
      </w:r>
      <w:r>
        <w:rPr>
          <w:rFonts w:ascii="宋体" w:hAnsi="宋体"/>
          <w:sz w:val="24"/>
        </w:rPr>
        <w:t>文件、成交供应商的响应文件及</w:t>
      </w:r>
      <w:r>
        <w:rPr>
          <w:rFonts w:ascii="宋体" w:hAnsi="宋体" w:hint="eastAsia"/>
          <w:sz w:val="24"/>
        </w:rPr>
        <w:t>磋商</w:t>
      </w:r>
      <w:r>
        <w:rPr>
          <w:rFonts w:ascii="宋体" w:hAnsi="宋体"/>
          <w:sz w:val="24"/>
        </w:rPr>
        <w:t>过程中有关澄清、承诺文件均应作为合同附件。</w:t>
      </w:r>
    </w:p>
    <w:p w:rsidR="00BC3C80" w:rsidRDefault="00D8408A">
      <w:pPr>
        <w:adjustRightInd w:val="0"/>
        <w:snapToGrid w:val="0"/>
        <w:spacing w:line="440" w:lineRule="exact"/>
        <w:ind w:firstLineChars="200" w:firstLine="480"/>
        <w:rPr>
          <w:rFonts w:ascii="宋体" w:hAnsi="宋体"/>
          <w:sz w:val="24"/>
        </w:rPr>
      </w:pPr>
      <w:r>
        <w:rPr>
          <w:rFonts w:ascii="宋体" w:hAnsi="宋体"/>
          <w:sz w:val="24"/>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rsidR="00BC3C80" w:rsidRDefault="00BC3C80">
      <w:pPr>
        <w:adjustRightInd w:val="0"/>
        <w:snapToGrid w:val="0"/>
        <w:spacing w:line="500" w:lineRule="exact"/>
        <w:ind w:firstLineChars="200" w:firstLine="562"/>
        <w:rPr>
          <w:rFonts w:ascii="宋体" w:hAnsi="宋体"/>
          <w:b/>
          <w:sz w:val="28"/>
          <w:szCs w:val="28"/>
        </w:rPr>
      </w:pPr>
    </w:p>
    <w:p w:rsidR="00BC3C80" w:rsidRDefault="00BC3C80">
      <w:pPr>
        <w:adjustRightInd w:val="0"/>
        <w:snapToGrid w:val="0"/>
        <w:spacing w:line="500" w:lineRule="exact"/>
        <w:ind w:firstLineChars="200" w:firstLine="562"/>
        <w:rPr>
          <w:rFonts w:ascii="宋体" w:hAnsi="宋体"/>
          <w:b/>
          <w:sz w:val="28"/>
          <w:szCs w:val="28"/>
        </w:rPr>
      </w:pPr>
    </w:p>
    <w:p w:rsidR="00BC3C80" w:rsidRDefault="00D8408A">
      <w:pPr>
        <w:spacing w:line="360" w:lineRule="auto"/>
        <w:jc w:val="center"/>
        <w:rPr>
          <w:rFonts w:ascii="宋体" w:hAnsi="宋体" w:cs="宋体"/>
          <w:b/>
          <w:kern w:val="0"/>
          <w:sz w:val="24"/>
          <w:lang w:val="zh-CN"/>
        </w:rPr>
      </w:pPr>
      <w:r>
        <w:rPr>
          <w:rFonts w:ascii="宋体" w:hAnsi="宋体" w:cs="仿宋" w:hint="eastAsia"/>
          <w:b/>
          <w:sz w:val="32"/>
          <w:szCs w:val="32"/>
        </w:rPr>
        <w:lastRenderedPageBreak/>
        <w:t>第三部分 项目需求</w:t>
      </w:r>
    </w:p>
    <w:p w:rsidR="00BC3C80" w:rsidRDefault="00D8408A">
      <w:pPr>
        <w:pStyle w:val="20"/>
        <w:snapToGrid w:val="0"/>
        <w:spacing w:line="360" w:lineRule="auto"/>
        <w:ind w:firstLineChars="200" w:firstLine="482"/>
        <w:rPr>
          <w:rFonts w:ascii="宋体" w:eastAsia="宋体" w:cs="宋体"/>
          <w:sz w:val="24"/>
          <w:szCs w:val="24"/>
        </w:rPr>
      </w:pPr>
      <w:r>
        <w:rPr>
          <w:rFonts w:ascii="宋体" w:eastAsia="宋体" w:cs="宋体" w:hint="eastAsia"/>
          <w:b/>
          <w:kern w:val="0"/>
          <w:sz w:val="24"/>
          <w:szCs w:val="24"/>
          <w:lang w:val="zh-CN"/>
        </w:rPr>
        <w:t>请供应商在制作响应文件时仔细研究项目需求说明。</w:t>
      </w:r>
      <w:r>
        <w:rPr>
          <w:rFonts w:ascii="宋体" w:eastAsia="宋体" w:cs="宋体" w:hint="eastAsia"/>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ascii="宋体" w:eastAsia="宋体" w:cs="宋体" w:hint="eastAsia"/>
          <w:sz w:val="24"/>
          <w:szCs w:val="24"/>
        </w:rPr>
        <w:t>务部分正负偏离表》和《技术部分正负偏离表》上明示，如不明示的视同完全响应</w:t>
      </w:r>
      <w:r>
        <w:rPr>
          <w:rFonts w:ascii="宋体" w:eastAsia="宋体" w:cs="宋体" w:hint="eastAsia"/>
          <w:kern w:val="0"/>
          <w:sz w:val="24"/>
          <w:szCs w:val="24"/>
          <w:lang w:val="zh-CN"/>
        </w:rPr>
        <w:t>。</w:t>
      </w:r>
    </w:p>
    <w:p w:rsidR="00BC3C80" w:rsidRDefault="00D8408A">
      <w:pPr>
        <w:widowControl/>
        <w:snapToGrid w:val="0"/>
        <w:spacing w:line="360" w:lineRule="auto"/>
        <w:ind w:firstLineChars="200" w:firstLine="482"/>
        <w:textAlignment w:val="baseline"/>
        <w:rPr>
          <w:rFonts w:ascii="宋体" w:hAnsi="宋体" w:cs="宋体"/>
          <w:b/>
          <w:bCs/>
          <w:kern w:val="0"/>
          <w:sz w:val="24"/>
          <w:lang w:val="zh-CN"/>
        </w:rPr>
      </w:pPr>
      <w:r>
        <w:rPr>
          <w:rFonts w:ascii="宋体" w:hAnsi="宋体" w:cs="宋体" w:hint="eastAsia"/>
          <w:b/>
          <w:bCs/>
          <w:kern w:val="0"/>
          <w:sz w:val="24"/>
        </w:rPr>
        <w:t>一</w:t>
      </w:r>
      <w:r>
        <w:rPr>
          <w:rFonts w:ascii="宋体" w:hAnsi="宋体" w:cs="宋体" w:hint="eastAsia"/>
          <w:b/>
          <w:bCs/>
          <w:kern w:val="0"/>
          <w:sz w:val="24"/>
          <w:lang w:val="zh-CN"/>
        </w:rPr>
        <w:t>、项目需求说明：</w:t>
      </w:r>
    </w:p>
    <w:p w:rsidR="00BC3C80" w:rsidRDefault="00D8408A">
      <w:pPr>
        <w:widowControl/>
        <w:snapToGrid w:val="0"/>
        <w:spacing w:line="360" w:lineRule="auto"/>
        <w:ind w:firstLineChars="200" w:firstLine="480"/>
        <w:textAlignment w:val="baseline"/>
        <w:rPr>
          <w:rFonts w:ascii="宋体" w:hAnsi="宋体" w:cs="宋体"/>
          <w:kern w:val="0"/>
          <w:sz w:val="24"/>
          <w:lang w:val="zh-CN"/>
        </w:rPr>
      </w:pPr>
      <w:r>
        <w:rPr>
          <w:rFonts w:ascii="宋体" w:hAnsi="宋体" w:cs="宋体" w:hint="eastAsia"/>
          <w:kern w:val="0"/>
          <w:sz w:val="24"/>
          <w:lang w:val="zh-CN"/>
        </w:rPr>
        <w:t>1.项目名称：通州湾示范区“十五五”综合交通运输体系发展研究项目</w:t>
      </w:r>
    </w:p>
    <w:p w:rsidR="00BC3C80" w:rsidRDefault="00D8408A">
      <w:pPr>
        <w:widowControl/>
        <w:snapToGrid w:val="0"/>
        <w:spacing w:line="360" w:lineRule="auto"/>
        <w:ind w:firstLineChars="200" w:firstLine="480"/>
        <w:textAlignment w:val="baseline"/>
        <w:rPr>
          <w:rFonts w:ascii="宋体" w:hAnsi="宋体" w:cs="宋体"/>
          <w:kern w:val="0"/>
          <w:sz w:val="24"/>
        </w:rPr>
      </w:pPr>
      <w:r>
        <w:rPr>
          <w:rFonts w:ascii="宋体" w:hAnsi="宋体" w:cs="宋体" w:hint="eastAsia"/>
          <w:kern w:val="0"/>
          <w:sz w:val="24"/>
          <w:lang w:val="zh-CN"/>
        </w:rPr>
        <w:t>2.采购单位：</w:t>
      </w:r>
      <w:r>
        <w:rPr>
          <w:rFonts w:ascii="宋体" w:hAnsi="宋体" w:cs="宋体" w:hint="eastAsia"/>
          <w:kern w:val="0"/>
          <w:sz w:val="24"/>
        </w:rPr>
        <w:t>江苏省通州湾江海联动开发示范区建设交通局</w:t>
      </w:r>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lang w:val="zh-CN"/>
        </w:rPr>
        <w:t>3.采购内容</w:t>
      </w:r>
      <w:r>
        <w:rPr>
          <w:rFonts w:ascii="宋体" w:hAnsi="宋体" w:cs="宋体" w:hint="eastAsia"/>
          <w:kern w:val="0"/>
          <w:sz w:val="24"/>
        </w:rPr>
        <w:t>：</w:t>
      </w:r>
      <w:bookmarkStart w:id="99" w:name="OLE_LINK34"/>
      <w:bookmarkStart w:id="100" w:name="OLE_LINK33"/>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3.1项目简介：</w:t>
      </w:r>
      <w:r>
        <w:rPr>
          <w:rFonts w:ascii="宋体" w:hAnsi="宋体" w:hint="eastAsia"/>
          <w:sz w:val="24"/>
          <w:lang w:val="zh-CN"/>
        </w:rPr>
        <w:t>通州湾示范区“十五五”综合交通运输体系发展研究项目</w:t>
      </w:r>
      <w:r>
        <w:rPr>
          <w:rFonts w:ascii="宋体" w:hAnsi="宋体" w:hint="eastAsia"/>
          <w:sz w:val="24"/>
        </w:rPr>
        <w:t>主要工作内容为科学评估通州湾示范区综合交通运输体系发展现状、面临的形势要求，紧扣跨江融合、兴海图强、服务提质、转型升级，明确通州湾示范区综合交通运输体系发展目标思路，开展相关专题研究，为服务通州湾示范区经济社会高质量发展提供硬核交通支撑。</w:t>
      </w:r>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3.2采购（招标）范围：</w:t>
      </w:r>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本项目重点开展通州湾示范区综合交通运输体系发展研究编制工作，包括但不限于以下内容：科学总结评估通州湾示范区“十四五”综合交通运输体系发展情况，分析研究通州湾示范区综合交通运输发展的问题短板、薄弱环节。分析当前形势要求，研究提出未来五年通州湾示范区综合交通运输发展的思路和目标，谋划重大交通事项，提出保障措施。</w:t>
      </w:r>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3.3研究成果</w:t>
      </w:r>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①《通州湾示范区“十五五”综合交通运输体系发展研究报告》</w:t>
      </w:r>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研究过程中，研究单位要积极配合委托人做好与省、市及周边区县相关单位沟通、对接工作，协助争取上级支持。研究成果均应符合国家有关部门的法律法规、规章标准、规范规程以及合同的要求。最终提交内容包括纸质文件（文本、图、表）及相应的计算机文件，按需提供对应数量。</w:t>
      </w:r>
    </w:p>
    <w:p w:rsidR="00BC3C80" w:rsidRDefault="00D8408A">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二、服务周期</w:t>
      </w:r>
    </w:p>
    <w:bookmarkEnd w:id="99"/>
    <w:bookmarkEnd w:id="100"/>
    <w:p w:rsidR="00BC3C80" w:rsidRDefault="00D8408A">
      <w:pPr>
        <w:adjustRightInd w:val="0"/>
        <w:snapToGrid w:val="0"/>
        <w:spacing w:line="440" w:lineRule="exact"/>
        <w:ind w:firstLineChars="200" w:firstLine="480"/>
        <w:rPr>
          <w:rFonts w:ascii="宋体" w:hAnsi="宋体" w:cs="宋体"/>
          <w:kern w:val="0"/>
          <w:sz w:val="24"/>
        </w:rPr>
      </w:pPr>
      <w:r>
        <w:rPr>
          <w:rFonts w:ascii="宋体" w:hAnsi="宋体" w:cs="宋体" w:hint="eastAsia"/>
          <w:kern w:val="0"/>
          <w:sz w:val="24"/>
        </w:rPr>
        <w:lastRenderedPageBreak/>
        <w:t>合同签订之日起3 个月完成规划编制并组织审查，通过审查后 1个月内提交最终研究报告。进度时间安排可能会有所调整，具体以委托人书面通知为准。</w:t>
      </w:r>
    </w:p>
    <w:p w:rsidR="00BC3C80" w:rsidRDefault="00D8408A">
      <w:pPr>
        <w:adjustRightInd w:val="0"/>
        <w:snapToGrid w:val="0"/>
        <w:spacing w:line="440" w:lineRule="exact"/>
        <w:ind w:firstLineChars="200" w:firstLine="480"/>
        <w:rPr>
          <w:rFonts w:ascii="宋体" w:hAnsi="宋体"/>
          <w:sz w:val="24"/>
        </w:rPr>
      </w:pPr>
      <w:r>
        <w:rPr>
          <w:rFonts w:ascii="宋体" w:hAnsi="宋体" w:hint="eastAsia"/>
          <w:sz w:val="24"/>
          <w:lang w:val="zh-CN"/>
        </w:rPr>
        <w:t>4.</w:t>
      </w:r>
      <w:r>
        <w:rPr>
          <w:rFonts w:ascii="宋体" w:hAnsi="宋体" w:hint="eastAsia"/>
          <w:sz w:val="24"/>
        </w:rPr>
        <w:t>付款方式：</w:t>
      </w:r>
    </w:p>
    <w:p w:rsidR="003F7F04" w:rsidRDefault="00D8408A" w:rsidP="00740F0E">
      <w:pPr>
        <w:spacing w:line="360" w:lineRule="auto"/>
        <w:ind w:firstLineChars="200" w:firstLine="442"/>
        <w:rPr>
          <w:rFonts w:ascii="宋体" w:hAnsi="宋体"/>
          <w:b/>
          <w:bCs/>
          <w:color w:val="FF0000"/>
          <w:sz w:val="22"/>
          <w:szCs w:val="22"/>
        </w:rPr>
      </w:pPr>
      <w:r>
        <w:rPr>
          <w:rFonts w:ascii="宋体" w:hAnsi="宋体" w:hint="eastAsia"/>
          <w:b/>
          <w:bCs/>
          <w:color w:val="FF0000"/>
          <w:sz w:val="22"/>
          <w:szCs w:val="22"/>
        </w:rPr>
        <w:t>该规划通过评审，编制单位提交正式成果后支付合同费用的 50%；该规划取得批复后第二年支付余款。</w:t>
      </w:r>
    </w:p>
    <w:p w:rsidR="003F7F04" w:rsidRDefault="00D8408A">
      <w:pPr>
        <w:adjustRightInd w:val="0"/>
        <w:snapToGrid w:val="0"/>
        <w:spacing w:line="440" w:lineRule="exact"/>
        <w:ind w:firstLineChars="750" w:firstLine="2409"/>
        <w:rPr>
          <w:rFonts w:ascii="宋体" w:hAnsi="宋体"/>
          <w:sz w:val="24"/>
          <w:lang w:val="zh-CN"/>
        </w:rPr>
      </w:pPr>
      <w:r>
        <w:rPr>
          <w:rFonts w:ascii="宋体" w:hAnsi="宋体" w:cs="仿宋" w:hint="eastAsia"/>
          <w:b/>
          <w:sz w:val="32"/>
          <w:szCs w:val="32"/>
        </w:rPr>
        <w:br w:type="page"/>
      </w:r>
      <w:r>
        <w:rPr>
          <w:rFonts w:ascii="宋体" w:hAnsi="宋体" w:cs="仿宋" w:hint="eastAsia"/>
          <w:b/>
          <w:sz w:val="32"/>
          <w:szCs w:val="32"/>
        </w:rPr>
        <w:lastRenderedPageBreak/>
        <w:t>第四部分 评审方法和评审标准</w:t>
      </w:r>
    </w:p>
    <w:p w:rsidR="00BC3C80" w:rsidRDefault="00D8408A">
      <w:pPr>
        <w:adjustRightInd w:val="0"/>
        <w:snapToGrid w:val="0"/>
        <w:spacing w:line="500" w:lineRule="exact"/>
        <w:ind w:firstLineChars="200" w:firstLine="482"/>
        <w:rPr>
          <w:rFonts w:ascii="宋体" w:hAnsi="宋体"/>
          <w:sz w:val="24"/>
          <w:lang w:val="zh-CN"/>
        </w:rPr>
      </w:pPr>
      <w:r>
        <w:rPr>
          <w:rFonts w:ascii="宋体" w:hAnsi="宋体" w:hint="eastAsia"/>
          <w:b/>
          <w:bCs/>
          <w:sz w:val="24"/>
          <w:lang w:val="zh-CN"/>
        </w:rPr>
        <w:t>一、组织磋商活动</w:t>
      </w:r>
    </w:p>
    <w:p w:rsidR="00BC3C80" w:rsidRDefault="00D8408A">
      <w:pPr>
        <w:adjustRightInd w:val="0"/>
        <w:snapToGrid w:val="0"/>
        <w:spacing w:line="500" w:lineRule="exact"/>
        <w:ind w:firstLineChars="200" w:firstLine="482"/>
        <w:rPr>
          <w:rFonts w:ascii="宋体" w:hAnsi="宋体"/>
          <w:sz w:val="24"/>
          <w:lang w:val="zh-CN"/>
        </w:rPr>
      </w:pPr>
      <w:r>
        <w:rPr>
          <w:rFonts w:ascii="宋体" w:hAnsi="宋体" w:hint="eastAsia"/>
          <w:b/>
          <w:bCs/>
          <w:sz w:val="24"/>
          <w:lang w:val="zh-CN"/>
        </w:rPr>
        <w:t>1、成立竞争性磋商小组</w:t>
      </w:r>
      <w:r>
        <w:rPr>
          <w:rFonts w:ascii="宋体" w:hAnsi="宋体" w:hint="eastAsia"/>
          <w:sz w:val="24"/>
          <w:lang w:val="zh-CN"/>
        </w:rPr>
        <w:t>。竞争性磋商小组由采购人代表和评审专家共3人以上单数组成，其中评审专家人数不得少于竞争性磋商小组成员总数的2/3。采购人不得以评审专家身份参加本部门或本单位采购项目的评审。招标代理机构人员不得参加本机构代理的采购项目的评审。</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达到公开招标数额标准的货物或者服务采购项目，或者达到招标规模标准的政府采购工程，经财政部门批准后采用竞争性磋商采购方式的，竞争性磋商小组应当由5人以上单数组成。</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采用竞争性磋商的政府采购项目，评审专家应当从政府采购评审专家库内相关专业的专家名单中随机抽取。技术复杂、专业性强的竞争性磋商采购项目，通过随机方式难以确定合适的评审专家的，经主管预算单位同意，可以自行选定评审专家。技术复杂、专业性强的竞争性磋商采购项目，评审专家中应当包含1名法律专家。</w:t>
      </w:r>
    </w:p>
    <w:p w:rsidR="00BC3C80" w:rsidRDefault="00D8408A">
      <w:pPr>
        <w:adjustRightInd w:val="0"/>
        <w:snapToGrid w:val="0"/>
        <w:spacing w:line="500" w:lineRule="exact"/>
        <w:ind w:firstLineChars="200" w:firstLine="482"/>
        <w:rPr>
          <w:rFonts w:ascii="宋体" w:hAnsi="宋体"/>
          <w:sz w:val="24"/>
          <w:lang w:val="zh-CN"/>
        </w:rPr>
      </w:pPr>
      <w:r>
        <w:rPr>
          <w:rFonts w:ascii="宋体" w:hAnsi="宋体" w:hint="eastAsia"/>
          <w:b/>
          <w:bCs/>
          <w:sz w:val="24"/>
          <w:lang w:val="zh-CN"/>
        </w:rPr>
        <w:t>2、竞争性磋商小组的职责：</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确认或者制定磋商文件；从符合相应资格条件的投标单位名单中确定不少于3家的投标单位参加磋商；审查投标单位的响应文件并作出评价；要求投标单位解释或者澄清其响应文件；编写评审报告；告知采购人在评审过程中发现的投标单位的违法违规行为。</w:t>
      </w:r>
    </w:p>
    <w:p w:rsidR="00BC3C80" w:rsidRDefault="00D8408A">
      <w:pPr>
        <w:adjustRightInd w:val="0"/>
        <w:snapToGrid w:val="0"/>
        <w:spacing w:line="500" w:lineRule="exact"/>
        <w:ind w:firstLineChars="200" w:firstLine="482"/>
        <w:rPr>
          <w:rFonts w:ascii="宋体" w:hAnsi="宋体"/>
          <w:sz w:val="24"/>
          <w:lang w:val="zh-CN"/>
        </w:rPr>
      </w:pPr>
      <w:r>
        <w:rPr>
          <w:rFonts w:ascii="宋体" w:hAnsi="宋体" w:hint="eastAsia"/>
          <w:b/>
          <w:bCs/>
          <w:sz w:val="24"/>
          <w:lang w:val="zh-CN"/>
        </w:rPr>
        <w:t>3、竞争性磋商小组成员的义务：</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遵纪守法，客观、公正、廉洁地履行职责；根据采购文件的规定独立进行评审，对个人的评审意见承担法律责任；参与评审报告的起草；配合采购人答复投标单位提出的质疑；配合财政部门的投诉处理和监督检查工作。</w:t>
      </w:r>
    </w:p>
    <w:p w:rsidR="00BC3C80" w:rsidRDefault="00D8408A">
      <w:pPr>
        <w:adjustRightInd w:val="0"/>
        <w:snapToGrid w:val="0"/>
        <w:spacing w:line="500" w:lineRule="exact"/>
        <w:ind w:firstLineChars="200" w:firstLine="482"/>
        <w:rPr>
          <w:rFonts w:ascii="宋体" w:hAnsi="宋体"/>
          <w:b/>
          <w:bCs/>
          <w:sz w:val="24"/>
          <w:lang w:val="zh-CN"/>
        </w:rPr>
      </w:pPr>
      <w:r>
        <w:rPr>
          <w:rFonts w:ascii="宋体" w:hAnsi="宋体" w:hint="eastAsia"/>
          <w:b/>
          <w:bCs/>
          <w:sz w:val="24"/>
          <w:lang w:val="zh-CN"/>
        </w:rPr>
        <w:t>二、投标单位的法定代表人或授权人须持身份证准时参加竞谈会。</w:t>
      </w:r>
    </w:p>
    <w:p w:rsidR="00BC3C80" w:rsidRDefault="00D8408A">
      <w:pPr>
        <w:adjustRightInd w:val="0"/>
        <w:snapToGrid w:val="0"/>
        <w:spacing w:line="500" w:lineRule="exact"/>
        <w:ind w:firstLineChars="200" w:firstLine="482"/>
        <w:rPr>
          <w:rFonts w:ascii="宋体" w:hAnsi="宋体"/>
          <w:b/>
          <w:bCs/>
          <w:sz w:val="24"/>
          <w:lang w:val="zh-CN"/>
        </w:rPr>
      </w:pPr>
      <w:r>
        <w:rPr>
          <w:rFonts w:ascii="宋体" w:hAnsi="宋体" w:hint="eastAsia"/>
          <w:b/>
          <w:bCs/>
          <w:sz w:val="24"/>
          <w:lang w:val="zh-CN"/>
        </w:rPr>
        <w:t>三、磋商程序、内容</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1、磋商小组应当对响应文件进行评审，并根据磋商文件规定的程序、评定中标的标准等事项与实质性响应磋商文件要求的投标单位进行磋商。未实质性响应磋商文件的响应文件按无效处理，磋商小组应当告知有关投标单位。</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2、磋商小组所有成员应当集中与单一投标单位分别进行磋商，并给予所有参加磋</w:t>
      </w:r>
      <w:r>
        <w:rPr>
          <w:rFonts w:ascii="宋体" w:hAnsi="宋体" w:hint="eastAsia"/>
          <w:sz w:val="24"/>
          <w:lang w:val="zh-CN"/>
        </w:rPr>
        <w:lastRenderedPageBreak/>
        <w:t>商的投标单位平等的磋商机会。</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对磋商文件作出的实质性变动是磋商文件的有效组成部分，磋商小组应当及时以书面形式同时通知所有参加磋商的投标单位。</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4、磋商文件能够详细列明采购标的的技术、服务要求的，磋商结束后，磋商小组应当要求所有继续参加磋商的投标单位在规定时间内提交最后报价，提交最后报价的投标单位不得少于3家。</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磋商文件不能详细列明采购标的技术、服务要求，需经磋商由投标单位提供最终设计方案或解决方案的，磋商结束后，磋商小组应当按照少数服从多数的原则投票推荐3家以上投标单位的设计方案或者解决方案，并要求其在规定时间内提交最后报价。</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公开招标的货物、服务采购项目，因招标过程中提交相应文件或者经评审实质性响应响应文件要求的投标单位只有两家，而报经本级财政部门批准后改为与该两家投标单位进行竞争性磋商采购的，提交最后报价的投标单位可以是2家。</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5、最后报价是投标单位响应文件的有效组成部分。</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6、已提交响应文件的投标单位，在提交最后报价之前，可以根据磋商情况退出磋商。</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磋商时间由磋商小组掌握。</w:t>
      </w:r>
    </w:p>
    <w:p w:rsidR="00BC3C80" w:rsidRDefault="00D8408A">
      <w:pPr>
        <w:adjustRightInd w:val="0"/>
        <w:snapToGrid w:val="0"/>
        <w:spacing w:line="500" w:lineRule="exact"/>
        <w:ind w:firstLineChars="200" w:firstLine="482"/>
        <w:rPr>
          <w:rFonts w:ascii="宋体" w:hAnsi="宋体"/>
          <w:b/>
          <w:bCs/>
          <w:sz w:val="24"/>
          <w:lang w:val="zh-CN"/>
        </w:rPr>
      </w:pPr>
      <w:r>
        <w:rPr>
          <w:rFonts w:ascii="宋体" w:hAnsi="宋体" w:hint="eastAsia"/>
          <w:b/>
          <w:bCs/>
          <w:sz w:val="24"/>
          <w:lang w:val="zh-CN"/>
        </w:rPr>
        <w:t>四、评定方法</w:t>
      </w:r>
    </w:p>
    <w:p w:rsidR="00BC3C80" w:rsidRDefault="00D8408A">
      <w:pPr>
        <w:adjustRightInd w:val="0"/>
        <w:snapToGrid w:val="0"/>
        <w:spacing w:line="420" w:lineRule="exact"/>
        <w:ind w:firstLineChars="200" w:firstLine="480"/>
        <w:rPr>
          <w:rFonts w:ascii="宋体" w:hAnsi="宋体"/>
          <w:sz w:val="24"/>
          <w:lang w:val="zh-CN"/>
        </w:rPr>
      </w:pPr>
      <w:r>
        <w:rPr>
          <w:rFonts w:ascii="宋体" w:hAnsi="宋体" w:hint="eastAsia"/>
          <w:sz w:val="24"/>
          <w:lang w:val="zh-CN"/>
        </w:rPr>
        <w:t>本项目采用：综合评分法。综合评分法，是指投标文件满足招标文件全部实质性要求，且按照评审因素的量化指标评审得分最高的投标人为中标候选人的评标方法。</w:t>
      </w:r>
    </w:p>
    <w:p w:rsidR="00BC3C80" w:rsidRDefault="00D8408A">
      <w:pPr>
        <w:adjustRightInd w:val="0"/>
        <w:snapToGrid w:val="0"/>
        <w:spacing w:line="420" w:lineRule="exact"/>
        <w:ind w:firstLineChars="200" w:firstLine="480"/>
        <w:rPr>
          <w:rFonts w:ascii="宋体" w:hAnsi="宋体"/>
          <w:sz w:val="24"/>
          <w:lang w:val="zh-CN"/>
        </w:rPr>
      </w:pPr>
      <w:r>
        <w:rPr>
          <w:rFonts w:ascii="宋体" w:hAnsi="宋体" w:hint="eastAsia"/>
          <w:sz w:val="24"/>
          <w:lang w:val="zh-CN"/>
        </w:rPr>
        <w:t>分价格标、企业综合实力三部分评审，总分值为100分，加分和减分因素除外。</w:t>
      </w:r>
    </w:p>
    <w:p w:rsidR="00BC3C80" w:rsidRDefault="00D8408A">
      <w:pPr>
        <w:adjustRightInd w:val="0"/>
        <w:snapToGrid w:val="0"/>
        <w:spacing w:line="420" w:lineRule="exact"/>
        <w:ind w:firstLineChars="200" w:firstLine="480"/>
        <w:rPr>
          <w:rFonts w:ascii="宋体" w:hAnsi="宋体"/>
          <w:sz w:val="24"/>
          <w:lang w:val="zh-CN"/>
        </w:rPr>
      </w:pPr>
      <w:r>
        <w:rPr>
          <w:rFonts w:ascii="宋体" w:hAnsi="宋体" w:hint="eastAsia"/>
          <w:sz w:val="24"/>
          <w:lang w:val="zh-CN"/>
        </w:rPr>
        <w:t>首先由采购人评审投标人资格性、符合性，对合格的投标人由评标委员会评审商务技术标，待商务技术标评审结束后，再开启价格标。</w:t>
      </w:r>
      <w:bookmarkStart w:id="101" w:name="OLE_LINK41"/>
      <w:bookmarkStart w:id="102" w:name="OLE_LINK42"/>
    </w:p>
    <w:p w:rsidR="00BC3C80" w:rsidRDefault="00D8408A">
      <w:pPr>
        <w:widowControl/>
        <w:jc w:val="left"/>
        <w:rPr>
          <w:rFonts w:ascii="宋体" w:hAnsi="宋体"/>
          <w:sz w:val="24"/>
        </w:rPr>
      </w:pPr>
      <w:r>
        <w:rPr>
          <w:rFonts w:ascii="宋体" w:hAnsi="宋体" w:hint="eastAsia"/>
          <w:sz w:val="24"/>
          <w:lang w:val="zh-CN"/>
        </w:rPr>
        <w:t>(一)商务技术分：90分</w:t>
      </w:r>
      <w:bookmarkEnd w:id="101"/>
      <w:bookmarkEnd w:id="102"/>
    </w:p>
    <w:tbl>
      <w:tblPr>
        <w:tblW w:w="5492" w:type="pc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12"/>
        <w:gridCol w:w="1172"/>
        <w:gridCol w:w="778"/>
        <w:gridCol w:w="7388"/>
      </w:tblGrid>
      <w:tr w:rsidR="00BC3C80" w:rsidTr="00A07CA8">
        <w:trPr>
          <w:trHeight w:hRule="exact" w:val="353"/>
        </w:trPr>
        <w:tc>
          <w:tcPr>
            <w:tcW w:w="260"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lastRenderedPageBreak/>
              <w:t>序号</w:t>
            </w:r>
          </w:p>
        </w:tc>
        <w:tc>
          <w:tcPr>
            <w:tcW w:w="5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评审因素</w:t>
            </w:r>
          </w:p>
        </w:tc>
        <w:tc>
          <w:tcPr>
            <w:tcW w:w="3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分值</w:t>
            </w:r>
          </w:p>
        </w:tc>
        <w:tc>
          <w:tcPr>
            <w:tcW w:w="3749"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评分标准</w:t>
            </w:r>
          </w:p>
        </w:tc>
      </w:tr>
      <w:tr w:rsidR="00BC3C80" w:rsidTr="00A07CA8">
        <w:trPr>
          <w:trHeight w:hRule="exact" w:val="5514"/>
        </w:trPr>
        <w:tc>
          <w:tcPr>
            <w:tcW w:w="260"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1</w:t>
            </w:r>
          </w:p>
        </w:tc>
        <w:tc>
          <w:tcPr>
            <w:tcW w:w="5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技术方案</w:t>
            </w:r>
          </w:p>
        </w:tc>
        <w:tc>
          <w:tcPr>
            <w:tcW w:w="3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35分</w:t>
            </w:r>
          </w:p>
        </w:tc>
        <w:tc>
          <w:tcPr>
            <w:tcW w:w="3749"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1.理解和总体思路（0-5分）</w:t>
            </w:r>
          </w:p>
          <w:p w:rsidR="00BC3C80" w:rsidRDefault="00D8408A">
            <w:pPr>
              <w:widowControl/>
              <w:jc w:val="left"/>
              <w:rPr>
                <w:rFonts w:ascii="宋体" w:hAnsi="宋体"/>
                <w:sz w:val="24"/>
              </w:rPr>
            </w:pPr>
            <w:r>
              <w:rPr>
                <w:rFonts w:ascii="宋体" w:hAnsi="宋体" w:hint="eastAsia"/>
                <w:sz w:val="24"/>
              </w:rPr>
              <w:t>根据投标文件中工作大纲的文字阐述，投标人对本项目的理解是否正确、透彻，总体思路是否清晰严谨，是否能对本项目的特点和需求进行分析等方面进行评分。</w:t>
            </w:r>
          </w:p>
          <w:p w:rsidR="00BC3C80" w:rsidRDefault="00D8408A">
            <w:pPr>
              <w:widowControl/>
              <w:jc w:val="left"/>
              <w:rPr>
                <w:rFonts w:ascii="宋体" w:hAnsi="宋体"/>
                <w:sz w:val="24"/>
              </w:rPr>
            </w:pPr>
            <w:r>
              <w:rPr>
                <w:rFonts w:ascii="宋体" w:hAnsi="宋体"/>
                <w:sz w:val="24"/>
              </w:rPr>
              <w:t>2.</w:t>
            </w:r>
            <w:r>
              <w:rPr>
                <w:rFonts w:ascii="宋体" w:hAnsi="宋体" w:hint="eastAsia"/>
                <w:sz w:val="24"/>
              </w:rPr>
              <w:t>工作内容及工作方案（</w:t>
            </w:r>
            <w:r>
              <w:rPr>
                <w:rFonts w:ascii="宋体" w:hAnsi="宋体"/>
                <w:sz w:val="24"/>
              </w:rPr>
              <w:t>0-10</w:t>
            </w:r>
            <w:r>
              <w:rPr>
                <w:rFonts w:ascii="宋体" w:hAnsi="宋体" w:hint="eastAsia"/>
                <w:sz w:val="24"/>
              </w:rPr>
              <w:t>分）</w:t>
            </w:r>
          </w:p>
          <w:p w:rsidR="00BC3C80" w:rsidRDefault="00D8408A">
            <w:pPr>
              <w:widowControl/>
              <w:jc w:val="left"/>
              <w:rPr>
                <w:rFonts w:ascii="宋体" w:hAnsi="宋体"/>
                <w:sz w:val="24"/>
              </w:rPr>
            </w:pPr>
            <w:r>
              <w:rPr>
                <w:rFonts w:ascii="宋体" w:hAnsi="宋体" w:hint="eastAsia"/>
                <w:sz w:val="24"/>
              </w:rPr>
              <w:t>根据投标文件中工作大纲的文字阐述，投标人对本项目工作内容的研究分配是否准确清晰、对本项目工作方案的制定是否合理有效、切实可行等方面进行评分。</w:t>
            </w:r>
          </w:p>
          <w:p w:rsidR="00BC3C80" w:rsidRDefault="00D8408A">
            <w:pPr>
              <w:widowControl/>
              <w:jc w:val="left"/>
              <w:rPr>
                <w:rFonts w:ascii="宋体" w:hAnsi="宋体"/>
                <w:sz w:val="24"/>
              </w:rPr>
            </w:pPr>
            <w:r>
              <w:rPr>
                <w:rFonts w:ascii="宋体" w:hAnsi="宋体"/>
                <w:sz w:val="24"/>
              </w:rPr>
              <w:t>3.</w:t>
            </w:r>
            <w:r>
              <w:rPr>
                <w:rFonts w:ascii="宋体" w:hAnsi="宋体" w:hint="eastAsia"/>
                <w:sz w:val="24"/>
              </w:rPr>
              <w:t>特点、重点难点分析（</w:t>
            </w:r>
            <w:r>
              <w:rPr>
                <w:rFonts w:ascii="宋体" w:hAnsi="宋体"/>
                <w:sz w:val="24"/>
              </w:rPr>
              <w:t>0-10</w:t>
            </w:r>
            <w:r>
              <w:rPr>
                <w:rFonts w:ascii="宋体" w:hAnsi="宋体" w:hint="eastAsia"/>
                <w:sz w:val="24"/>
              </w:rPr>
              <w:t>分）</w:t>
            </w:r>
          </w:p>
          <w:p w:rsidR="00BC3C80" w:rsidRDefault="00D8408A">
            <w:pPr>
              <w:widowControl/>
              <w:jc w:val="left"/>
              <w:rPr>
                <w:rFonts w:ascii="宋体" w:hAnsi="宋体"/>
                <w:sz w:val="24"/>
              </w:rPr>
            </w:pPr>
            <w:r>
              <w:rPr>
                <w:rFonts w:ascii="宋体" w:hAnsi="宋体" w:hint="eastAsia"/>
                <w:sz w:val="24"/>
              </w:rPr>
              <w:t>根据投标文件中工作大纲的文字阐述，投标人对本项目的重难点及关键性技术问题的对策措施是否有效和切实可行等方面进行评分。</w:t>
            </w:r>
          </w:p>
          <w:p w:rsidR="00BC3C80" w:rsidRDefault="00D8408A">
            <w:pPr>
              <w:widowControl/>
              <w:jc w:val="left"/>
              <w:rPr>
                <w:rFonts w:ascii="宋体" w:hAnsi="宋体"/>
                <w:sz w:val="24"/>
              </w:rPr>
            </w:pPr>
            <w:r>
              <w:rPr>
                <w:rFonts w:ascii="宋体" w:hAnsi="宋体" w:hint="eastAsia"/>
                <w:sz w:val="24"/>
              </w:rPr>
              <w:t>4.工作量及计划安排（</w:t>
            </w:r>
            <w:r>
              <w:rPr>
                <w:rFonts w:ascii="宋体" w:hAnsi="宋体"/>
                <w:sz w:val="24"/>
              </w:rPr>
              <w:t>0-5</w:t>
            </w:r>
            <w:r>
              <w:rPr>
                <w:rFonts w:ascii="宋体" w:hAnsi="宋体" w:hint="eastAsia"/>
                <w:sz w:val="24"/>
              </w:rPr>
              <w:t>分）</w:t>
            </w:r>
          </w:p>
          <w:p w:rsidR="00BC3C80" w:rsidRDefault="00D8408A">
            <w:pPr>
              <w:widowControl/>
              <w:jc w:val="left"/>
              <w:rPr>
                <w:rFonts w:ascii="宋体" w:hAnsi="宋体"/>
                <w:sz w:val="24"/>
              </w:rPr>
            </w:pPr>
            <w:r>
              <w:rPr>
                <w:rFonts w:ascii="宋体" w:hAnsi="宋体" w:hint="eastAsia"/>
                <w:sz w:val="24"/>
              </w:rPr>
              <w:t>根据投标文件中工作大纲的文字阐述，投标人对本项目规划研究工作量及各阶段的工作安排是合理、切实可行等方面进行评分。</w:t>
            </w:r>
          </w:p>
          <w:p w:rsidR="00BC3C80" w:rsidRDefault="00D8408A">
            <w:pPr>
              <w:widowControl/>
              <w:jc w:val="left"/>
              <w:rPr>
                <w:rFonts w:ascii="宋体" w:hAnsi="宋体"/>
                <w:sz w:val="24"/>
              </w:rPr>
            </w:pPr>
            <w:r>
              <w:rPr>
                <w:rFonts w:ascii="宋体" w:hAnsi="宋体"/>
                <w:sz w:val="24"/>
              </w:rPr>
              <w:t>5.</w:t>
            </w:r>
            <w:r>
              <w:rPr>
                <w:rFonts w:ascii="宋体" w:hAnsi="宋体" w:hint="eastAsia"/>
                <w:sz w:val="24"/>
              </w:rPr>
              <w:t>后续服务（</w:t>
            </w:r>
            <w:r>
              <w:rPr>
                <w:rFonts w:ascii="宋体" w:hAnsi="宋体"/>
                <w:sz w:val="24"/>
              </w:rPr>
              <w:t>0-5</w:t>
            </w:r>
            <w:r>
              <w:rPr>
                <w:rFonts w:ascii="宋体" w:hAnsi="宋体" w:hint="eastAsia"/>
                <w:sz w:val="24"/>
              </w:rPr>
              <w:t>分）</w:t>
            </w:r>
          </w:p>
          <w:p w:rsidR="00BC3C80" w:rsidRDefault="00D8408A">
            <w:pPr>
              <w:widowControl/>
              <w:jc w:val="left"/>
              <w:rPr>
                <w:rFonts w:ascii="宋体" w:hAnsi="宋体"/>
                <w:sz w:val="24"/>
              </w:rPr>
            </w:pPr>
            <w:r>
              <w:rPr>
                <w:rFonts w:ascii="宋体" w:hAnsi="宋体" w:hint="eastAsia"/>
                <w:sz w:val="24"/>
              </w:rPr>
              <w:t>根据投标文件中工作大纲的文字阐述，投标人对本项目后续服务投入人员及服务内容的安排、后续服务承诺等方面进行评分。</w:t>
            </w:r>
          </w:p>
        </w:tc>
      </w:tr>
      <w:tr w:rsidR="00BC3C80" w:rsidTr="00A07CA8">
        <w:trPr>
          <w:trHeight w:hRule="exact" w:val="1277"/>
        </w:trPr>
        <w:tc>
          <w:tcPr>
            <w:tcW w:w="260"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bookmarkStart w:id="103" w:name="_Hlk214873056"/>
            <w:r>
              <w:rPr>
                <w:rFonts w:ascii="宋体" w:hAnsi="宋体" w:hint="eastAsia"/>
                <w:sz w:val="24"/>
              </w:rPr>
              <w:t>2</w:t>
            </w:r>
          </w:p>
        </w:tc>
        <w:tc>
          <w:tcPr>
            <w:tcW w:w="5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项目人员</w:t>
            </w:r>
          </w:p>
        </w:tc>
        <w:tc>
          <w:tcPr>
            <w:tcW w:w="3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4分</w:t>
            </w:r>
          </w:p>
        </w:tc>
        <w:tc>
          <w:tcPr>
            <w:tcW w:w="3749"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1.项目负责人具备研究员级高工职称的，得2分；</w:t>
            </w:r>
          </w:p>
          <w:p w:rsidR="00BC3C80" w:rsidRDefault="00D8408A">
            <w:pPr>
              <w:widowControl/>
              <w:jc w:val="left"/>
              <w:rPr>
                <w:rFonts w:ascii="宋体" w:hAnsi="宋体"/>
                <w:sz w:val="24"/>
              </w:rPr>
            </w:pPr>
            <w:r>
              <w:rPr>
                <w:rFonts w:ascii="宋体" w:hAnsi="宋体" w:hint="eastAsia"/>
                <w:sz w:val="24"/>
              </w:rPr>
              <w:t>2.项目负责人具备注册咨询工程师（投资）证书的，得2分；</w:t>
            </w:r>
          </w:p>
          <w:p w:rsidR="00BC3C80" w:rsidRDefault="00D8408A">
            <w:pPr>
              <w:widowControl/>
              <w:jc w:val="left"/>
              <w:rPr>
                <w:rFonts w:ascii="宋体" w:hAnsi="宋体"/>
                <w:sz w:val="24"/>
              </w:rPr>
            </w:pPr>
            <w:r>
              <w:rPr>
                <w:rFonts w:ascii="宋体" w:hAnsi="宋体" w:hint="eastAsia"/>
                <w:sz w:val="24"/>
              </w:rPr>
              <w:t>注：需提供职称证书扫描件，否则不得分。</w:t>
            </w:r>
          </w:p>
        </w:tc>
        <w:bookmarkEnd w:id="103"/>
      </w:tr>
      <w:tr w:rsidR="00BC3C80" w:rsidTr="00A07CA8">
        <w:trPr>
          <w:trHeight w:hRule="exact" w:val="3819"/>
        </w:trPr>
        <w:tc>
          <w:tcPr>
            <w:tcW w:w="260"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3</w:t>
            </w:r>
          </w:p>
        </w:tc>
        <w:tc>
          <w:tcPr>
            <w:tcW w:w="5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项目负责人业绩</w:t>
            </w:r>
          </w:p>
        </w:tc>
        <w:tc>
          <w:tcPr>
            <w:tcW w:w="3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15分</w:t>
            </w:r>
          </w:p>
        </w:tc>
        <w:tc>
          <w:tcPr>
            <w:tcW w:w="3749" w:type="pct"/>
            <w:tcBorders>
              <w:top w:val="single" w:sz="4" w:space="0" w:color="000000"/>
              <w:left w:val="single" w:sz="4" w:space="0" w:color="000000"/>
              <w:bottom w:val="single" w:sz="4" w:space="0" w:color="000000"/>
              <w:right w:val="single" w:sz="4" w:space="0" w:color="000000"/>
            </w:tcBorders>
          </w:tcPr>
          <w:p w:rsidR="00BC3C80" w:rsidRDefault="00D8408A">
            <w:pPr>
              <w:widowControl/>
              <w:jc w:val="left"/>
              <w:rPr>
                <w:rFonts w:ascii="宋体" w:hAnsi="宋体"/>
                <w:sz w:val="24"/>
              </w:rPr>
            </w:pPr>
            <w:r>
              <w:rPr>
                <w:rFonts w:ascii="宋体" w:hAnsi="宋体"/>
                <w:sz w:val="24"/>
              </w:rPr>
              <w:t>1.</w:t>
            </w:r>
            <w:r>
              <w:rPr>
                <w:rFonts w:ascii="宋体" w:hAnsi="宋体" w:hint="eastAsia"/>
                <w:sz w:val="24"/>
              </w:rPr>
              <w:t>满足资格审查条件的得</w:t>
            </w:r>
            <w:r>
              <w:rPr>
                <w:rFonts w:ascii="宋体" w:hAnsi="宋体"/>
                <w:sz w:val="24"/>
              </w:rPr>
              <w:t>9</w:t>
            </w:r>
            <w:r>
              <w:rPr>
                <w:rFonts w:ascii="宋体" w:hAnsi="宋体" w:hint="eastAsia"/>
                <w:sz w:val="24"/>
              </w:rPr>
              <w:t>分。</w:t>
            </w:r>
          </w:p>
          <w:p w:rsidR="00BC3C80" w:rsidRDefault="00D8408A">
            <w:pPr>
              <w:widowControl/>
              <w:jc w:val="left"/>
              <w:rPr>
                <w:rFonts w:ascii="宋体" w:hAnsi="宋体"/>
                <w:sz w:val="24"/>
              </w:rPr>
            </w:pPr>
            <w:r>
              <w:rPr>
                <w:rFonts w:ascii="宋体" w:hAnsi="宋体"/>
                <w:sz w:val="24"/>
              </w:rPr>
              <w:t>2.2020</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日以来（</w:t>
            </w:r>
            <w:r>
              <w:rPr>
                <w:rFonts w:hint="eastAsia"/>
                <w:sz w:val="24"/>
                <w:szCs w:val="22"/>
              </w:rPr>
              <w:t>以合同签订日期或规划印发日期为准</w:t>
            </w:r>
            <w:r>
              <w:rPr>
                <w:rFonts w:ascii="宋体" w:hAnsi="宋体" w:hint="eastAsia"/>
                <w:sz w:val="24"/>
              </w:rPr>
              <w:t>），项目负责人每担任过</w:t>
            </w:r>
            <w:r>
              <w:rPr>
                <w:rFonts w:ascii="宋体" w:hAnsi="宋体"/>
                <w:sz w:val="24"/>
              </w:rPr>
              <w:t>1</w:t>
            </w:r>
            <w:r>
              <w:rPr>
                <w:rFonts w:ascii="宋体" w:hAnsi="宋体" w:hint="eastAsia"/>
                <w:sz w:val="24"/>
              </w:rPr>
              <w:t>个经政府（办）印发的省级及以上五年综合交通规划研究类项目业绩，加</w:t>
            </w:r>
            <w:r>
              <w:rPr>
                <w:rFonts w:ascii="宋体" w:hAnsi="宋体"/>
                <w:sz w:val="24"/>
              </w:rPr>
              <w:t>2</w:t>
            </w:r>
            <w:r>
              <w:rPr>
                <w:rFonts w:ascii="宋体" w:hAnsi="宋体" w:hint="eastAsia"/>
                <w:sz w:val="24"/>
              </w:rPr>
              <w:t>分，最高得</w:t>
            </w:r>
            <w:r>
              <w:rPr>
                <w:rFonts w:ascii="宋体" w:hAnsi="宋体"/>
                <w:sz w:val="24"/>
              </w:rPr>
              <w:t>2</w:t>
            </w:r>
            <w:r>
              <w:rPr>
                <w:rFonts w:ascii="宋体" w:hAnsi="宋体" w:hint="eastAsia"/>
                <w:sz w:val="24"/>
              </w:rPr>
              <w:t>分。</w:t>
            </w:r>
          </w:p>
          <w:p w:rsidR="00BC3C80" w:rsidRDefault="00D8408A">
            <w:pPr>
              <w:widowControl/>
              <w:jc w:val="left"/>
              <w:rPr>
                <w:rFonts w:ascii="宋体" w:hAnsi="宋体"/>
                <w:sz w:val="24"/>
              </w:rPr>
            </w:pPr>
            <w:r>
              <w:rPr>
                <w:rFonts w:ascii="宋体" w:hAnsi="宋体"/>
                <w:sz w:val="24"/>
              </w:rPr>
              <w:t>3.2020</w:t>
            </w:r>
            <w:r>
              <w:rPr>
                <w:rFonts w:ascii="宋体" w:hAnsi="宋体" w:hint="eastAsia"/>
                <w:sz w:val="24"/>
              </w:rPr>
              <w:t>年</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日以来（</w:t>
            </w:r>
            <w:r>
              <w:rPr>
                <w:rFonts w:hint="eastAsia"/>
                <w:sz w:val="24"/>
                <w:szCs w:val="22"/>
              </w:rPr>
              <w:t>以合同签订日期或规划印发日期为准</w:t>
            </w:r>
            <w:r>
              <w:rPr>
                <w:rFonts w:ascii="宋体" w:hAnsi="宋体" w:hint="eastAsia"/>
                <w:sz w:val="24"/>
              </w:rPr>
              <w:t>），项目负责人每担任过</w:t>
            </w:r>
            <w:r>
              <w:rPr>
                <w:rFonts w:ascii="宋体" w:hAnsi="宋体"/>
                <w:sz w:val="24"/>
              </w:rPr>
              <w:t>1</w:t>
            </w:r>
            <w:r>
              <w:rPr>
                <w:rFonts w:ascii="宋体" w:hAnsi="宋体" w:hint="eastAsia"/>
                <w:sz w:val="24"/>
              </w:rPr>
              <w:t>个经政府（办）印发的市级及以上五年综合交通规划研究类项目业绩，加</w:t>
            </w:r>
            <w:r>
              <w:rPr>
                <w:rFonts w:ascii="宋体" w:hAnsi="宋体"/>
                <w:sz w:val="24"/>
              </w:rPr>
              <w:t>2</w:t>
            </w:r>
            <w:r>
              <w:rPr>
                <w:rFonts w:ascii="宋体" w:hAnsi="宋体" w:hint="eastAsia"/>
                <w:sz w:val="24"/>
              </w:rPr>
              <w:t>分，最高得</w:t>
            </w:r>
            <w:r>
              <w:rPr>
                <w:rFonts w:ascii="宋体" w:hAnsi="宋体"/>
                <w:sz w:val="24"/>
              </w:rPr>
              <w:t>4</w:t>
            </w:r>
            <w:r>
              <w:rPr>
                <w:rFonts w:ascii="宋体" w:hAnsi="宋体" w:hint="eastAsia"/>
                <w:sz w:val="24"/>
              </w:rPr>
              <w:t>分；</w:t>
            </w:r>
          </w:p>
          <w:p w:rsidR="00BC3C80" w:rsidRDefault="00D8408A">
            <w:pPr>
              <w:widowControl/>
              <w:jc w:val="left"/>
              <w:rPr>
                <w:rFonts w:ascii="宋体" w:hAnsi="宋体"/>
                <w:sz w:val="24"/>
              </w:rPr>
            </w:pPr>
            <w:r>
              <w:rPr>
                <w:rFonts w:ascii="宋体" w:hAnsi="宋体" w:hint="eastAsia"/>
                <w:sz w:val="24"/>
              </w:rPr>
              <w:t>注：</w:t>
            </w:r>
          </w:p>
          <w:p w:rsidR="00BC3C80" w:rsidRDefault="00D8408A">
            <w:pPr>
              <w:widowControl/>
              <w:jc w:val="left"/>
              <w:rPr>
                <w:rFonts w:ascii="宋体" w:hAnsi="宋体"/>
                <w:sz w:val="24"/>
              </w:rPr>
            </w:pPr>
            <w:r>
              <w:rPr>
                <w:rFonts w:ascii="宋体" w:hAnsi="宋体"/>
                <w:sz w:val="24"/>
              </w:rPr>
              <w:t>1</w:t>
            </w:r>
            <w:r>
              <w:rPr>
                <w:rFonts w:ascii="宋体" w:hAnsi="宋体" w:hint="eastAsia"/>
                <w:sz w:val="24"/>
              </w:rPr>
              <w:t>、综合交通规划业绩，指包含公路、水路、铁路、民航等两种及以上运输方式，即非单一运输方式的项目。</w:t>
            </w:r>
          </w:p>
          <w:p w:rsidR="00BC3C80" w:rsidRDefault="00D8408A">
            <w:pPr>
              <w:widowControl/>
              <w:jc w:val="left"/>
              <w:rPr>
                <w:rFonts w:ascii="宋体" w:hAnsi="宋体"/>
                <w:sz w:val="24"/>
              </w:rPr>
            </w:pPr>
            <w:r>
              <w:rPr>
                <w:rFonts w:ascii="宋体" w:hAnsi="宋体"/>
                <w:sz w:val="24"/>
              </w:rPr>
              <w:t>2</w:t>
            </w:r>
            <w:r>
              <w:rPr>
                <w:rFonts w:ascii="宋体" w:hAnsi="宋体" w:hint="eastAsia"/>
                <w:sz w:val="24"/>
              </w:rPr>
              <w:t>、区域级业绩，指跨两个设区市及以上的范围，如宁镇扬地区、苏锡常地区。</w:t>
            </w:r>
            <w:r>
              <w:rPr>
                <w:rFonts w:ascii="宋体" w:hAnsi="宋体"/>
                <w:sz w:val="24"/>
              </w:rPr>
              <w:t>3</w:t>
            </w:r>
            <w:r>
              <w:rPr>
                <w:rFonts w:ascii="宋体" w:hAnsi="宋体" w:hint="eastAsia"/>
                <w:sz w:val="24"/>
              </w:rPr>
              <w:t>、同一项目业绩只计算一次得分。</w:t>
            </w:r>
          </w:p>
        </w:tc>
      </w:tr>
      <w:tr w:rsidR="00BC3C80" w:rsidTr="00A07CA8">
        <w:trPr>
          <w:trHeight w:hRule="exact" w:val="3849"/>
        </w:trPr>
        <w:tc>
          <w:tcPr>
            <w:tcW w:w="260"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lastRenderedPageBreak/>
              <w:t>4</w:t>
            </w:r>
          </w:p>
        </w:tc>
        <w:tc>
          <w:tcPr>
            <w:tcW w:w="5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投标人业绩</w:t>
            </w:r>
          </w:p>
        </w:tc>
        <w:tc>
          <w:tcPr>
            <w:tcW w:w="3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25分</w:t>
            </w:r>
          </w:p>
        </w:tc>
        <w:tc>
          <w:tcPr>
            <w:tcW w:w="3749" w:type="pct"/>
            <w:tcBorders>
              <w:top w:val="single" w:sz="4" w:space="0" w:color="000000"/>
              <w:left w:val="single" w:sz="4" w:space="0" w:color="000000"/>
              <w:bottom w:val="single" w:sz="4" w:space="0" w:color="000000"/>
              <w:right w:val="single" w:sz="4" w:space="0" w:color="000000"/>
            </w:tcBorders>
          </w:tcPr>
          <w:p w:rsidR="00BC3C80" w:rsidRDefault="00D8408A">
            <w:pPr>
              <w:widowControl/>
              <w:jc w:val="left"/>
              <w:rPr>
                <w:rFonts w:ascii="宋体" w:hAnsi="宋体"/>
                <w:sz w:val="24"/>
              </w:rPr>
            </w:pPr>
            <w:r>
              <w:rPr>
                <w:rFonts w:ascii="宋体" w:hAnsi="宋体" w:hint="eastAsia"/>
                <w:sz w:val="24"/>
              </w:rPr>
              <w:t>1.满足资格审查条件的得15分。</w:t>
            </w:r>
          </w:p>
          <w:p w:rsidR="00BC3C80" w:rsidRDefault="00D8408A">
            <w:pPr>
              <w:widowControl/>
              <w:jc w:val="left"/>
              <w:rPr>
                <w:rFonts w:ascii="宋体" w:hAnsi="宋体"/>
                <w:sz w:val="24"/>
              </w:rPr>
            </w:pPr>
            <w:r>
              <w:rPr>
                <w:rFonts w:ascii="宋体" w:hAnsi="宋体" w:hint="eastAsia"/>
                <w:sz w:val="24"/>
              </w:rPr>
              <w:t>2.2020年1月1日以来（</w:t>
            </w:r>
            <w:r>
              <w:rPr>
                <w:rFonts w:hint="eastAsia"/>
                <w:sz w:val="24"/>
                <w:szCs w:val="22"/>
              </w:rPr>
              <w:t>以合同签订日期或规划印发日期为准</w:t>
            </w:r>
            <w:r>
              <w:rPr>
                <w:rFonts w:ascii="宋体" w:hAnsi="宋体" w:hint="eastAsia"/>
                <w:sz w:val="24"/>
              </w:rPr>
              <w:t>），每提供1个经政府（办）印发的省级及以上五年综合交通规划研究类项目业绩，加1分，本项最高得3分；</w:t>
            </w:r>
          </w:p>
          <w:p w:rsidR="00BC3C80" w:rsidRDefault="00D8408A">
            <w:pPr>
              <w:widowControl/>
              <w:jc w:val="left"/>
              <w:rPr>
                <w:rFonts w:ascii="宋体" w:hAnsi="宋体"/>
                <w:sz w:val="24"/>
              </w:rPr>
            </w:pPr>
            <w:r>
              <w:rPr>
                <w:rFonts w:ascii="宋体" w:hAnsi="宋体" w:hint="eastAsia"/>
                <w:sz w:val="24"/>
              </w:rPr>
              <w:t>3.2020年1月1日以来</w:t>
            </w:r>
            <w:bookmarkStart w:id="104" w:name="_Hlk214727428"/>
            <w:r>
              <w:rPr>
                <w:rFonts w:ascii="宋体" w:hAnsi="宋体" w:hint="eastAsia"/>
                <w:sz w:val="24"/>
              </w:rPr>
              <w:t>（</w:t>
            </w:r>
            <w:r>
              <w:rPr>
                <w:rFonts w:hint="eastAsia"/>
                <w:sz w:val="24"/>
                <w:szCs w:val="22"/>
              </w:rPr>
              <w:t>以合同签订日期或规划印发日期为准</w:t>
            </w:r>
            <w:r>
              <w:rPr>
                <w:rFonts w:ascii="宋体" w:hAnsi="宋体" w:hint="eastAsia"/>
                <w:sz w:val="24"/>
              </w:rPr>
              <w:t>）</w:t>
            </w:r>
            <w:bookmarkEnd w:id="104"/>
            <w:r>
              <w:rPr>
                <w:rFonts w:ascii="宋体" w:hAnsi="宋体" w:hint="eastAsia"/>
                <w:sz w:val="24"/>
              </w:rPr>
              <w:t>，每提供1个经政府（办）印发的市级及以上五年综合交通规划研究类项目业绩，加1分，本项最高得7分；</w:t>
            </w:r>
          </w:p>
          <w:p w:rsidR="00BC3C80" w:rsidRDefault="00D8408A">
            <w:pPr>
              <w:widowControl/>
              <w:jc w:val="left"/>
              <w:rPr>
                <w:rFonts w:ascii="宋体" w:hAnsi="宋体"/>
                <w:sz w:val="24"/>
              </w:rPr>
            </w:pPr>
            <w:r>
              <w:rPr>
                <w:rFonts w:ascii="宋体" w:hAnsi="宋体" w:hint="eastAsia"/>
                <w:sz w:val="24"/>
              </w:rPr>
              <w:t>注：1、综合交通规划业绩，指包含公路、水路、铁路、民航等两种及以上运输方式，即非单一运输方式的项目。</w:t>
            </w:r>
          </w:p>
          <w:p w:rsidR="00BC3C80" w:rsidRDefault="00D8408A">
            <w:pPr>
              <w:widowControl/>
              <w:jc w:val="left"/>
              <w:rPr>
                <w:rFonts w:ascii="宋体" w:hAnsi="宋体"/>
                <w:sz w:val="24"/>
              </w:rPr>
            </w:pPr>
            <w:r>
              <w:rPr>
                <w:rFonts w:ascii="宋体" w:hAnsi="宋体" w:hint="eastAsia"/>
                <w:sz w:val="24"/>
              </w:rPr>
              <w:t>2、区域级业绩，指跨两个设区市及以上的范围，如宁镇扬地区、苏锡常地区。</w:t>
            </w:r>
          </w:p>
          <w:p w:rsidR="00BC3C80" w:rsidRDefault="00D8408A">
            <w:pPr>
              <w:widowControl/>
              <w:jc w:val="left"/>
              <w:rPr>
                <w:rFonts w:ascii="宋体" w:hAnsi="宋体"/>
                <w:sz w:val="24"/>
              </w:rPr>
            </w:pPr>
            <w:r>
              <w:rPr>
                <w:rFonts w:ascii="宋体" w:hAnsi="宋体" w:hint="eastAsia"/>
                <w:sz w:val="24"/>
              </w:rPr>
              <w:t>3、同一项目业绩只计算一次得分。</w:t>
            </w:r>
          </w:p>
        </w:tc>
      </w:tr>
      <w:tr w:rsidR="00BC3C80" w:rsidTr="00A07CA8">
        <w:trPr>
          <w:trHeight w:hRule="exact" w:val="997"/>
        </w:trPr>
        <w:tc>
          <w:tcPr>
            <w:tcW w:w="260" w:type="pct"/>
            <w:tcBorders>
              <w:top w:val="single" w:sz="4" w:space="0" w:color="000000"/>
              <w:left w:val="single" w:sz="4" w:space="0" w:color="000000"/>
              <w:bottom w:val="single" w:sz="4" w:space="0" w:color="000000"/>
              <w:right w:val="single" w:sz="4" w:space="0" w:color="000000"/>
            </w:tcBorders>
            <w:vAlign w:val="center"/>
          </w:tcPr>
          <w:p w:rsidR="00BC3C80" w:rsidRDefault="00BC3C80">
            <w:pPr>
              <w:widowControl/>
              <w:jc w:val="left"/>
              <w:rPr>
                <w:rFonts w:ascii="宋体" w:hAnsi="宋体"/>
                <w:sz w:val="24"/>
              </w:rPr>
            </w:pPr>
          </w:p>
          <w:p w:rsidR="00BC3C80" w:rsidRDefault="00D8408A">
            <w:pPr>
              <w:widowControl/>
              <w:jc w:val="left"/>
              <w:rPr>
                <w:rFonts w:ascii="宋体" w:hAnsi="宋体"/>
                <w:sz w:val="24"/>
              </w:rPr>
            </w:pPr>
            <w:r>
              <w:rPr>
                <w:rFonts w:ascii="宋体" w:hAnsi="宋体" w:hint="eastAsia"/>
                <w:sz w:val="24"/>
              </w:rPr>
              <w:t>5</w:t>
            </w:r>
          </w:p>
          <w:p w:rsidR="00BC3C80" w:rsidRDefault="00BC3C80">
            <w:pPr>
              <w:widowControl/>
              <w:jc w:val="left"/>
              <w:rPr>
                <w:rFonts w:ascii="宋体" w:hAnsi="宋体"/>
                <w:sz w:val="24"/>
              </w:rPr>
            </w:pPr>
          </w:p>
          <w:p w:rsidR="00BC3C80" w:rsidRDefault="00BC3C80">
            <w:pPr>
              <w:widowControl/>
              <w:jc w:val="left"/>
              <w:rPr>
                <w:rFonts w:ascii="宋体" w:hAnsi="宋体"/>
                <w:sz w:val="24"/>
              </w:rPr>
            </w:pPr>
          </w:p>
        </w:tc>
        <w:tc>
          <w:tcPr>
            <w:tcW w:w="5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技术能级及获奖</w:t>
            </w:r>
          </w:p>
        </w:tc>
        <w:tc>
          <w:tcPr>
            <w:tcW w:w="3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6分</w:t>
            </w:r>
          </w:p>
        </w:tc>
        <w:tc>
          <w:tcPr>
            <w:tcW w:w="3749" w:type="pct"/>
            <w:tcBorders>
              <w:top w:val="single" w:sz="4" w:space="0" w:color="000000"/>
              <w:left w:val="single" w:sz="4" w:space="0" w:color="000000"/>
              <w:bottom w:val="single" w:sz="4" w:space="0" w:color="000000"/>
              <w:right w:val="single" w:sz="4" w:space="0" w:color="000000"/>
            </w:tcBorders>
          </w:tcPr>
          <w:p w:rsidR="00BC3C80" w:rsidRDefault="00D8408A">
            <w:pPr>
              <w:widowControl/>
              <w:jc w:val="left"/>
              <w:rPr>
                <w:rFonts w:ascii="宋体" w:hAnsi="宋体"/>
                <w:sz w:val="24"/>
              </w:rPr>
            </w:pPr>
            <w:r>
              <w:rPr>
                <w:rFonts w:ascii="宋体" w:hAnsi="宋体" w:hint="eastAsia"/>
                <w:sz w:val="24"/>
              </w:rPr>
              <w:t>投标人获得省、部级及以上科学技术奖的综合交通规划研究类项目，每提供1个奖项得2分，最多得6分。</w:t>
            </w:r>
          </w:p>
          <w:p w:rsidR="00BC3C80" w:rsidRDefault="00D8408A">
            <w:pPr>
              <w:widowControl/>
              <w:jc w:val="left"/>
              <w:rPr>
                <w:rFonts w:ascii="宋体" w:hAnsi="宋体"/>
                <w:sz w:val="24"/>
              </w:rPr>
            </w:pPr>
            <w:r>
              <w:rPr>
                <w:rFonts w:ascii="宋体" w:hAnsi="宋体" w:hint="eastAsia"/>
                <w:sz w:val="24"/>
              </w:rPr>
              <w:t>注：提供相关证明材料扫描件，否则不得分。</w:t>
            </w:r>
          </w:p>
        </w:tc>
      </w:tr>
      <w:tr w:rsidR="00BC3C80" w:rsidTr="00A07CA8">
        <w:trPr>
          <w:trHeight w:hRule="exact" w:val="4780"/>
        </w:trPr>
        <w:tc>
          <w:tcPr>
            <w:tcW w:w="260"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6</w:t>
            </w:r>
          </w:p>
        </w:tc>
        <w:tc>
          <w:tcPr>
            <w:tcW w:w="595" w:type="pct"/>
            <w:tcBorders>
              <w:top w:val="single" w:sz="4" w:space="0" w:color="000000"/>
              <w:left w:val="single" w:sz="4" w:space="0" w:color="000000"/>
              <w:bottom w:val="single" w:sz="4" w:space="0" w:color="000000"/>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履约信誉</w:t>
            </w:r>
          </w:p>
        </w:tc>
        <w:tc>
          <w:tcPr>
            <w:tcW w:w="395" w:type="pct"/>
            <w:tcBorders>
              <w:top w:val="single" w:sz="4" w:space="0" w:color="000000"/>
              <w:left w:val="single" w:sz="4" w:space="0" w:color="000000"/>
              <w:bottom w:val="single" w:sz="4" w:space="0" w:color="auto"/>
              <w:right w:val="single" w:sz="4" w:space="0" w:color="000000"/>
            </w:tcBorders>
            <w:vAlign w:val="center"/>
          </w:tcPr>
          <w:p w:rsidR="00BC3C80" w:rsidRDefault="00D8408A">
            <w:pPr>
              <w:widowControl/>
              <w:jc w:val="left"/>
              <w:rPr>
                <w:rFonts w:ascii="宋体" w:hAnsi="宋体"/>
                <w:sz w:val="24"/>
              </w:rPr>
            </w:pPr>
            <w:r>
              <w:rPr>
                <w:rFonts w:ascii="宋体" w:hAnsi="宋体" w:hint="eastAsia"/>
                <w:sz w:val="24"/>
              </w:rPr>
              <w:t>5分</w:t>
            </w:r>
          </w:p>
        </w:tc>
        <w:tc>
          <w:tcPr>
            <w:tcW w:w="3749" w:type="pct"/>
            <w:tcBorders>
              <w:top w:val="single" w:sz="4" w:space="0" w:color="000000"/>
              <w:left w:val="single" w:sz="4" w:space="0" w:color="000000"/>
              <w:bottom w:val="single" w:sz="4" w:space="0" w:color="auto"/>
              <w:right w:val="single" w:sz="4" w:space="0" w:color="000000"/>
            </w:tcBorders>
          </w:tcPr>
          <w:p w:rsidR="00BC3C80" w:rsidRDefault="00D8408A">
            <w:pPr>
              <w:widowControl/>
              <w:jc w:val="left"/>
              <w:rPr>
                <w:rFonts w:ascii="宋体" w:hAnsi="宋体"/>
                <w:sz w:val="24"/>
              </w:rPr>
            </w:pPr>
            <w:r>
              <w:rPr>
                <w:rFonts w:ascii="宋体" w:hAnsi="宋体" w:hint="eastAsia"/>
                <w:sz w:val="24"/>
              </w:rPr>
              <w:t>根据《江苏省公路水运建设市场信用信息管理办法》，在投标文件递交截止当日查询的投标人的信用等级及信用等级评定分值进行评定（投标人的信用等级以江苏省交通运输厅门户网站最新公布的为准，在江苏省无信用评价记录且上年度无失信行为记录的，其信用等级按照暂定</w:t>
            </w:r>
            <w:r>
              <w:rPr>
                <w:rFonts w:ascii="宋体" w:hAnsi="宋体"/>
                <w:sz w:val="24"/>
              </w:rPr>
              <w:t>A</w:t>
            </w:r>
            <w:r>
              <w:rPr>
                <w:rFonts w:ascii="宋体" w:hAnsi="宋体" w:hint="eastAsia"/>
                <w:sz w:val="24"/>
              </w:rPr>
              <w:t>级确定）：</w:t>
            </w:r>
          </w:p>
          <w:p w:rsidR="00BC3C80" w:rsidRDefault="00D8408A">
            <w:pPr>
              <w:widowControl/>
              <w:jc w:val="left"/>
              <w:rPr>
                <w:rFonts w:ascii="宋体" w:hAnsi="宋体"/>
                <w:sz w:val="24"/>
              </w:rPr>
            </w:pPr>
            <w:r>
              <w:rPr>
                <w:rFonts w:ascii="宋体" w:hAnsi="宋体" w:hint="eastAsia"/>
                <w:sz w:val="24"/>
              </w:rPr>
              <w:t>（一）信用等级为</w:t>
            </w:r>
            <w:r>
              <w:rPr>
                <w:rFonts w:ascii="宋体" w:hAnsi="宋体"/>
                <w:sz w:val="24"/>
              </w:rPr>
              <w:t>AA</w:t>
            </w:r>
            <w:r>
              <w:rPr>
                <w:rFonts w:ascii="宋体" w:hAnsi="宋体" w:hint="eastAsia"/>
                <w:sz w:val="24"/>
              </w:rPr>
              <w:t>级的投标人，信用分为满分；</w:t>
            </w:r>
          </w:p>
          <w:p w:rsidR="00BC3C80" w:rsidRDefault="00D8408A">
            <w:pPr>
              <w:widowControl/>
              <w:jc w:val="left"/>
              <w:rPr>
                <w:rFonts w:ascii="宋体" w:hAnsi="宋体"/>
                <w:sz w:val="24"/>
              </w:rPr>
            </w:pPr>
            <w:r>
              <w:rPr>
                <w:rFonts w:ascii="宋体" w:hAnsi="宋体" w:hint="eastAsia"/>
                <w:sz w:val="24"/>
              </w:rPr>
              <w:t>（二）信用等级为</w:t>
            </w:r>
            <w:r>
              <w:rPr>
                <w:rFonts w:ascii="宋体" w:hAnsi="宋体"/>
                <w:sz w:val="24"/>
              </w:rPr>
              <w:t>A</w:t>
            </w:r>
            <w:r>
              <w:rPr>
                <w:rFonts w:ascii="宋体" w:hAnsi="宋体" w:hint="eastAsia"/>
                <w:sz w:val="24"/>
              </w:rPr>
              <w:t>级（含暂定</w:t>
            </w:r>
            <w:r>
              <w:rPr>
                <w:rFonts w:ascii="宋体" w:hAnsi="宋体"/>
                <w:sz w:val="24"/>
              </w:rPr>
              <w:t>A</w:t>
            </w:r>
            <w:r>
              <w:rPr>
                <w:rFonts w:ascii="宋体" w:hAnsi="宋体" w:hint="eastAsia"/>
                <w:sz w:val="24"/>
              </w:rPr>
              <w:t>级）的投标人，信用分为</w:t>
            </w:r>
            <w:r>
              <w:rPr>
                <w:rFonts w:ascii="宋体" w:hAnsi="宋体"/>
                <w:sz w:val="24"/>
              </w:rPr>
              <w:t>0.8X</w:t>
            </w:r>
            <w:r>
              <w:rPr>
                <w:rFonts w:ascii="宋体" w:hAnsi="宋体" w:hint="eastAsia"/>
                <w:sz w:val="24"/>
              </w:rPr>
              <w:t>～</w:t>
            </w:r>
            <w:r>
              <w:rPr>
                <w:rFonts w:ascii="宋体" w:hAnsi="宋体"/>
                <w:sz w:val="24"/>
              </w:rPr>
              <w:t>0.95X</w:t>
            </w:r>
            <w:r>
              <w:rPr>
                <w:rFonts w:ascii="宋体" w:hAnsi="宋体" w:hint="eastAsia"/>
                <w:sz w:val="24"/>
              </w:rPr>
              <w:t>分，具体按下列公式进行计算：</w:t>
            </w:r>
            <w:r>
              <w:rPr>
                <w:rFonts w:ascii="宋体" w:hAnsi="宋体"/>
                <w:sz w:val="24"/>
              </w:rPr>
              <w:t xml:space="preserve"> Y=0.15X</w:t>
            </w:r>
            <w:r>
              <w:rPr>
                <w:rFonts w:ascii="宋体" w:hAnsi="宋体" w:hint="eastAsia"/>
                <w:sz w:val="24"/>
              </w:rPr>
              <w:t>（</w:t>
            </w:r>
            <w:r>
              <w:rPr>
                <w:rFonts w:ascii="宋体" w:hAnsi="宋体"/>
                <w:sz w:val="24"/>
              </w:rPr>
              <w:t>Z-85</w:t>
            </w:r>
            <w:r>
              <w:rPr>
                <w:rFonts w:ascii="宋体" w:hAnsi="宋体" w:hint="eastAsia"/>
                <w:sz w:val="24"/>
              </w:rPr>
              <w:t>）</w:t>
            </w:r>
            <w:r>
              <w:rPr>
                <w:rFonts w:ascii="宋体" w:hAnsi="宋体"/>
                <w:sz w:val="24"/>
              </w:rPr>
              <w:t>/10+0.8X</w:t>
            </w:r>
          </w:p>
          <w:p w:rsidR="00BC3C80" w:rsidRDefault="00D8408A">
            <w:pPr>
              <w:widowControl/>
              <w:jc w:val="left"/>
              <w:rPr>
                <w:rFonts w:ascii="宋体" w:hAnsi="宋体"/>
                <w:sz w:val="24"/>
              </w:rPr>
            </w:pPr>
            <w:r>
              <w:rPr>
                <w:rFonts w:ascii="宋体" w:hAnsi="宋体" w:hint="eastAsia"/>
                <w:sz w:val="24"/>
              </w:rPr>
              <w:t>（三）信用等级为</w:t>
            </w:r>
            <w:r>
              <w:rPr>
                <w:rFonts w:ascii="宋体" w:hAnsi="宋体"/>
                <w:sz w:val="24"/>
              </w:rPr>
              <w:t>B</w:t>
            </w:r>
            <w:r>
              <w:rPr>
                <w:rFonts w:ascii="宋体" w:hAnsi="宋体" w:hint="eastAsia"/>
                <w:sz w:val="24"/>
              </w:rPr>
              <w:t>级（含暂定）的企业，信用分为</w:t>
            </w:r>
            <w:r>
              <w:rPr>
                <w:rFonts w:ascii="宋体" w:hAnsi="宋体"/>
                <w:sz w:val="24"/>
              </w:rPr>
              <w:t>0.65X</w:t>
            </w:r>
            <w:r>
              <w:rPr>
                <w:rFonts w:ascii="宋体" w:hAnsi="宋体" w:hint="eastAsia"/>
                <w:sz w:val="24"/>
              </w:rPr>
              <w:t>～</w:t>
            </w:r>
            <w:r>
              <w:rPr>
                <w:rFonts w:ascii="宋体" w:hAnsi="宋体"/>
                <w:sz w:val="24"/>
              </w:rPr>
              <w:t>0.8X</w:t>
            </w:r>
            <w:r>
              <w:rPr>
                <w:rFonts w:ascii="宋体" w:hAnsi="宋体" w:hint="eastAsia"/>
                <w:sz w:val="24"/>
              </w:rPr>
              <w:t>分，具体按下列公式进行计算：</w:t>
            </w:r>
            <w:r>
              <w:rPr>
                <w:rFonts w:ascii="宋体" w:hAnsi="宋体"/>
                <w:sz w:val="24"/>
              </w:rPr>
              <w:t xml:space="preserve"> Y=0.15X</w:t>
            </w:r>
            <w:r>
              <w:rPr>
                <w:rFonts w:ascii="宋体" w:hAnsi="宋体" w:hint="eastAsia"/>
                <w:sz w:val="24"/>
              </w:rPr>
              <w:t>（</w:t>
            </w:r>
            <w:r>
              <w:rPr>
                <w:rFonts w:ascii="宋体" w:hAnsi="宋体"/>
                <w:sz w:val="24"/>
              </w:rPr>
              <w:t>Z-75</w:t>
            </w:r>
            <w:r>
              <w:rPr>
                <w:rFonts w:ascii="宋体" w:hAnsi="宋体" w:hint="eastAsia"/>
                <w:sz w:val="24"/>
              </w:rPr>
              <w:t>）</w:t>
            </w:r>
            <w:r>
              <w:rPr>
                <w:rFonts w:ascii="宋体" w:hAnsi="宋体"/>
                <w:sz w:val="24"/>
              </w:rPr>
              <w:t>/10+0.65X</w:t>
            </w:r>
          </w:p>
          <w:p w:rsidR="00BC3C80" w:rsidRDefault="00D8408A">
            <w:pPr>
              <w:widowControl/>
              <w:jc w:val="left"/>
              <w:rPr>
                <w:rFonts w:ascii="宋体" w:hAnsi="宋体"/>
                <w:sz w:val="24"/>
              </w:rPr>
            </w:pPr>
            <w:r>
              <w:rPr>
                <w:rFonts w:ascii="宋体" w:hAnsi="宋体" w:hint="eastAsia"/>
                <w:sz w:val="24"/>
              </w:rPr>
              <w:t>（四）信用等级为</w:t>
            </w:r>
            <w:r>
              <w:rPr>
                <w:rFonts w:ascii="宋体" w:hAnsi="宋体"/>
                <w:sz w:val="24"/>
              </w:rPr>
              <w:t>C</w:t>
            </w:r>
            <w:r>
              <w:rPr>
                <w:rFonts w:ascii="宋体" w:hAnsi="宋体" w:hint="eastAsia"/>
                <w:sz w:val="24"/>
              </w:rPr>
              <w:t>级（含暂定）的企业，信用分为</w:t>
            </w:r>
            <w:r>
              <w:rPr>
                <w:rFonts w:ascii="宋体" w:hAnsi="宋体"/>
                <w:sz w:val="24"/>
              </w:rPr>
              <w:t>0.45X</w:t>
            </w:r>
            <w:r>
              <w:rPr>
                <w:rFonts w:ascii="宋体" w:hAnsi="宋体" w:hint="eastAsia"/>
                <w:sz w:val="24"/>
              </w:rPr>
              <w:t>～</w:t>
            </w:r>
            <w:r>
              <w:rPr>
                <w:rFonts w:ascii="宋体" w:hAnsi="宋体"/>
                <w:sz w:val="24"/>
              </w:rPr>
              <w:t>0.6X</w:t>
            </w:r>
            <w:r>
              <w:rPr>
                <w:rFonts w:ascii="宋体" w:hAnsi="宋体" w:hint="eastAsia"/>
                <w:sz w:val="24"/>
              </w:rPr>
              <w:t>分，具体按下列公式进行计算：</w:t>
            </w:r>
            <w:r>
              <w:rPr>
                <w:rFonts w:ascii="宋体" w:hAnsi="宋体"/>
                <w:sz w:val="24"/>
              </w:rPr>
              <w:t xml:space="preserve"> Y=0.15X</w:t>
            </w:r>
            <w:r>
              <w:rPr>
                <w:rFonts w:ascii="宋体" w:hAnsi="宋体" w:hint="eastAsia"/>
                <w:sz w:val="24"/>
              </w:rPr>
              <w:t>（</w:t>
            </w:r>
            <w:r>
              <w:rPr>
                <w:rFonts w:ascii="宋体" w:hAnsi="宋体"/>
                <w:sz w:val="24"/>
              </w:rPr>
              <w:t>Z-60</w:t>
            </w:r>
            <w:r>
              <w:rPr>
                <w:rFonts w:ascii="宋体" w:hAnsi="宋体" w:hint="eastAsia"/>
                <w:sz w:val="24"/>
              </w:rPr>
              <w:t>）</w:t>
            </w:r>
            <w:r>
              <w:rPr>
                <w:rFonts w:ascii="宋体" w:hAnsi="宋体"/>
                <w:sz w:val="24"/>
              </w:rPr>
              <w:t>/15+0.45X</w:t>
            </w:r>
          </w:p>
          <w:p w:rsidR="00BC3C80" w:rsidRDefault="00D8408A">
            <w:pPr>
              <w:widowControl/>
              <w:jc w:val="left"/>
              <w:rPr>
                <w:rFonts w:ascii="宋体" w:hAnsi="宋体"/>
                <w:sz w:val="24"/>
              </w:rPr>
            </w:pPr>
            <w:r>
              <w:rPr>
                <w:rFonts w:ascii="宋体" w:hAnsi="宋体" w:hint="eastAsia"/>
                <w:sz w:val="24"/>
              </w:rPr>
              <w:t>注：</w:t>
            </w:r>
            <w:r>
              <w:rPr>
                <w:rFonts w:ascii="宋体" w:hAnsi="宋体"/>
                <w:sz w:val="24"/>
              </w:rPr>
              <w:t>X</w:t>
            </w:r>
            <w:r>
              <w:rPr>
                <w:rFonts w:ascii="宋体" w:hAnsi="宋体" w:hint="eastAsia"/>
                <w:sz w:val="24"/>
              </w:rPr>
              <w:t>为履约信誉满分值，</w:t>
            </w:r>
            <w:r>
              <w:rPr>
                <w:rFonts w:ascii="宋体" w:hAnsi="宋体"/>
                <w:sz w:val="24"/>
              </w:rPr>
              <w:t>Y</w:t>
            </w:r>
            <w:r>
              <w:rPr>
                <w:rFonts w:ascii="宋体" w:hAnsi="宋体" w:hint="eastAsia"/>
                <w:sz w:val="24"/>
              </w:rPr>
              <w:t>为投标人在本次投标活动中的履约信誉分值，</w:t>
            </w:r>
            <w:r>
              <w:rPr>
                <w:rFonts w:ascii="宋体" w:hAnsi="宋体"/>
                <w:sz w:val="24"/>
              </w:rPr>
              <w:t>Z</w:t>
            </w:r>
            <w:r>
              <w:rPr>
                <w:rFonts w:ascii="宋体" w:hAnsi="宋体" w:hint="eastAsia"/>
                <w:sz w:val="24"/>
              </w:rPr>
              <w:t>为投标人最近一次信用等级评定后的应用分值。无评定分值的</w:t>
            </w:r>
            <w:r>
              <w:rPr>
                <w:rFonts w:ascii="宋体" w:hAnsi="宋体"/>
                <w:sz w:val="24"/>
              </w:rPr>
              <w:t>A</w:t>
            </w:r>
            <w:r>
              <w:rPr>
                <w:rFonts w:ascii="宋体" w:hAnsi="宋体" w:hint="eastAsia"/>
                <w:sz w:val="24"/>
              </w:rPr>
              <w:t>级（含暂定</w:t>
            </w:r>
            <w:r>
              <w:rPr>
                <w:rFonts w:ascii="宋体" w:hAnsi="宋体"/>
                <w:sz w:val="24"/>
              </w:rPr>
              <w:t>A</w:t>
            </w:r>
            <w:r>
              <w:rPr>
                <w:rFonts w:ascii="宋体" w:hAnsi="宋体" w:hint="eastAsia"/>
                <w:sz w:val="24"/>
              </w:rPr>
              <w:t>级）投标人，</w:t>
            </w:r>
            <w:r>
              <w:rPr>
                <w:rFonts w:ascii="宋体" w:hAnsi="宋体"/>
                <w:sz w:val="24"/>
              </w:rPr>
              <w:t>Z</w:t>
            </w:r>
            <w:r>
              <w:rPr>
                <w:rFonts w:ascii="宋体" w:hAnsi="宋体" w:hint="eastAsia"/>
                <w:sz w:val="24"/>
              </w:rPr>
              <w:t>均按</w:t>
            </w:r>
            <w:r>
              <w:rPr>
                <w:rFonts w:ascii="宋体" w:hAnsi="宋体"/>
                <w:sz w:val="24"/>
              </w:rPr>
              <w:t>85</w:t>
            </w:r>
            <w:r>
              <w:rPr>
                <w:rFonts w:ascii="宋体" w:hAnsi="宋体" w:hint="eastAsia"/>
                <w:sz w:val="24"/>
              </w:rPr>
              <w:t>计算。</w:t>
            </w:r>
            <w:r w:rsidR="009B1D6C" w:rsidRPr="009B1D6C">
              <w:rPr>
                <w:rFonts w:ascii="宋体" w:hAnsi="宋体" w:hint="eastAsia"/>
                <w:sz w:val="24"/>
              </w:rPr>
              <w:t>信誉得分计算结果保留小数点后两位，小数点后第三位“四舍五入”。</w:t>
            </w:r>
          </w:p>
        </w:tc>
      </w:tr>
    </w:tbl>
    <w:p w:rsidR="00BC3C80" w:rsidRDefault="00D8408A">
      <w:pPr>
        <w:adjustRightInd w:val="0"/>
        <w:snapToGrid w:val="0"/>
        <w:spacing w:line="500" w:lineRule="exact"/>
        <w:rPr>
          <w:rFonts w:ascii="宋体" w:hAnsi="宋体" w:cs="宋体"/>
          <w:sz w:val="24"/>
        </w:rPr>
      </w:pPr>
      <w:r>
        <w:rPr>
          <w:rFonts w:ascii="宋体" w:hAnsi="宋体" w:cs="宋体" w:hint="eastAsia"/>
          <w:sz w:val="24"/>
        </w:rPr>
        <w:t>（二）价格分：10分</w:t>
      </w:r>
    </w:p>
    <w:p w:rsidR="00BC3C80" w:rsidRDefault="00D8408A">
      <w:pPr>
        <w:overflowPunct w:val="0"/>
        <w:spacing w:line="320" w:lineRule="exact"/>
        <w:ind w:firstLineChars="200" w:firstLine="480"/>
        <w:rPr>
          <w:rFonts w:ascii="宋体" w:hAnsi="宋体" w:cs="宋体"/>
          <w:sz w:val="24"/>
        </w:rPr>
      </w:pPr>
      <w:r>
        <w:rPr>
          <w:rFonts w:ascii="宋体" w:hAnsi="宋体" w:cs="宋体" w:hint="eastAsia"/>
          <w:sz w:val="24"/>
        </w:rPr>
        <w:t>综合评分法中的价格分统一采用低价优先法计算，即满足磋商文件要求且最后报价最低的供应商的价格为磋商基准价，其价格分为满分10分。其他供应商的价格分统一按照下列公式计算：</w:t>
      </w:r>
    </w:p>
    <w:p w:rsidR="00BC3C80" w:rsidRDefault="00D8408A">
      <w:pPr>
        <w:overflowPunct w:val="0"/>
        <w:spacing w:line="320" w:lineRule="exact"/>
        <w:rPr>
          <w:rFonts w:ascii="宋体" w:hAnsi="宋体" w:cs="宋体"/>
          <w:sz w:val="24"/>
        </w:rPr>
      </w:pPr>
      <w:r>
        <w:rPr>
          <w:rFonts w:ascii="宋体" w:hAnsi="宋体" w:cs="宋体" w:hint="eastAsia"/>
          <w:sz w:val="24"/>
        </w:rPr>
        <w:t>磋商报价得分=（磋商基准价/最后磋商报价）×10分</w:t>
      </w:r>
    </w:p>
    <w:p w:rsidR="00BC3C80" w:rsidRDefault="00D8408A">
      <w:pPr>
        <w:adjustRightInd w:val="0"/>
        <w:snapToGrid w:val="0"/>
        <w:spacing w:line="500" w:lineRule="exact"/>
        <w:ind w:firstLineChars="200" w:firstLine="482"/>
        <w:rPr>
          <w:rFonts w:ascii="宋体" w:hAnsi="宋体"/>
          <w:b/>
          <w:bCs/>
          <w:sz w:val="24"/>
          <w:lang w:val="zh-CN"/>
        </w:rPr>
      </w:pPr>
      <w:r>
        <w:rPr>
          <w:rFonts w:ascii="宋体" w:hAnsi="宋体" w:hint="eastAsia"/>
          <w:b/>
          <w:bCs/>
          <w:sz w:val="24"/>
          <w:lang w:val="zh-CN"/>
        </w:rPr>
        <w:t>评委在认真审阅投标文件的基础上，根据各投标文件的商务、技术部分的响应情况，对各评分项目进行评分，不得统一打分。</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五、出现下列情形之一的，竞争性磋商采购活动终止，发布项目终止公告并说明原因，重新开展采购活动：</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（一）因情况变化，不再符合规定的竞争性磋商采购方式适用情形的；</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lastRenderedPageBreak/>
        <w:t>（二）出现影响采购公正的违法、违规行为的；</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三）在采购过程中符合竞争要求的投标单位或者报价未超过采购预算的投标单位不足3家的（公开招标的货物、服务采购项目，招标过程中提交相应文件或者经评审实质性响应响应文件要求的投标单位只有两家，采购人按照规定报经本级财政部门批准后改为与该两家投标单位进行竞争性磋商采购的情形除外）。</w:t>
      </w:r>
    </w:p>
    <w:p w:rsidR="00BC3C80" w:rsidRDefault="00D8408A">
      <w:pPr>
        <w:adjustRightInd w:val="0"/>
        <w:snapToGrid w:val="0"/>
        <w:spacing w:line="500" w:lineRule="exact"/>
        <w:ind w:firstLineChars="200" w:firstLine="482"/>
        <w:rPr>
          <w:rFonts w:ascii="宋体" w:hAnsi="宋体"/>
          <w:b/>
          <w:bCs/>
          <w:sz w:val="24"/>
          <w:lang w:val="zh-CN"/>
        </w:rPr>
      </w:pPr>
      <w:r>
        <w:rPr>
          <w:rFonts w:ascii="宋体" w:hAnsi="宋体" w:hint="eastAsia"/>
          <w:b/>
          <w:bCs/>
          <w:sz w:val="24"/>
          <w:lang w:val="zh-CN"/>
        </w:rPr>
        <w:t>六、中标通知</w:t>
      </w:r>
    </w:p>
    <w:p w:rsidR="00BC3C80" w:rsidRDefault="00D8408A">
      <w:pPr>
        <w:adjustRightInd w:val="0"/>
        <w:snapToGrid w:val="0"/>
        <w:spacing w:line="500" w:lineRule="exact"/>
        <w:ind w:firstLineChars="200" w:firstLine="480"/>
        <w:rPr>
          <w:rFonts w:ascii="宋体" w:hAnsi="宋体"/>
          <w:sz w:val="24"/>
          <w:lang w:val="zh-CN"/>
        </w:rPr>
      </w:pPr>
      <w:r>
        <w:rPr>
          <w:rFonts w:ascii="宋体" w:hAnsi="宋体" w:hint="eastAsia"/>
          <w:sz w:val="24"/>
          <w:lang w:val="zh-CN"/>
        </w:rPr>
        <w:t>通州湾江海联动开发示范区网公告。《中标通知书》一经发出，采购人改变中标结果，或者中标投标单位放弃中标的，各自承担相应的法律责任。</w:t>
      </w:r>
    </w:p>
    <w:p w:rsidR="00BC3C80" w:rsidRDefault="00BC3C80">
      <w:pPr>
        <w:adjustRightInd w:val="0"/>
        <w:snapToGrid w:val="0"/>
        <w:spacing w:line="420" w:lineRule="exact"/>
        <w:ind w:firstLineChars="200" w:firstLine="482"/>
        <w:rPr>
          <w:rFonts w:ascii="宋体" w:hAnsi="宋体"/>
          <w:b/>
          <w:bCs/>
          <w:sz w:val="24"/>
        </w:rPr>
      </w:pPr>
    </w:p>
    <w:p w:rsidR="00BC3C80" w:rsidRDefault="00D8408A">
      <w:pPr>
        <w:adjustRightInd w:val="0"/>
        <w:snapToGrid w:val="0"/>
        <w:spacing w:line="400" w:lineRule="exact"/>
        <w:rPr>
          <w:rFonts w:ascii="宋体" w:hAnsi="宋体" w:cs="仿宋"/>
          <w:sz w:val="24"/>
        </w:rPr>
      </w:pPr>
      <w:r>
        <w:rPr>
          <w:rFonts w:ascii="宋体" w:hAnsi="宋体"/>
          <w:bCs/>
          <w:sz w:val="36"/>
          <w:szCs w:val="36"/>
        </w:rPr>
        <w:br w:type="page"/>
      </w:r>
    </w:p>
    <w:p w:rsidR="00BC3C80" w:rsidRDefault="00D8408A">
      <w:pPr>
        <w:adjustRightInd w:val="0"/>
        <w:snapToGrid w:val="0"/>
        <w:spacing w:line="600" w:lineRule="exact"/>
        <w:jc w:val="center"/>
        <w:outlineLvl w:val="0"/>
        <w:rPr>
          <w:rFonts w:ascii="宋体" w:hAnsi="宋体"/>
          <w:b/>
          <w:sz w:val="36"/>
          <w:szCs w:val="36"/>
        </w:rPr>
      </w:pPr>
      <w:r>
        <w:rPr>
          <w:rFonts w:ascii="宋体" w:hAnsi="宋体" w:hint="eastAsia"/>
          <w:b/>
          <w:sz w:val="36"/>
          <w:szCs w:val="36"/>
        </w:rPr>
        <w:lastRenderedPageBreak/>
        <w:t>第五部分  响应文件组成</w:t>
      </w:r>
    </w:p>
    <w:p w:rsidR="00BC3C80" w:rsidRDefault="00D8408A">
      <w:pPr>
        <w:adjustRightInd w:val="0"/>
        <w:snapToGrid w:val="0"/>
        <w:spacing w:line="440" w:lineRule="exact"/>
        <w:ind w:firstLineChars="200" w:firstLine="482"/>
        <w:jc w:val="left"/>
        <w:rPr>
          <w:rFonts w:ascii="宋体" w:hAnsi="宋体"/>
          <w:b/>
          <w:sz w:val="24"/>
        </w:rPr>
      </w:pPr>
      <w:r>
        <w:rPr>
          <w:rFonts w:ascii="宋体" w:hAnsi="宋体"/>
          <w:b/>
          <w:sz w:val="24"/>
        </w:rPr>
        <w:t>响应文件由资格后审材料文件、商务技术响应文件、价格磋商响应文件三部分组成。</w:t>
      </w:r>
      <w:r>
        <w:rPr>
          <w:rFonts w:ascii="宋体" w:hAnsi="宋体"/>
          <w:b/>
          <w:bCs/>
          <w:kern w:val="0"/>
          <w:sz w:val="24"/>
          <w:lang w:val="zh-CN"/>
        </w:rPr>
        <w:t>请供应商根据本</w:t>
      </w:r>
      <w:r>
        <w:rPr>
          <w:rFonts w:ascii="宋体" w:hAnsi="宋体" w:hint="eastAsia"/>
          <w:b/>
          <w:bCs/>
          <w:kern w:val="0"/>
          <w:sz w:val="24"/>
          <w:lang w:val="zh-CN"/>
        </w:rPr>
        <w:t>磋商</w:t>
      </w:r>
      <w:r>
        <w:rPr>
          <w:rFonts w:ascii="宋体" w:hAnsi="宋体"/>
          <w:b/>
          <w:bCs/>
          <w:kern w:val="0"/>
          <w:sz w:val="24"/>
          <w:lang w:val="zh-CN"/>
        </w:rPr>
        <w:t>文件的要求</w:t>
      </w:r>
      <w:r>
        <w:rPr>
          <w:rFonts w:ascii="宋体" w:hAnsi="宋体" w:hint="eastAsia"/>
          <w:b/>
          <w:bCs/>
          <w:kern w:val="0"/>
          <w:sz w:val="24"/>
          <w:lang w:val="zh-CN"/>
        </w:rPr>
        <w:t>编制投标</w:t>
      </w:r>
      <w:r>
        <w:rPr>
          <w:rFonts w:ascii="宋体" w:hAnsi="宋体"/>
          <w:b/>
          <w:bCs/>
          <w:kern w:val="0"/>
          <w:sz w:val="24"/>
          <w:lang w:val="zh-CN"/>
        </w:rPr>
        <w:t>材料。</w:t>
      </w:r>
    </w:p>
    <w:p w:rsidR="00BC3C80" w:rsidRDefault="00D8408A">
      <w:pPr>
        <w:adjustRightInd w:val="0"/>
        <w:snapToGrid w:val="0"/>
        <w:spacing w:line="440" w:lineRule="exact"/>
        <w:jc w:val="left"/>
        <w:rPr>
          <w:rFonts w:ascii="宋体" w:hAnsi="宋体"/>
          <w:b/>
          <w:color w:val="000000" w:themeColor="text1"/>
          <w:sz w:val="24"/>
        </w:rPr>
      </w:pPr>
      <w:r>
        <w:rPr>
          <w:rFonts w:ascii="宋体" w:hAnsi="宋体"/>
          <w:b/>
          <w:bCs/>
          <w:color w:val="000000" w:themeColor="text1"/>
          <w:kern w:val="0"/>
          <w:sz w:val="24"/>
          <w:lang w:val="zh-CN"/>
        </w:rPr>
        <w:t>一、资格后审材料文件（</w:t>
      </w:r>
      <w:r>
        <w:rPr>
          <w:rFonts w:ascii="宋体" w:hAnsi="宋体" w:hint="eastAsia"/>
          <w:b/>
          <w:bCs/>
          <w:color w:val="000000" w:themeColor="text1"/>
          <w:sz w:val="24"/>
        </w:rPr>
        <w:t>须加盖公章、</w:t>
      </w:r>
      <w:r>
        <w:rPr>
          <w:rFonts w:ascii="宋体" w:hAnsi="宋体"/>
          <w:b/>
          <w:bCs/>
          <w:color w:val="000000" w:themeColor="text1"/>
          <w:kern w:val="0"/>
          <w:sz w:val="24"/>
          <w:lang w:val="zh-CN"/>
        </w:rPr>
        <w:t>不能出现价格文件）</w:t>
      </w:r>
    </w:p>
    <w:p w:rsidR="00BC3C80" w:rsidRDefault="00D8408A">
      <w:pPr>
        <w:snapToGrid w:val="0"/>
        <w:spacing w:line="440" w:lineRule="exact"/>
        <w:ind w:firstLineChars="200" w:firstLine="480"/>
        <w:rPr>
          <w:rFonts w:ascii="宋体" w:hAnsi="宋体"/>
          <w:sz w:val="24"/>
        </w:rPr>
      </w:pPr>
      <w:r>
        <w:rPr>
          <w:rFonts w:ascii="宋体" w:hAnsi="宋体" w:hint="eastAsia"/>
          <w:sz w:val="24"/>
        </w:rPr>
        <w:t>1、关于资格的声明函；</w:t>
      </w:r>
    </w:p>
    <w:p w:rsidR="00BC3C80" w:rsidRDefault="00D8408A">
      <w:pPr>
        <w:snapToGrid w:val="0"/>
        <w:spacing w:line="440" w:lineRule="exact"/>
        <w:ind w:firstLineChars="200" w:firstLine="480"/>
        <w:rPr>
          <w:rFonts w:ascii="宋体" w:hAnsi="宋体"/>
          <w:sz w:val="24"/>
        </w:rPr>
      </w:pPr>
      <w:r>
        <w:rPr>
          <w:rFonts w:ascii="宋体" w:hAnsi="宋体" w:hint="eastAsia"/>
          <w:sz w:val="24"/>
        </w:rPr>
        <w:t>2、有效的营业执照副本复印件（须加盖公章）；</w:t>
      </w:r>
    </w:p>
    <w:p w:rsidR="00BC3C80" w:rsidRDefault="00D8408A">
      <w:pPr>
        <w:snapToGrid w:val="0"/>
        <w:spacing w:line="440" w:lineRule="exact"/>
        <w:ind w:firstLineChars="200" w:firstLine="480"/>
        <w:rPr>
          <w:rFonts w:ascii="宋体" w:hAnsi="宋体"/>
          <w:sz w:val="24"/>
        </w:rPr>
      </w:pPr>
      <w:r>
        <w:rPr>
          <w:rFonts w:ascii="宋体" w:hAnsi="宋体" w:hint="eastAsia"/>
          <w:sz w:val="24"/>
        </w:rPr>
        <w:t>3、法定代表人参加磋商的，必须提供本人身份证明原件（复印件须加盖公章）；非法定代表人参加的，必须提供授权委托书原件（须加盖公章）；</w:t>
      </w:r>
    </w:p>
    <w:p w:rsidR="00BC3C80" w:rsidRDefault="00D8408A">
      <w:pPr>
        <w:snapToGrid w:val="0"/>
        <w:spacing w:line="440" w:lineRule="exact"/>
        <w:ind w:firstLineChars="200" w:firstLine="480"/>
        <w:rPr>
          <w:rFonts w:ascii="宋体" w:hAnsi="宋体"/>
          <w:sz w:val="24"/>
        </w:rPr>
      </w:pPr>
      <w:r>
        <w:rPr>
          <w:rFonts w:ascii="宋体" w:hAnsi="宋体" w:hint="eastAsia"/>
          <w:sz w:val="24"/>
        </w:rPr>
        <w:t>4、投标人符合《政府采购法》第二十二条规定条件的承诺函（格式见附件）；</w:t>
      </w:r>
    </w:p>
    <w:p w:rsidR="00BC3C80" w:rsidRDefault="00D8408A">
      <w:pPr>
        <w:snapToGrid w:val="0"/>
        <w:spacing w:line="440" w:lineRule="exact"/>
        <w:ind w:firstLineChars="200" w:firstLine="480"/>
        <w:rPr>
          <w:rFonts w:ascii="宋体" w:hAnsi="宋体"/>
          <w:sz w:val="24"/>
        </w:rPr>
      </w:pPr>
      <w:r>
        <w:rPr>
          <w:rFonts w:ascii="宋体" w:hAnsi="宋体" w:hint="eastAsia"/>
          <w:sz w:val="24"/>
        </w:rPr>
        <w:t>5、诚信承诺书（格式见附件）；</w:t>
      </w:r>
    </w:p>
    <w:p w:rsidR="00BC3C80" w:rsidRDefault="00D8408A">
      <w:pPr>
        <w:adjustRightInd w:val="0"/>
        <w:snapToGrid w:val="0"/>
        <w:spacing w:line="500" w:lineRule="exact"/>
        <w:ind w:firstLineChars="200" w:firstLine="480"/>
        <w:jc w:val="left"/>
        <w:rPr>
          <w:rFonts w:ascii="宋体" w:hAnsi="宋体" w:cs="宋体"/>
          <w:color w:val="000000" w:themeColor="text1"/>
          <w:sz w:val="24"/>
        </w:rPr>
      </w:pPr>
      <w:r>
        <w:rPr>
          <w:rFonts w:ascii="宋体" w:hAnsi="宋体" w:hint="eastAsia"/>
          <w:sz w:val="24"/>
        </w:rPr>
        <w:t>6、其他资格要求（复印件加盖公章）。</w:t>
      </w:r>
    </w:p>
    <w:p w:rsidR="00BC3C80" w:rsidRDefault="00D8408A">
      <w:pPr>
        <w:spacing w:line="440" w:lineRule="exact"/>
        <w:rPr>
          <w:rFonts w:ascii="宋体" w:hAnsi="宋体"/>
          <w:b/>
          <w:bCs/>
          <w:color w:val="000000" w:themeColor="text1"/>
          <w:kern w:val="0"/>
          <w:sz w:val="24"/>
        </w:rPr>
      </w:pPr>
      <w:r>
        <w:rPr>
          <w:rFonts w:ascii="宋体" w:hAnsi="宋体" w:hint="eastAsia"/>
          <w:b/>
          <w:bCs/>
          <w:color w:val="000000" w:themeColor="text1"/>
          <w:kern w:val="0"/>
          <w:sz w:val="24"/>
        </w:rPr>
        <w:t>二、商务技术文件（不能出现价格文件）</w:t>
      </w:r>
    </w:p>
    <w:p w:rsidR="00BC3C80" w:rsidRDefault="00D8408A">
      <w:pPr>
        <w:snapToGrid w:val="0"/>
        <w:spacing w:line="440" w:lineRule="exact"/>
        <w:ind w:firstLineChars="200" w:firstLine="480"/>
        <w:rPr>
          <w:rFonts w:ascii="宋体" w:hAnsi="宋体"/>
          <w:sz w:val="24"/>
        </w:rPr>
      </w:pPr>
      <w:r>
        <w:rPr>
          <w:rFonts w:ascii="宋体" w:hAnsi="宋体" w:hint="eastAsia"/>
          <w:sz w:val="24"/>
        </w:rPr>
        <w:t>1、竞争性磋商响应函；</w:t>
      </w:r>
    </w:p>
    <w:p w:rsidR="00BC3C80" w:rsidRDefault="00D8408A">
      <w:pPr>
        <w:snapToGrid w:val="0"/>
        <w:spacing w:line="440" w:lineRule="exact"/>
        <w:ind w:firstLineChars="200" w:firstLine="480"/>
        <w:rPr>
          <w:rFonts w:ascii="宋体" w:hAnsi="宋体"/>
          <w:sz w:val="24"/>
        </w:rPr>
      </w:pPr>
      <w:r>
        <w:rPr>
          <w:rFonts w:ascii="宋体" w:hAnsi="宋体" w:hint="eastAsia"/>
          <w:sz w:val="24"/>
        </w:rPr>
        <w:t>2、商务部分正负偏离表；</w:t>
      </w:r>
    </w:p>
    <w:p w:rsidR="00BC3C80" w:rsidRDefault="00D8408A">
      <w:pPr>
        <w:snapToGrid w:val="0"/>
        <w:spacing w:line="440" w:lineRule="exact"/>
        <w:ind w:firstLineChars="200" w:firstLine="480"/>
        <w:rPr>
          <w:rFonts w:ascii="宋体" w:hAnsi="宋体"/>
          <w:sz w:val="24"/>
        </w:rPr>
      </w:pPr>
      <w:r>
        <w:rPr>
          <w:rFonts w:ascii="宋体" w:hAnsi="宋体" w:hint="eastAsia"/>
          <w:sz w:val="24"/>
        </w:rPr>
        <w:t>3、技术部分正负偏离表；</w:t>
      </w:r>
    </w:p>
    <w:p w:rsidR="00BC3C80" w:rsidRDefault="00D8408A">
      <w:pPr>
        <w:snapToGrid w:val="0"/>
        <w:spacing w:line="440" w:lineRule="exact"/>
        <w:ind w:firstLineChars="200" w:firstLine="480"/>
        <w:rPr>
          <w:rFonts w:ascii="宋体" w:hAnsi="宋体"/>
          <w:sz w:val="24"/>
        </w:rPr>
      </w:pPr>
      <w:r>
        <w:rPr>
          <w:rFonts w:ascii="宋体" w:hAnsi="宋体" w:hint="eastAsia"/>
          <w:sz w:val="24"/>
        </w:rPr>
        <w:t>4、评标办法中商务技术标所涉及的事项需提供的所有资料；</w:t>
      </w:r>
    </w:p>
    <w:p w:rsidR="00BC3C80" w:rsidRDefault="00D8408A">
      <w:pPr>
        <w:snapToGrid w:val="0"/>
        <w:spacing w:line="440" w:lineRule="exact"/>
        <w:ind w:firstLineChars="200" w:firstLine="480"/>
        <w:rPr>
          <w:rFonts w:ascii="宋体" w:hAnsi="宋体"/>
          <w:sz w:val="24"/>
        </w:rPr>
      </w:pPr>
      <w:r>
        <w:rPr>
          <w:rFonts w:ascii="宋体" w:hAnsi="宋体" w:hint="eastAsia"/>
          <w:sz w:val="24"/>
        </w:rPr>
        <w:t>5、评标办法中未涉及的事项，投标供应商认为需要提交的其他资料；</w:t>
      </w:r>
    </w:p>
    <w:p w:rsidR="00BC3C80" w:rsidRDefault="00D8408A" w:rsidP="00D8408A">
      <w:pPr>
        <w:snapToGrid w:val="0"/>
        <w:spacing w:line="440" w:lineRule="exact"/>
        <w:ind w:firstLineChars="205" w:firstLine="492"/>
        <w:rPr>
          <w:rFonts w:ascii="宋体" w:hAnsi="宋体"/>
          <w:color w:val="FF0000"/>
          <w:sz w:val="24"/>
        </w:rPr>
      </w:pPr>
      <w:r>
        <w:rPr>
          <w:rFonts w:ascii="宋体" w:hAnsi="宋体" w:hint="eastAsia"/>
          <w:sz w:val="24"/>
        </w:rPr>
        <w:t>6、招标文件中要求提供的其他材料。</w:t>
      </w:r>
    </w:p>
    <w:p w:rsidR="00BC3C80" w:rsidRDefault="00D8408A">
      <w:pPr>
        <w:spacing w:line="440" w:lineRule="exact"/>
        <w:rPr>
          <w:rFonts w:ascii="宋体" w:hAnsi="宋体"/>
          <w:color w:val="000000" w:themeColor="text1"/>
          <w:sz w:val="24"/>
        </w:rPr>
      </w:pPr>
      <w:r>
        <w:rPr>
          <w:rFonts w:ascii="宋体" w:hAnsi="宋体" w:hint="eastAsia"/>
          <w:b/>
          <w:bCs/>
          <w:color w:val="000000" w:themeColor="text1"/>
          <w:kern w:val="0"/>
          <w:sz w:val="24"/>
        </w:rPr>
        <w:t>三</w:t>
      </w:r>
      <w:r>
        <w:rPr>
          <w:rFonts w:ascii="宋体" w:hAnsi="宋体"/>
          <w:b/>
          <w:bCs/>
          <w:color w:val="000000" w:themeColor="text1"/>
          <w:kern w:val="0"/>
          <w:sz w:val="24"/>
          <w:lang w:val="zh-CN"/>
        </w:rPr>
        <w:t>、</w:t>
      </w:r>
      <w:r>
        <w:rPr>
          <w:rFonts w:ascii="宋体" w:hAnsi="宋体" w:hint="eastAsia"/>
          <w:b/>
          <w:bCs/>
          <w:color w:val="000000" w:themeColor="text1"/>
          <w:kern w:val="0"/>
          <w:sz w:val="24"/>
        </w:rPr>
        <w:t>价格磋商响应文件</w:t>
      </w:r>
    </w:p>
    <w:p w:rsidR="00BC3C80" w:rsidRDefault="00D8408A" w:rsidP="00D8408A">
      <w:pPr>
        <w:spacing w:line="440" w:lineRule="exact"/>
        <w:ind w:firstLineChars="202" w:firstLine="485"/>
        <w:outlineLvl w:val="3"/>
        <w:rPr>
          <w:rFonts w:ascii="宋体" w:hAnsi="宋体"/>
          <w:color w:val="000000" w:themeColor="text1"/>
          <w:sz w:val="24"/>
        </w:rPr>
      </w:pPr>
      <w:r>
        <w:rPr>
          <w:rFonts w:ascii="宋体" w:hAnsi="宋体" w:hint="eastAsia"/>
          <w:color w:val="000000" w:themeColor="text1"/>
          <w:sz w:val="24"/>
        </w:rPr>
        <w:t>1、磋商响应报价总表（首次）；</w:t>
      </w:r>
    </w:p>
    <w:p w:rsidR="006E2D8D" w:rsidRDefault="00D8408A">
      <w:pPr>
        <w:spacing w:line="440" w:lineRule="exact"/>
        <w:ind w:firstLineChars="202" w:firstLine="485"/>
        <w:outlineLvl w:val="3"/>
        <w:rPr>
          <w:rFonts w:ascii="宋体" w:hAnsi="宋体"/>
          <w:color w:val="000000" w:themeColor="text1"/>
          <w:sz w:val="24"/>
        </w:rPr>
      </w:pPr>
      <w:r>
        <w:rPr>
          <w:rFonts w:ascii="宋体" w:hAnsi="宋体" w:hint="eastAsia"/>
          <w:color w:val="000000" w:themeColor="text1"/>
          <w:sz w:val="24"/>
        </w:rPr>
        <w:t>2、最终报价总表现场填写，不密封在投标文件内；</w:t>
      </w:r>
    </w:p>
    <w:p w:rsidR="00BC3C80" w:rsidRDefault="00D8408A">
      <w:pPr>
        <w:spacing w:line="440" w:lineRule="exact"/>
        <w:ind w:firstLineChars="200" w:firstLine="48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、供应商信用承诺书。</w:t>
      </w:r>
    </w:p>
    <w:p w:rsidR="00BC3C80" w:rsidRDefault="00D8408A">
      <w:pPr>
        <w:rPr>
          <w:rFonts w:ascii="宋体" w:hAnsi="宋体"/>
          <w:b/>
          <w:bCs/>
          <w:kern w:val="0"/>
          <w:sz w:val="24"/>
        </w:rPr>
      </w:pPr>
      <w:r>
        <w:rPr>
          <w:rFonts w:ascii="宋体" w:hAnsi="宋体" w:hint="eastAsia"/>
          <w:b/>
          <w:bCs/>
          <w:kern w:val="0"/>
          <w:sz w:val="24"/>
        </w:rPr>
        <w:br w:type="page"/>
      </w:r>
      <w:r>
        <w:rPr>
          <w:rFonts w:ascii="宋体" w:hAnsi="宋体" w:hint="eastAsia"/>
          <w:b/>
          <w:bCs/>
          <w:kern w:val="0"/>
          <w:sz w:val="24"/>
        </w:rPr>
        <w:lastRenderedPageBreak/>
        <w:t>四</w:t>
      </w:r>
      <w:r>
        <w:rPr>
          <w:rFonts w:ascii="宋体" w:hAnsi="宋体" w:hint="eastAsia"/>
          <w:b/>
          <w:bCs/>
          <w:kern w:val="0"/>
          <w:sz w:val="24"/>
          <w:lang w:val="zh-CN"/>
        </w:rPr>
        <w:t>、响应文件封面范例</w:t>
      </w:r>
    </w:p>
    <w:p w:rsidR="00BC3C80" w:rsidRDefault="00BC3C80">
      <w:pPr>
        <w:tabs>
          <w:tab w:val="left" w:pos="6300"/>
        </w:tabs>
        <w:snapToGrid w:val="0"/>
        <w:spacing w:line="560" w:lineRule="exact"/>
        <w:rPr>
          <w:rFonts w:ascii="宋体" w:hAnsi="宋体" w:cs="宋体"/>
          <w:b/>
          <w:sz w:val="44"/>
          <w:szCs w:val="44"/>
          <w:lang w:val="zh-CN"/>
        </w:rPr>
      </w:pPr>
    </w:p>
    <w:p w:rsidR="00BC3C80" w:rsidRDefault="00D8408A">
      <w:pPr>
        <w:spacing w:after="120" w:line="800" w:lineRule="exact"/>
        <w:jc w:val="center"/>
        <w:rPr>
          <w:sz w:val="48"/>
          <w:szCs w:val="48"/>
          <w:lang w:val="zh-CN"/>
        </w:rPr>
      </w:pPr>
      <w:r>
        <w:rPr>
          <w:rFonts w:ascii="宋体" w:hAnsi="宋体" w:cs="宋体" w:hint="eastAsia"/>
          <w:b/>
          <w:sz w:val="48"/>
          <w:szCs w:val="48"/>
          <w:lang w:val="zh-CN"/>
        </w:rPr>
        <w:t>通州湾示范区“十五五”综合交通运输体系发展研究项目</w:t>
      </w:r>
    </w:p>
    <w:p w:rsidR="00BC3C80" w:rsidRDefault="00BC3C80">
      <w:pPr>
        <w:spacing w:line="1400" w:lineRule="exact"/>
        <w:jc w:val="center"/>
        <w:rPr>
          <w:rFonts w:ascii="宋体" w:hAnsi="宋体"/>
          <w:sz w:val="52"/>
          <w:szCs w:val="52"/>
        </w:rPr>
      </w:pPr>
    </w:p>
    <w:p w:rsidR="00BC3C80" w:rsidRDefault="00D8408A">
      <w:pPr>
        <w:spacing w:line="1400" w:lineRule="exact"/>
        <w:jc w:val="center"/>
        <w:rPr>
          <w:rFonts w:ascii="宋体" w:hAnsi="宋体"/>
          <w:sz w:val="52"/>
          <w:szCs w:val="52"/>
        </w:rPr>
      </w:pPr>
      <w:r>
        <w:rPr>
          <w:rFonts w:ascii="宋体" w:hAnsi="宋体" w:hint="eastAsia"/>
          <w:sz w:val="52"/>
          <w:szCs w:val="52"/>
        </w:rPr>
        <w:t>竞争性磋商</w:t>
      </w:r>
    </w:p>
    <w:p w:rsidR="00BC3C80" w:rsidRDefault="00BC3C80">
      <w:pPr>
        <w:spacing w:after="120"/>
      </w:pPr>
    </w:p>
    <w:p w:rsidR="00BC3C80" w:rsidRDefault="00BC3C80">
      <w:pPr>
        <w:spacing w:line="1400" w:lineRule="exact"/>
        <w:jc w:val="center"/>
        <w:rPr>
          <w:rFonts w:ascii="宋体" w:hAnsi="宋体"/>
          <w:sz w:val="52"/>
          <w:szCs w:val="52"/>
        </w:rPr>
      </w:pPr>
    </w:p>
    <w:p w:rsidR="00BC3C80" w:rsidRDefault="00D8408A">
      <w:pPr>
        <w:spacing w:line="1400" w:lineRule="exact"/>
        <w:jc w:val="center"/>
        <w:rPr>
          <w:rFonts w:ascii="宋体" w:hAnsi="宋体"/>
          <w:b/>
          <w:sz w:val="52"/>
          <w:szCs w:val="52"/>
        </w:rPr>
      </w:pPr>
      <w:r>
        <w:rPr>
          <w:rFonts w:ascii="宋体" w:hAnsi="宋体" w:hint="eastAsia"/>
          <w:sz w:val="52"/>
          <w:szCs w:val="52"/>
        </w:rPr>
        <w:t>响应文件</w:t>
      </w:r>
    </w:p>
    <w:p w:rsidR="00BC3C80" w:rsidRDefault="00D8408A">
      <w:pPr>
        <w:spacing w:line="520" w:lineRule="exact"/>
        <w:ind w:firstLineChars="50" w:firstLine="140"/>
        <w:jc w:val="left"/>
        <w:rPr>
          <w:rFonts w:ascii="宋体" w:hAnsi="宋体"/>
          <w:sz w:val="28"/>
          <w:szCs w:val="28"/>
        </w:rPr>
      </w:pPr>
      <w:r>
        <w:rPr>
          <w:rFonts w:ascii="宋体" w:hAnsi="宋体" w:hint="eastAsia"/>
          <w:sz w:val="28"/>
          <w:szCs w:val="28"/>
        </w:rPr>
        <w:t>对应磋商文件，在该处分别相应填写：  资格后审资料文件</w:t>
      </w:r>
    </w:p>
    <w:p w:rsidR="00BC3C80" w:rsidRDefault="00D8408A" w:rsidP="00D8408A">
      <w:pPr>
        <w:spacing w:line="520" w:lineRule="exact"/>
        <w:ind w:firstLineChars="1866" w:firstLine="5225"/>
        <w:jc w:val="left"/>
        <w:rPr>
          <w:rFonts w:ascii="宋体" w:hAnsi="宋体"/>
          <w:sz w:val="28"/>
          <w:szCs w:val="28"/>
        </w:rPr>
      </w:pPr>
      <w:r>
        <w:rPr>
          <w:rFonts w:ascii="宋体" w:hAnsi="宋体" w:hint="eastAsia"/>
          <w:sz w:val="28"/>
          <w:szCs w:val="28"/>
        </w:rPr>
        <w:t>商务技术响应文件</w:t>
      </w:r>
    </w:p>
    <w:p w:rsidR="006E2D8D" w:rsidRDefault="00D8408A">
      <w:pPr>
        <w:spacing w:line="520" w:lineRule="exact"/>
        <w:ind w:firstLineChars="1866" w:firstLine="5225"/>
        <w:jc w:val="left"/>
        <w:rPr>
          <w:rFonts w:ascii="宋体" w:hAnsi="宋体"/>
          <w:sz w:val="28"/>
          <w:szCs w:val="28"/>
        </w:rPr>
      </w:pPr>
      <w:r>
        <w:rPr>
          <w:rFonts w:ascii="宋体" w:hAnsi="宋体" w:hint="eastAsia"/>
          <w:sz w:val="28"/>
          <w:szCs w:val="28"/>
        </w:rPr>
        <w:t>价格磋商响应文件</w:t>
      </w:r>
    </w:p>
    <w:p w:rsidR="00BC3C80" w:rsidRDefault="00BC3C80">
      <w:pPr>
        <w:snapToGrid w:val="0"/>
        <w:spacing w:line="520" w:lineRule="exact"/>
        <w:rPr>
          <w:rFonts w:ascii="宋体" w:hAnsi="宋体"/>
          <w:b/>
          <w:bCs/>
          <w:spacing w:val="20"/>
          <w:sz w:val="28"/>
          <w:szCs w:val="28"/>
        </w:rPr>
      </w:pPr>
    </w:p>
    <w:p w:rsidR="00BC3C80" w:rsidRDefault="00BC3C80">
      <w:pPr>
        <w:snapToGrid w:val="0"/>
        <w:spacing w:line="520" w:lineRule="exact"/>
        <w:rPr>
          <w:rFonts w:ascii="宋体" w:hAnsi="宋体"/>
          <w:b/>
          <w:bCs/>
          <w:spacing w:val="20"/>
          <w:sz w:val="44"/>
          <w:szCs w:val="44"/>
        </w:rPr>
      </w:pPr>
    </w:p>
    <w:p w:rsidR="00BC3C80" w:rsidRDefault="00BC3C80">
      <w:pPr>
        <w:spacing w:after="120"/>
      </w:pPr>
    </w:p>
    <w:p w:rsidR="00BC3C80" w:rsidRDefault="00BC3C80"/>
    <w:p w:rsidR="00BC3C80" w:rsidRDefault="00BC3C80">
      <w:pPr>
        <w:spacing w:after="120"/>
      </w:pPr>
    </w:p>
    <w:p w:rsidR="00BC3C80" w:rsidRDefault="00BC3C80"/>
    <w:p w:rsidR="00BC3C80" w:rsidRDefault="00D8408A">
      <w:pPr>
        <w:adjustRightInd w:val="0"/>
        <w:snapToGrid w:val="0"/>
        <w:spacing w:line="520" w:lineRule="exact"/>
        <w:jc w:val="center"/>
        <w:rPr>
          <w:rFonts w:ascii="宋体" w:hAnsi="宋体"/>
          <w:sz w:val="28"/>
          <w:szCs w:val="28"/>
        </w:rPr>
      </w:pPr>
      <w:r>
        <w:rPr>
          <w:rFonts w:ascii="宋体" w:hAnsi="宋体" w:hint="eastAsia"/>
          <w:sz w:val="28"/>
          <w:szCs w:val="28"/>
        </w:rPr>
        <w:t>报价人：参加磋商响应单位全称</w:t>
      </w:r>
    </w:p>
    <w:p w:rsidR="00BC3C80" w:rsidRDefault="00D8408A">
      <w:pPr>
        <w:snapToGrid w:val="0"/>
        <w:spacing w:line="520" w:lineRule="exact"/>
        <w:jc w:val="center"/>
        <w:rPr>
          <w:rFonts w:ascii="宋体" w:hAnsi="宋体"/>
          <w:sz w:val="28"/>
          <w:szCs w:val="28"/>
        </w:rPr>
      </w:pPr>
      <w:bookmarkStart w:id="105" w:name="_Hlk58871318"/>
      <w:r>
        <w:rPr>
          <w:rFonts w:ascii="宋体" w:hAnsi="宋体" w:hint="eastAsia"/>
          <w:sz w:val="28"/>
          <w:szCs w:val="28"/>
        </w:rPr>
        <w:t>二○</w:t>
      </w:r>
      <w:bookmarkEnd w:id="105"/>
      <w:r>
        <w:rPr>
          <w:rFonts w:ascii="宋体" w:hAnsi="宋体" w:hint="eastAsia"/>
          <w:sz w:val="28"/>
          <w:szCs w:val="28"/>
        </w:rPr>
        <w:t>二六年     月     日</w:t>
      </w:r>
    </w:p>
    <w:p w:rsidR="00BC3C80" w:rsidRDefault="00D8408A">
      <w:pPr>
        <w:snapToGrid w:val="0"/>
        <w:spacing w:line="276" w:lineRule="auto"/>
        <w:ind w:firstLineChars="200" w:firstLine="482"/>
        <w:rPr>
          <w:rFonts w:ascii="宋体" w:hAnsi="宋体"/>
          <w:b/>
          <w:bCs/>
          <w:kern w:val="0"/>
          <w:sz w:val="24"/>
        </w:rPr>
      </w:pPr>
      <w:r>
        <w:rPr>
          <w:rFonts w:ascii="宋体" w:hAnsi="宋体" w:hint="eastAsia"/>
          <w:b/>
          <w:bCs/>
          <w:kern w:val="0"/>
          <w:sz w:val="24"/>
        </w:rPr>
        <w:lastRenderedPageBreak/>
        <w:t>五、响应文件</w:t>
      </w:r>
    </w:p>
    <w:p w:rsidR="00BC3C80" w:rsidRDefault="00D8408A">
      <w:pPr>
        <w:snapToGrid w:val="0"/>
        <w:spacing w:line="520" w:lineRule="exact"/>
        <w:rPr>
          <w:rFonts w:ascii="宋体" w:hAnsi="宋体" w:cs="宋体"/>
          <w:b/>
          <w:sz w:val="24"/>
        </w:rPr>
      </w:pPr>
      <w:r>
        <w:rPr>
          <w:rFonts w:ascii="宋体" w:hAnsi="宋体" w:hint="eastAsia"/>
          <w:b/>
          <w:sz w:val="24"/>
        </w:rPr>
        <w:t>A、</w:t>
      </w:r>
      <w:r>
        <w:rPr>
          <w:rFonts w:ascii="宋体" w:hAnsi="宋体" w:cs="宋体" w:hint="eastAsia"/>
          <w:b/>
          <w:sz w:val="24"/>
        </w:rPr>
        <w:t>资格后审材料文件相关的格式文件及表格</w:t>
      </w:r>
    </w:p>
    <w:p w:rsidR="00BC3C80" w:rsidRDefault="00D8408A">
      <w:pPr>
        <w:snapToGrid w:val="0"/>
        <w:spacing w:line="520" w:lineRule="exact"/>
        <w:jc w:val="center"/>
        <w:rPr>
          <w:rFonts w:ascii="宋体" w:hAnsi="宋体" w:cs="宋体"/>
          <w:b/>
          <w:bCs/>
          <w:sz w:val="24"/>
        </w:rPr>
      </w:pPr>
      <w:r>
        <w:rPr>
          <w:rFonts w:ascii="宋体" w:hAnsi="宋体" w:cs="宋体" w:hint="eastAsia"/>
          <w:b/>
          <w:bCs/>
          <w:sz w:val="24"/>
        </w:rPr>
        <w:t>一、法定代表人身份证明</w:t>
      </w:r>
    </w:p>
    <w:p w:rsidR="00BC3C80" w:rsidRDefault="00BC3C80">
      <w:pPr>
        <w:snapToGrid w:val="0"/>
        <w:spacing w:line="520" w:lineRule="exact"/>
        <w:jc w:val="center"/>
        <w:rPr>
          <w:rFonts w:ascii="宋体" w:hAnsi="宋体" w:cs="宋体"/>
          <w:sz w:val="24"/>
        </w:rPr>
      </w:pPr>
    </w:p>
    <w:p w:rsidR="00BC3C80" w:rsidRDefault="00BC3C80">
      <w:pPr>
        <w:snapToGrid w:val="0"/>
        <w:spacing w:line="520" w:lineRule="exact"/>
        <w:jc w:val="center"/>
        <w:rPr>
          <w:rFonts w:ascii="宋体" w:hAnsi="宋体" w:cs="宋体"/>
          <w:sz w:val="24"/>
        </w:rPr>
      </w:pPr>
    </w:p>
    <w:p w:rsidR="00BC3C80" w:rsidRDefault="00D8408A">
      <w:pPr>
        <w:snapToGrid w:val="0"/>
        <w:spacing w:line="520" w:lineRule="exact"/>
        <w:rPr>
          <w:rFonts w:ascii="宋体" w:hAnsi="宋体" w:cs="宋体"/>
          <w:sz w:val="24"/>
        </w:rPr>
      </w:pPr>
      <w:r>
        <w:rPr>
          <w:rFonts w:ascii="宋体" w:hAnsi="宋体" w:cs="宋体" w:hint="eastAsia"/>
          <w:sz w:val="24"/>
        </w:rPr>
        <w:t>江苏省通州湾江海联动开发示范区建设交通局：</w:t>
      </w:r>
    </w:p>
    <w:p w:rsidR="00BC3C80" w:rsidRDefault="00D8408A">
      <w:pPr>
        <w:snapToGrid w:val="0"/>
        <w:spacing w:line="520" w:lineRule="exact"/>
        <w:ind w:firstLineChars="200" w:firstLine="480"/>
        <w:rPr>
          <w:rFonts w:ascii="宋体" w:hAnsi="宋体" w:cs="宋体"/>
          <w:sz w:val="24"/>
        </w:rPr>
      </w:pPr>
      <w:r>
        <w:rPr>
          <w:rFonts w:ascii="宋体" w:hAnsi="宋体" w:cs="宋体" w:hint="eastAsia"/>
          <w:sz w:val="24"/>
        </w:rPr>
        <w:t>我公司法定代表人</w:t>
      </w:r>
      <w:r>
        <w:rPr>
          <w:rFonts w:ascii="宋体" w:hAnsi="宋体" w:cs="宋体" w:hint="eastAsia"/>
          <w:sz w:val="24"/>
          <w:u w:val="single"/>
        </w:rPr>
        <w:t xml:space="preserve">     　　　</w:t>
      </w:r>
      <w:r>
        <w:rPr>
          <w:rFonts w:ascii="宋体" w:hAnsi="宋体" w:cs="宋体" w:hint="eastAsia"/>
          <w:sz w:val="24"/>
        </w:rPr>
        <w:t>参加贵单位组织的（磋商项目名称）项目磋商活动，全权代表我公司处理磋商的有关事宜。</w:t>
      </w:r>
    </w:p>
    <w:p w:rsidR="00BC3C80" w:rsidRDefault="00BC3C80">
      <w:pPr>
        <w:snapToGrid w:val="0"/>
        <w:spacing w:line="520" w:lineRule="exact"/>
        <w:rPr>
          <w:rFonts w:ascii="宋体" w:hAnsi="宋体" w:cs="宋体"/>
          <w:sz w:val="24"/>
        </w:rPr>
      </w:pPr>
    </w:p>
    <w:p w:rsidR="00BC3C80" w:rsidRDefault="00D8408A">
      <w:pPr>
        <w:snapToGrid w:val="0"/>
        <w:spacing w:line="520" w:lineRule="exact"/>
        <w:rPr>
          <w:rFonts w:ascii="宋体" w:hAnsi="宋体" w:cs="宋体"/>
          <w:sz w:val="24"/>
        </w:rPr>
      </w:pPr>
      <w:r>
        <w:rPr>
          <w:rFonts w:ascii="宋体" w:hAnsi="宋体" w:cs="宋体" w:hint="eastAsia"/>
          <w:sz w:val="24"/>
        </w:rPr>
        <w:t>附：法定代表人情况：</w:t>
      </w:r>
    </w:p>
    <w:p w:rsidR="00BC3C80" w:rsidRDefault="00D8408A">
      <w:pPr>
        <w:snapToGrid w:val="0"/>
        <w:spacing w:line="520" w:lineRule="exact"/>
        <w:rPr>
          <w:rFonts w:ascii="宋体" w:hAnsi="宋体" w:cs="宋体"/>
          <w:sz w:val="24"/>
          <w:u w:val="single"/>
        </w:rPr>
      </w:pPr>
      <w:r>
        <w:rPr>
          <w:rFonts w:ascii="宋体" w:hAnsi="宋体" w:cs="宋体" w:hint="eastAsia"/>
          <w:sz w:val="24"/>
        </w:rPr>
        <w:t>姓名：性别：年龄：职务：</w:t>
      </w:r>
    </w:p>
    <w:p w:rsidR="00BC3C80" w:rsidRDefault="00D8408A">
      <w:pPr>
        <w:snapToGrid w:val="0"/>
        <w:spacing w:line="520" w:lineRule="exact"/>
        <w:rPr>
          <w:rFonts w:ascii="宋体" w:hAnsi="宋体" w:cs="宋体"/>
          <w:sz w:val="24"/>
        </w:rPr>
      </w:pPr>
      <w:r>
        <w:rPr>
          <w:rFonts w:ascii="宋体" w:hAnsi="宋体" w:cs="宋体" w:hint="eastAsia"/>
          <w:sz w:val="24"/>
        </w:rPr>
        <w:t>身份证号码：</w:t>
      </w:r>
    </w:p>
    <w:p w:rsidR="00BC3C80" w:rsidRDefault="00D8408A">
      <w:pPr>
        <w:snapToGrid w:val="0"/>
        <w:spacing w:line="520" w:lineRule="exact"/>
        <w:rPr>
          <w:rFonts w:ascii="宋体" w:hAnsi="宋体" w:cs="宋体"/>
          <w:sz w:val="24"/>
        </w:rPr>
      </w:pPr>
      <w:r>
        <w:rPr>
          <w:rFonts w:ascii="宋体" w:hAnsi="宋体" w:cs="宋体" w:hint="eastAsia"/>
          <w:sz w:val="24"/>
        </w:rPr>
        <w:t>手机：传真：</w:t>
      </w:r>
    </w:p>
    <w:p w:rsidR="00BC3C80" w:rsidRDefault="00D8408A">
      <w:pPr>
        <w:snapToGrid w:val="0"/>
        <w:spacing w:line="520" w:lineRule="exact"/>
        <w:rPr>
          <w:rFonts w:ascii="宋体" w:hAnsi="宋体" w:cs="宋体"/>
          <w:sz w:val="24"/>
        </w:rPr>
      </w:pPr>
      <w:r>
        <w:rPr>
          <w:rFonts w:ascii="宋体" w:hAnsi="宋体" w:cs="宋体" w:hint="eastAsia"/>
          <w:sz w:val="24"/>
        </w:rPr>
        <w:t> </w:t>
      </w:r>
    </w:p>
    <w:p w:rsidR="00BC3C80" w:rsidRDefault="00BC3C80">
      <w:pPr>
        <w:snapToGrid w:val="0"/>
        <w:spacing w:line="520" w:lineRule="exact"/>
        <w:rPr>
          <w:rFonts w:ascii="宋体" w:hAnsi="宋体" w:cs="宋体"/>
          <w:sz w:val="24"/>
        </w:rPr>
      </w:pPr>
    </w:p>
    <w:p w:rsidR="00BC3C80" w:rsidRDefault="00D8408A">
      <w:pPr>
        <w:snapToGrid w:val="0"/>
        <w:spacing w:line="520" w:lineRule="exact"/>
        <w:rPr>
          <w:rFonts w:ascii="宋体" w:hAnsi="宋体" w:cs="宋体"/>
          <w:sz w:val="24"/>
        </w:rPr>
      </w:pPr>
      <w:r>
        <w:rPr>
          <w:rFonts w:ascii="宋体" w:hAnsi="宋体" w:cs="宋体" w:hint="eastAsia"/>
          <w:sz w:val="24"/>
        </w:rPr>
        <w:t>单位名称（公章）             法定代表人（签字或盖章）</w:t>
      </w:r>
    </w:p>
    <w:p w:rsidR="00BC3C80" w:rsidRDefault="00D8408A">
      <w:pPr>
        <w:snapToGrid w:val="0"/>
        <w:spacing w:line="520" w:lineRule="exact"/>
        <w:ind w:firstLineChars="500" w:firstLine="1200"/>
        <w:rPr>
          <w:rFonts w:ascii="宋体" w:hAnsi="宋体" w:cs="宋体"/>
          <w:sz w:val="24"/>
        </w:rPr>
      </w:pPr>
      <w:r>
        <w:rPr>
          <w:rFonts w:ascii="宋体" w:hAnsi="宋体" w:cs="宋体" w:hint="eastAsia"/>
          <w:sz w:val="24"/>
        </w:rPr>
        <w:t xml:space="preserve">年   月   日                 年   月    日  </w:t>
      </w:r>
    </w:p>
    <w:p w:rsidR="00BC3C80" w:rsidRDefault="00BC3C80">
      <w:pPr>
        <w:snapToGrid w:val="0"/>
        <w:spacing w:line="520" w:lineRule="exact"/>
        <w:rPr>
          <w:rFonts w:ascii="宋体" w:hAnsi="宋体" w:cs="宋体"/>
          <w:sz w:val="24"/>
        </w:rPr>
      </w:pPr>
    </w:p>
    <w:p w:rsidR="00BC3C80" w:rsidRDefault="00D8408A">
      <w:pPr>
        <w:snapToGrid w:val="0"/>
        <w:spacing w:line="520" w:lineRule="exact"/>
        <w:rPr>
          <w:rFonts w:ascii="宋体" w:hAnsi="宋体" w:cs="宋体"/>
          <w:sz w:val="24"/>
        </w:rPr>
      </w:pPr>
      <w:r>
        <w:rPr>
          <w:rFonts w:ascii="宋体" w:hAnsi="宋体" w:cs="宋体" w:hint="eastAsia"/>
          <w:sz w:val="24"/>
        </w:rPr>
        <w:t>法定代表人身份证复印件</w:t>
      </w:r>
    </w:p>
    <w:p w:rsidR="00BC3C80" w:rsidRDefault="00BC3C80">
      <w:pPr>
        <w:snapToGrid w:val="0"/>
        <w:spacing w:line="520" w:lineRule="exact"/>
        <w:rPr>
          <w:rFonts w:ascii="宋体" w:hAnsi="宋体" w:cs="宋体"/>
          <w:sz w:val="24"/>
        </w:rPr>
      </w:pPr>
    </w:p>
    <w:p w:rsidR="00BC3C80" w:rsidRDefault="00BC3C80">
      <w:pPr>
        <w:snapToGrid w:val="0"/>
        <w:spacing w:line="520" w:lineRule="exact"/>
        <w:rPr>
          <w:rFonts w:ascii="宋体" w:hAnsi="宋体" w:cs="宋体"/>
          <w:sz w:val="24"/>
        </w:rPr>
      </w:pPr>
    </w:p>
    <w:p w:rsidR="00BC3C80" w:rsidRDefault="00D8408A">
      <w:pPr>
        <w:snapToGrid w:val="0"/>
        <w:spacing w:line="520" w:lineRule="exact"/>
        <w:ind w:firstLineChars="950" w:firstLine="2280"/>
        <w:rPr>
          <w:rFonts w:ascii="宋体" w:hAnsi="宋体" w:cs="宋体"/>
          <w:sz w:val="24"/>
        </w:rPr>
      </w:pPr>
      <w:r>
        <w:rPr>
          <w:rFonts w:ascii="宋体" w:hAnsi="宋体" w:cs="宋体" w:hint="eastAsia"/>
          <w:sz w:val="24"/>
        </w:rPr>
        <w:t>（粘贴此处）</w:t>
      </w:r>
    </w:p>
    <w:p w:rsidR="00BC3C80" w:rsidRDefault="00D8408A">
      <w:pPr>
        <w:snapToGrid w:val="0"/>
        <w:spacing w:line="520" w:lineRule="exact"/>
        <w:ind w:firstLineChars="200" w:firstLine="482"/>
        <w:rPr>
          <w:rFonts w:ascii="宋体" w:hAnsi="宋体" w:cs="宋体"/>
          <w:b/>
          <w:bCs/>
          <w:sz w:val="24"/>
        </w:rPr>
      </w:pPr>
      <w:r>
        <w:rPr>
          <w:rFonts w:ascii="宋体" w:hAnsi="宋体" w:cs="宋体" w:hint="eastAsia"/>
          <w:b/>
          <w:bCs/>
          <w:sz w:val="24"/>
        </w:rPr>
        <w:t>注:参加磋商时法定代表人将身份证原件带至开标现场备查</w:t>
      </w:r>
    </w:p>
    <w:p w:rsidR="00BC3C80" w:rsidRDefault="00BC3C80">
      <w:pPr>
        <w:snapToGrid w:val="0"/>
        <w:spacing w:line="520" w:lineRule="exact"/>
        <w:jc w:val="center"/>
        <w:rPr>
          <w:rFonts w:ascii="宋体" w:hAnsi="宋体" w:cs="宋体"/>
          <w:b/>
          <w:bCs/>
          <w:sz w:val="24"/>
        </w:rPr>
      </w:pPr>
    </w:p>
    <w:p w:rsidR="00BC3C80" w:rsidRDefault="00BC3C80">
      <w:pPr>
        <w:snapToGrid w:val="0"/>
        <w:spacing w:line="520" w:lineRule="exact"/>
        <w:rPr>
          <w:rFonts w:ascii="宋体" w:hAnsi="宋体" w:cs="宋体"/>
          <w:b/>
          <w:bCs/>
          <w:sz w:val="24"/>
        </w:rPr>
      </w:pPr>
    </w:p>
    <w:p w:rsidR="00BC3C80" w:rsidRDefault="00BC3C80">
      <w:pPr>
        <w:snapToGrid w:val="0"/>
        <w:spacing w:line="520" w:lineRule="exact"/>
        <w:rPr>
          <w:rFonts w:ascii="宋体" w:hAnsi="宋体" w:cs="宋体"/>
          <w:b/>
          <w:bCs/>
          <w:sz w:val="24"/>
        </w:rPr>
      </w:pPr>
    </w:p>
    <w:p w:rsidR="00BC3C80" w:rsidRDefault="00BC3C80">
      <w:pPr>
        <w:snapToGrid w:val="0"/>
        <w:spacing w:line="520" w:lineRule="exact"/>
        <w:rPr>
          <w:rFonts w:ascii="宋体" w:hAnsi="宋体" w:cs="宋体"/>
          <w:b/>
          <w:bCs/>
          <w:sz w:val="24"/>
        </w:rPr>
      </w:pPr>
    </w:p>
    <w:p w:rsidR="00BC3C80" w:rsidRDefault="00D8408A">
      <w:pPr>
        <w:snapToGrid w:val="0"/>
        <w:spacing w:line="520" w:lineRule="exact"/>
        <w:jc w:val="center"/>
        <w:rPr>
          <w:rFonts w:ascii="宋体" w:hAnsi="宋体" w:cs="宋体"/>
          <w:b/>
          <w:bCs/>
          <w:sz w:val="24"/>
        </w:rPr>
      </w:pPr>
      <w:r>
        <w:rPr>
          <w:rFonts w:ascii="宋体" w:hAnsi="宋体" w:cs="宋体" w:hint="eastAsia"/>
          <w:b/>
          <w:bCs/>
          <w:sz w:val="24"/>
        </w:rPr>
        <w:lastRenderedPageBreak/>
        <w:t>二、授权委托书</w:t>
      </w:r>
    </w:p>
    <w:p w:rsidR="00BC3C80" w:rsidRDefault="00BC3C80">
      <w:pPr>
        <w:snapToGrid w:val="0"/>
        <w:spacing w:line="520" w:lineRule="exact"/>
        <w:jc w:val="center"/>
        <w:rPr>
          <w:rFonts w:ascii="宋体" w:hAnsi="宋体" w:cs="宋体"/>
          <w:b/>
          <w:bCs/>
          <w:sz w:val="24"/>
        </w:rPr>
      </w:pPr>
    </w:p>
    <w:p w:rsidR="00BC3C80" w:rsidRDefault="00D8408A">
      <w:pPr>
        <w:snapToGrid w:val="0"/>
        <w:spacing w:line="520" w:lineRule="exact"/>
        <w:rPr>
          <w:rFonts w:ascii="宋体" w:hAnsi="宋体" w:cs="宋体"/>
          <w:sz w:val="24"/>
        </w:rPr>
      </w:pPr>
      <w:r>
        <w:rPr>
          <w:rFonts w:ascii="宋体" w:hAnsi="宋体" w:cs="宋体" w:hint="eastAsia"/>
          <w:sz w:val="24"/>
        </w:rPr>
        <w:t>江苏省通州湾江海联动开发示范区建设交通局：</w:t>
      </w:r>
    </w:p>
    <w:p w:rsidR="00BC3C80" w:rsidRDefault="00D8408A">
      <w:pPr>
        <w:snapToGrid w:val="0"/>
        <w:spacing w:line="520" w:lineRule="exact"/>
        <w:ind w:left="1" w:firstLineChars="200" w:firstLine="480"/>
        <w:rPr>
          <w:rFonts w:ascii="宋体" w:hAnsi="宋体" w:cs="宋体"/>
          <w:sz w:val="24"/>
        </w:rPr>
      </w:pPr>
      <w:r>
        <w:rPr>
          <w:rFonts w:ascii="宋体" w:hAnsi="宋体" w:cs="宋体" w:hint="eastAsia"/>
          <w:sz w:val="24"/>
        </w:rPr>
        <w:t>兹授权</w:t>
      </w:r>
      <w:r>
        <w:rPr>
          <w:rFonts w:ascii="宋体" w:hAnsi="宋体" w:cs="宋体" w:hint="eastAsia"/>
          <w:sz w:val="24"/>
          <w:u w:val="single"/>
        </w:rPr>
        <w:t xml:space="preserve">               （</w:t>
      </w:r>
      <w:r>
        <w:rPr>
          <w:rFonts w:ascii="宋体" w:hAnsi="宋体" w:cs="宋体" w:hint="eastAsia"/>
          <w:sz w:val="24"/>
        </w:rPr>
        <w:t>被授权人的姓名）代表我公司参加（磋商项目名称）项目的磋商活动，全权处理一切与该项目磋商有关的事务。其在办理上述事宜过程中所签署的所有文件我公司均予以承认。</w:t>
      </w:r>
    </w:p>
    <w:p w:rsidR="00BC3C80" w:rsidRDefault="00BC3C80">
      <w:pPr>
        <w:snapToGrid w:val="0"/>
        <w:spacing w:line="520" w:lineRule="exact"/>
        <w:rPr>
          <w:rFonts w:ascii="宋体" w:hAnsi="宋体" w:cs="宋体"/>
          <w:sz w:val="24"/>
        </w:rPr>
      </w:pPr>
    </w:p>
    <w:p w:rsidR="00BC3C80" w:rsidRDefault="00D8408A">
      <w:pPr>
        <w:snapToGrid w:val="0"/>
        <w:spacing w:line="520" w:lineRule="exact"/>
        <w:rPr>
          <w:rFonts w:ascii="宋体" w:hAnsi="宋体" w:cs="宋体"/>
          <w:sz w:val="24"/>
        </w:rPr>
      </w:pPr>
      <w:r>
        <w:rPr>
          <w:rFonts w:ascii="宋体" w:hAnsi="宋体" w:cs="宋体" w:hint="eastAsia"/>
          <w:sz w:val="24"/>
        </w:rPr>
        <w:t>附：被授权代表情况：</w:t>
      </w:r>
    </w:p>
    <w:p w:rsidR="00BC3C80" w:rsidRDefault="00D8408A">
      <w:pPr>
        <w:snapToGrid w:val="0"/>
        <w:spacing w:line="520" w:lineRule="exact"/>
        <w:rPr>
          <w:rFonts w:ascii="宋体" w:hAnsi="宋体" w:cs="宋体"/>
          <w:sz w:val="24"/>
          <w:u w:val="single"/>
        </w:rPr>
      </w:pPr>
      <w:r>
        <w:rPr>
          <w:rFonts w:ascii="宋体" w:hAnsi="宋体" w:cs="宋体" w:hint="eastAsia"/>
          <w:sz w:val="24"/>
        </w:rPr>
        <w:t>姓名：性别：年龄：职务：</w:t>
      </w:r>
    </w:p>
    <w:p w:rsidR="00BC3C80" w:rsidRDefault="00D8408A">
      <w:pPr>
        <w:snapToGrid w:val="0"/>
        <w:spacing w:line="520" w:lineRule="exact"/>
        <w:rPr>
          <w:rFonts w:ascii="宋体" w:hAnsi="宋体" w:cs="宋体"/>
          <w:sz w:val="24"/>
        </w:rPr>
      </w:pPr>
      <w:r>
        <w:rPr>
          <w:rFonts w:ascii="宋体" w:hAnsi="宋体" w:cs="宋体" w:hint="eastAsia"/>
          <w:sz w:val="24"/>
        </w:rPr>
        <w:t>身份证号码：</w:t>
      </w:r>
    </w:p>
    <w:p w:rsidR="00BC3C80" w:rsidRDefault="00D8408A">
      <w:pPr>
        <w:snapToGrid w:val="0"/>
        <w:spacing w:line="520" w:lineRule="exact"/>
        <w:rPr>
          <w:rFonts w:ascii="宋体" w:hAnsi="宋体" w:cs="宋体"/>
          <w:sz w:val="24"/>
        </w:rPr>
      </w:pPr>
      <w:r>
        <w:rPr>
          <w:rFonts w:ascii="宋体" w:hAnsi="宋体" w:cs="宋体" w:hint="eastAsia"/>
          <w:sz w:val="24"/>
        </w:rPr>
        <w:t>手机：传真：</w:t>
      </w:r>
    </w:p>
    <w:p w:rsidR="00BC3C80" w:rsidRDefault="00D8408A">
      <w:pPr>
        <w:snapToGrid w:val="0"/>
        <w:spacing w:line="520" w:lineRule="exact"/>
        <w:rPr>
          <w:rFonts w:ascii="宋体" w:hAnsi="宋体" w:cs="宋体"/>
          <w:sz w:val="24"/>
        </w:rPr>
      </w:pPr>
      <w:r>
        <w:rPr>
          <w:rFonts w:ascii="宋体" w:hAnsi="宋体" w:cs="宋体" w:hint="eastAsia"/>
          <w:sz w:val="24"/>
        </w:rPr>
        <w:t> </w:t>
      </w:r>
    </w:p>
    <w:p w:rsidR="00BC3C80" w:rsidRDefault="00D8408A">
      <w:pPr>
        <w:snapToGrid w:val="0"/>
        <w:spacing w:line="520" w:lineRule="exact"/>
        <w:rPr>
          <w:rFonts w:ascii="宋体" w:hAnsi="宋体" w:cs="宋体"/>
          <w:sz w:val="24"/>
        </w:rPr>
      </w:pPr>
      <w:r>
        <w:rPr>
          <w:rFonts w:ascii="宋体" w:hAnsi="宋体" w:cs="宋体" w:hint="eastAsia"/>
          <w:sz w:val="24"/>
        </w:rPr>
        <w:t>单位名称（公章）             法定代表人（签字或盖章）</w:t>
      </w:r>
    </w:p>
    <w:p w:rsidR="00BC3C80" w:rsidRDefault="00D8408A">
      <w:pPr>
        <w:snapToGrid w:val="0"/>
        <w:spacing w:line="520" w:lineRule="exact"/>
        <w:ind w:firstLineChars="500" w:firstLine="1200"/>
        <w:rPr>
          <w:rFonts w:ascii="宋体" w:hAnsi="宋体" w:cs="宋体"/>
          <w:sz w:val="24"/>
        </w:rPr>
      </w:pPr>
      <w:r>
        <w:rPr>
          <w:rFonts w:ascii="宋体" w:hAnsi="宋体" w:cs="宋体" w:hint="eastAsia"/>
          <w:sz w:val="24"/>
        </w:rPr>
        <w:t xml:space="preserve">年   月   日                 年   月    日  </w:t>
      </w:r>
    </w:p>
    <w:p w:rsidR="00BC3C80" w:rsidRDefault="00BC3C80">
      <w:pPr>
        <w:snapToGrid w:val="0"/>
        <w:spacing w:line="520" w:lineRule="exact"/>
        <w:rPr>
          <w:rFonts w:ascii="宋体" w:hAnsi="宋体" w:cs="宋体"/>
          <w:sz w:val="24"/>
        </w:rPr>
      </w:pPr>
    </w:p>
    <w:p w:rsidR="00BC3C80" w:rsidRDefault="00D8408A">
      <w:pPr>
        <w:snapToGrid w:val="0"/>
        <w:spacing w:line="520" w:lineRule="exact"/>
        <w:rPr>
          <w:rFonts w:ascii="宋体" w:hAnsi="宋体" w:cs="宋体"/>
          <w:sz w:val="24"/>
        </w:rPr>
      </w:pPr>
      <w:r>
        <w:rPr>
          <w:rFonts w:ascii="宋体" w:hAnsi="宋体" w:cs="宋体" w:hint="eastAsia"/>
          <w:sz w:val="24"/>
        </w:rPr>
        <w:t>被授权代表身份证复印件</w:t>
      </w:r>
    </w:p>
    <w:p w:rsidR="00BC3C80" w:rsidRDefault="00BC3C80">
      <w:pPr>
        <w:snapToGrid w:val="0"/>
        <w:spacing w:line="520" w:lineRule="exact"/>
        <w:rPr>
          <w:rFonts w:ascii="宋体" w:hAnsi="宋体" w:cs="宋体"/>
          <w:sz w:val="24"/>
        </w:rPr>
      </w:pPr>
    </w:p>
    <w:p w:rsidR="00BC3C80" w:rsidRDefault="00BC3C80">
      <w:pPr>
        <w:snapToGrid w:val="0"/>
        <w:spacing w:line="520" w:lineRule="exact"/>
        <w:rPr>
          <w:rFonts w:ascii="宋体" w:hAnsi="宋体" w:cs="宋体"/>
          <w:sz w:val="24"/>
        </w:rPr>
      </w:pPr>
    </w:p>
    <w:p w:rsidR="00BC3C80" w:rsidRDefault="00BC3C80">
      <w:pPr>
        <w:snapToGrid w:val="0"/>
        <w:spacing w:line="520" w:lineRule="exact"/>
        <w:rPr>
          <w:rFonts w:ascii="宋体" w:hAnsi="宋体" w:cs="宋体"/>
          <w:sz w:val="24"/>
        </w:rPr>
      </w:pPr>
    </w:p>
    <w:p w:rsidR="00BC3C80" w:rsidRDefault="00BC3C80">
      <w:pPr>
        <w:snapToGrid w:val="0"/>
        <w:spacing w:line="520" w:lineRule="exact"/>
        <w:jc w:val="center"/>
        <w:rPr>
          <w:rFonts w:ascii="宋体" w:hAnsi="宋体" w:cs="宋体"/>
          <w:sz w:val="24"/>
        </w:rPr>
      </w:pPr>
    </w:p>
    <w:p w:rsidR="00BC3C80" w:rsidRDefault="00D8408A">
      <w:pPr>
        <w:snapToGrid w:val="0"/>
        <w:spacing w:line="520" w:lineRule="exact"/>
        <w:jc w:val="center"/>
        <w:rPr>
          <w:rFonts w:ascii="宋体" w:hAnsi="宋体" w:cs="宋体"/>
          <w:b/>
          <w:bCs/>
          <w:sz w:val="24"/>
        </w:rPr>
      </w:pPr>
      <w:r>
        <w:rPr>
          <w:rFonts w:ascii="宋体" w:hAnsi="宋体" w:cs="宋体" w:hint="eastAsia"/>
          <w:sz w:val="24"/>
        </w:rPr>
        <w:t>（粘贴此处）</w:t>
      </w:r>
    </w:p>
    <w:p w:rsidR="00BC3C80" w:rsidRDefault="00D8408A">
      <w:pPr>
        <w:snapToGrid w:val="0"/>
        <w:spacing w:line="520" w:lineRule="exact"/>
        <w:ind w:firstLineChars="200" w:firstLine="482"/>
        <w:rPr>
          <w:rFonts w:ascii="宋体" w:hAnsi="宋体" w:cs="宋体"/>
          <w:b/>
          <w:bCs/>
          <w:sz w:val="24"/>
        </w:rPr>
      </w:pPr>
      <w:r>
        <w:rPr>
          <w:rFonts w:ascii="宋体" w:hAnsi="宋体" w:cs="宋体" w:hint="eastAsia"/>
          <w:b/>
          <w:bCs/>
          <w:sz w:val="24"/>
        </w:rPr>
        <w:t>注:参加磋商时授权代表将身份证原件带至开标现场在开标前交招标人或招标代理机构备查。</w:t>
      </w:r>
    </w:p>
    <w:p w:rsidR="00BC3C80" w:rsidRDefault="00BC3C80">
      <w:pPr>
        <w:adjustRightInd w:val="0"/>
        <w:snapToGrid w:val="0"/>
        <w:spacing w:line="520" w:lineRule="exact"/>
        <w:rPr>
          <w:rFonts w:ascii="宋体" w:hAnsi="宋体" w:cs="宋体"/>
          <w:sz w:val="24"/>
        </w:rPr>
      </w:pPr>
    </w:p>
    <w:p w:rsidR="00BC3C80" w:rsidRDefault="00BC3C80">
      <w:pPr>
        <w:adjustRightInd w:val="0"/>
        <w:snapToGrid w:val="0"/>
        <w:spacing w:line="520" w:lineRule="exact"/>
        <w:jc w:val="left"/>
        <w:rPr>
          <w:rFonts w:ascii="宋体" w:hAnsi="宋体" w:cs="宋体"/>
          <w:sz w:val="24"/>
        </w:rPr>
      </w:pPr>
    </w:p>
    <w:p w:rsidR="00BC3C80" w:rsidRDefault="00BC3C80">
      <w:pPr>
        <w:adjustRightInd w:val="0"/>
        <w:snapToGrid w:val="0"/>
        <w:spacing w:line="520" w:lineRule="exact"/>
        <w:jc w:val="left"/>
        <w:rPr>
          <w:rFonts w:ascii="宋体" w:hAnsi="宋体" w:cs="宋体"/>
          <w:sz w:val="24"/>
        </w:rPr>
      </w:pPr>
    </w:p>
    <w:p w:rsidR="00BC3C80" w:rsidRDefault="00D8408A">
      <w:pPr>
        <w:widowControl/>
        <w:snapToGrid w:val="0"/>
        <w:spacing w:line="560" w:lineRule="exact"/>
        <w:jc w:val="center"/>
        <w:rPr>
          <w:rFonts w:ascii="宋体" w:hAnsi="宋体" w:cs="宋体"/>
          <w:b/>
          <w:kern w:val="0"/>
          <w:sz w:val="24"/>
        </w:rPr>
      </w:pPr>
      <w:r>
        <w:rPr>
          <w:rFonts w:ascii="宋体" w:hAnsi="宋体" w:cs="宋体" w:hint="eastAsia"/>
          <w:b/>
          <w:kern w:val="0"/>
          <w:sz w:val="24"/>
        </w:rPr>
        <w:lastRenderedPageBreak/>
        <w:t>三、关于资格的声明函</w:t>
      </w:r>
    </w:p>
    <w:p w:rsidR="00BC3C80" w:rsidRDefault="00BC3C80">
      <w:pPr>
        <w:spacing w:line="560" w:lineRule="exact"/>
        <w:jc w:val="center"/>
        <w:rPr>
          <w:rFonts w:ascii="宋体" w:hAnsi="宋体" w:cs="宋体"/>
          <w:b/>
          <w:sz w:val="24"/>
        </w:rPr>
      </w:pPr>
    </w:p>
    <w:p w:rsidR="00BC3C80" w:rsidRDefault="00D8408A">
      <w:pPr>
        <w:widowControl/>
        <w:snapToGrid w:val="0"/>
        <w:spacing w:before="100" w:beforeAutospacing="1" w:after="100" w:afterAutospacing="1" w:line="560" w:lineRule="exact"/>
        <w:jc w:val="left"/>
        <w:rPr>
          <w:rFonts w:ascii="宋体" w:hAnsi="宋体" w:cs="宋体"/>
          <w:b/>
          <w:kern w:val="0"/>
          <w:sz w:val="24"/>
        </w:rPr>
      </w:pPr>
      <w:r>
        <w:rPr>
          <w:rFonts w:ascii="宋体" w:hAnsi="宋体" w:cs="宋体" w:hint="eastAsia"/>
          <w:b/>
          <w:kern w:val="0"/>
          <w:sz w:val="24"/>
        </w:rPr>
        <w:t>江苏省通州湾江海联动开发示范区建设交通局：</w:t>
      </w:r>
    </w:p>
    <w:p w:rsidR="00BC3C80" w:rsidRDefault="00D8408A">
      <w:pPr>
        <w:snapToGrid w:val="0"/>
        <w:spacing w:line="560" w:lineRule="exact"/>
        <w:ind w:firstLineChars="200" w:firstLine="480"/>
        <w:jc w:val="left"/>
        <w:rPr>
          <w:rFonts w:ascii="宋体" w:hAnsi="宋体" w:cs="宋体"/>
          <w:kern w:val="0"/>
          <w:sz w:val="24"/>
        </w:rPr>
      </w:pPr>
      <w:r>
        <w:rPr>
          <w:rFonts w:ascii="宋体" w:hAnsi="宋体" w:cs="宋体" w:hint="eastAsia"/>
          <w:kern w:val="0"/>
          <w:sz w:val="24"/>
        </w:rPr>
        <w:t>本公司愿就由贵公司组织实施的</w:t>
      </w:r>
      <w:r>
        <w:rPr>
          <w:rFonts w:ascii="宋体" w:hAnsi="宋体" w:cs="宋体" w:hint="eastAsia"/>
          <w:kern w:val="0"/>
          <w:sz w:val="24"/>
          <w:u w:val="single"/>
        </w:rPr>
        <w:t xml:space="preserve">                    （项目名称）</w:t>
      </w:r>
      <w:r>
        <w:rPr>
          <w:rFonts w:ascii="宋体" w:hAnsi="宋体" w:cs="宋体" w:hint="eastAsia"/>
          <w:kern w:val="0"/>
          <w:sz w:val="24"/>
        </w:rPr>
        <w:t>的招标活动进行投标。本公司所提交的投标文件中所有关于投标资格的文件、证明和陈述均是真实的、准确的。若与真实情况不符，本公司愿意承担由此而产生的一切后果。</w:t>
      </w:r>
    </w:p>
    <w:p w:rsidR="00BC3C80" w:rsidRDefault="00BC3C80">
      <w:pPr>
        <w:snapToGrid w:val="0"/>
        <w:spacing w:line="560" w:lineRule="exact"/>
        <w:ind w:firstLineChars="100" w:firstLine="240"/>
        <w:jc w:val="left"/>
        <w:rPr>
          <w:rFonts w:ascii="宋体" w:hAnsi="宋体" w:cs="宋体"/>
          <w:kern w:val="0"/>
          <w:sz w:val="24"/>
        </w:rPr>
      </w:pPr>
    </w:p>
    <w:p w:rsidR="00BC3C80" w:rsidRDefault="00BC3C80">
      <w:pPr>
        <w:snapToGrid w:val="0"/>
        <w:spacing w:line="560" w:lineRule="exact"/>
        <w:ind w:firstLineChars="100" w:firstLine="240"/>
        <w:jc w:val="left"/>
        <w:rPr>
          <w:rFonts w:ascii="宋体" w:hAnsi="宋体" w:cs="宋体"/>
          <w:kern w:val="0"/>
          <w:sz w:val="24"/>
        </w:rPr>
      </w:pPr>
    </w:p>
    <w:p w:rsidR="00BC3C80" w:rsidRDefault="00D8408A">
      <w:pPr>
        <w:snapToGrid w:val="0"/>
        <w:spacing w:line="560" w:lineRule="exact"/>
        <w:ind w:firstLineChars="1000" w:firstLine="2400"/>
        <w:jc w:val="left"/>
        <w:rPr>
          <w:rFonts w:ascii="宋体" w:hAnsi="宋体" w:cs="宋体"/>
          <w:kern w:val="0"/>
          <w:sz w:val="24"/>
        </w:rPr>
      </w:pPr>
      <w:r>
        <w:rPr>
          <w:rFonts w:ascii="宋体" w:hAnsi="宋体" w:cs="宋体" w:hint="eastAsia"/>
          <w:kern w:val="0"/>
          <w:sz w:val="24"/>
        </w:rPr>
        <w:t>法定代表人或委托代理人（签字或盖章）：</w:t>
      </w:r>
    </w:p>
    <w:p w:rsidR="00BC3C80" w:rsidRDefault="00BC3C80">
      <w:pPr>
        <w:snapToGrid w:val="0"/>
        <w:spacing w:line="560" w:lineRule="exact"/>
        <w:ind w:firstLineChars="100" w:firstLine="240"/>
        <w:jc w:val="left"/>
        <w:rPr>
          <w:rFonts w:ascii="宋体" w:hAnsi="宋体" w:cs="宋体"/>
          <w:kern w:val="0"/>
          <w:sz w:val="24"/>
        </w:rPr>
      </w:pPr>
    </w:p>
    <w:p w:rsidR="00BC3C80" w:rsidRDefault="00BC3C80">
      <w:pPr>
        <w:snapToGrid w:val="0"/>
        <w:spacing w:line="560" w:lineRule="exact"/>
        <w:ind w:firstLineChars="100" w:firstLine="240"/>
        <w:jc w:val="left"/>
        <w:rPr>
          <w:rFonts w:ascii="宋体" w:hAnsi="宋体" w:cs="宋体"/>
          <w:kern w:val="0"/>
          <w:sz w:val="24"/>
        </w:rPr>
      </w:pPr>
    </w:p>
    <w:p w:rsidR="00BC3C80" w:rsidRDefault="00D8408A">
      <w:pPr>
        <w:snapToGrid w:val="0"/>
        <w:spacing w:line="560" w:lineRule="exact"/>
        <w:ind w:firstLineChars="100" w:firstLine="240"/>
        <w:jc w:val="left"/>
        <w:rPr>
          <w:rFonts w:ascii="宋体" w:hAnsi="宋体" w:cs="宋体"/>
          <w:kern w:val="0"/>
          <w:sz w:val="24"/>
        </w:rPr>
      </w:pPr>
      <w:r>
        <w:rPr>
          <w:rFonts w:ascii="宋体" w:hAnsi="宋体" w:cs="宋体" w:hint="eastAsia"/>
          <w:kern w:val="0"/>
          <w:sz w:val="24"/>
        </w:rPr>
        <w:t xml:space="preserve">                                    供应商名称（公章）：</w:t>
      </w:r>
    </w:p>
    <w:p w:rsidR="00BC3C80" w:rsidRDefault="00BC3C80">
      <w:pPr>
        <w:spacing w:after="120"/>
        <w:rPr>
          <w:rFonts w:ascii="宋体" w:hAnsi="宋体" w:cs="宋体"/>
          <w:kern w:val="0"/>
          <w:sz w:val="24"/>
        </w:rPr>
      </w:pPr>
    </w:p>
    <w:p w:rsidR="00BC3C80" w:rsidRDefault="00BC3C80">
      <w:pPr>
        <w:rPr>
          <w:rFonts w:ascii="宋体" w:hAnsi="宋体" w:cs="宋体"/>
          <w:kern w:val="0"/>
          <w:sz w:val="24"/>
        </w:rPr>
      </w:pPr>
    </w:p>
    <w:p w:rsidR="00BC3C80" w:rsidRDefault="00BC3C80">
      <w:pPr>
        <w:spacing w:after="120"/>
        <w:rPr>
          <w:rFonts w:ascii="宋体" w:hAnsi="宋体" w:cs="宋体"/>
          <w:kern w:val="0"/>
          <w:sz w:val="24"/>
        </w:rPr>
      </w:pPr>
    </w:p>
    <w:p w:rsidR="00BC3C80" w:rsidRDefault="00D8408A">
      <w:pPr>
        <w:ind w:firstLineChars="2600" w:firstLine="6240"/>
      </w:pPr>
      <w:r>
        <w:rPr>
          <w:rFonts w:ascii="宋体" w:hAnsi="宋体" w:cs="宋体" w:hint="eastAsia"/>
          <w:kern w:val="0"/>
          <w:sz w:val="24"/>
        </w:rPr>
        <w:t>日期：</w:t>
      </w:r>
    </w:p>
    <w:p w:rsidR="00BC3C80" w:rsidRDefault="00BC3C80">
      <w:pPr>
        <w:snapToGrid w:val="0"/>
        <w:spacing w:line="560" w:lineRule="exact"/>
        <w:ind w:firstLineChars="100" w:firstLine="240"/>
        <w:jc w:val="left"/>
        <w:rPr>
          <w:rFonts w:ascii="宋体" w:hAnsi="宋体" w:cs="宋体"/>
          <w:kern w:val="0"/>
          <w:sz w:val="24"/>
        </w:rPr>
      </w:pPr>
    </w:p>
    <w:p w:rsidR="00BC3C80" w:rsidRDefault="00BC3C80">
      <w:pPr>
        <w:snapToGrid w:val="0"/>
        <w:spacing w:line="560" w:lineRule="exact"/>
        <w:ind w:firstLineChars="100" w:firstLine="240"/>
        <w:jc w:val="left"/>
        <w:rPr>
          <w:rFonts w:ascii="宋体" w:hAnsi="宋体" w:cs="宋体"/>
          <w:kern w:val="0"/>
          <w:sz w:val="24"/>
        </w:rPr>
      </w:pPr>
    </w:p>
    <w:p w:rsidR="00BC3C80" w:rsidRDefault="00BC3C80">
      <w:pPr>
        <w:adjustRightInd w:val="0"/>
        <w:snapToGrid w:val="0"/>
        <w:spacing w:line="520" w:lineRule="exact"/>
        <w:jc w:val="left"/>
        <w:rPr>
          <w:rFonts w:ascii="宋体" w:hAnsi="宋体" w:cs="宋体"/>
          <w:b/>
          <w:bCs/>
          <w:sz w:val="24"/>
        </w:rPr>
      </w:pPr>
    </w:p>
    <w:p w:rsidR="00BC3C80" w:rsidRDefault="00D8408A">
      <w:pPr>
        <w:rPr>
          <w:b/>
        </w:rPr>
      </w:pPr>
      <w:r>
        <w:rPr>
          <w:rFonts w:hint="eastAsia"/>
          <w:b/>
        </w:rPr>
        <w:br w:type="page"/>
      </w:r>
    </w:p>
    <w:p w:rsidR="00BC3C80" w:rsidRDefault="00D8408A">
      <w:pPr>
        <w:jc w:val="center"/>
        <w:rPr>
          <w:rFonts w:ascii="宋体" w:hAnsi="宋体"/>
          <w:b/>
          <w:sz w:val="30"/>
          <w:szCs w:val="30"/>
        </w:rPr>
      </w:pPr>
      <w:r>
        <w:rPr>
          <w:rFonts w:ascii="宋体" w:hAnsi="宋体" w:cs="宋体" w:hint="eastAsia"/>
          <w:b/>
          <w:sz w:val="24"/>
        </w:rPr>
        <w:lastRenderedPageBreak/>
        <w:t>四、投标人符合《政府采购法》第二十二条规定条件的声明函</w:t>
      </w:r>
    </w:p>
    <w:p w:rsidR="00BC3C80" w:rsidRDefault="00BC3C80">
      <w:pPr>
        <w:spacing w:line="460" w:lineRule="exact"/>
        <w:rPr>
          <w:rFonts w:ascii="宋体" w:hAnsi="宋体"/>
          <w:b/>
          <w:bCs/>
          <w:sz w:val="44"/>
          <w:szCs w:val="44"/>
        </w:rPr>
      </w:pPr>
    </w:p>
    <w:p w:rsidR="00BC3C80" w:rsidRDefault="00D8408A">
      <w:pPr>
        <w:spacing w:line="520" w:lineRule="exact"/>
        <w:ind w:firstLineChars="200" w:firstLine="480"/>
        <w:rPr>
          <w:rFonts w:ascii="宋体" w:hAnsi="宋体"/>
          <w:b/>
          <w:bCs/>
          <w:sz w:val="24"/>
        </w:rPr>
      </w:pPr>
      <w:r>
        <w:rPr>
          <w:rFonts w:ascii="宋体" w:hAnsi="宋体" w:hint="eastAsia"/>
          <w:bCs/>
          <w:sz w:val="24"/>
        </w:rPr>
        <w:t>我单位参加</w:t>
      </w:r>
      <w:r>
        <w:rPr>
          <w:rFonts w:ascii="宋体" w:hAnsi="宋体" w:hint="eastAsia"/>
          <w:bCs/>
          <w:sz w:val="24"/>
          <w:szCs w:val="21"/>
          <w:u w:val="single"/>
        </w:rPr>
        <w:t>________________ _</w:t>
      </w:r>
      <w:r>
        <w:rPr>
          <w:rFonts w:ascii="宋体" w:hAnsi="宋体" w:hint="eastAsia"/>
          <w:bCs/>
          <w:sz w:val="24"/>
          <w:szCs w:val="21"/>
        </w:rPr>
        <w:t>（项目名称），</w:t>
      </w:r>
      <w:r>
        <w:rPr>
          <w:rFonts w:ascii="宋体" w:hAnsi="宋体" w:hint="eastAsia"/>
          <w:bCs/>
          <w:sz w:val="24"/>
          <w:szCs w:val="21"/>
          <w:u w:val="single"/>
        </w:rPr>
        <w:t>_______ __________</w:t>
      </w:r>
      <w:r>
        <w:rPr>
          <w:rFonts w:ascii="宋体" w:hAnsi="宋体" w:hint="eastAsia"/>
          <w:bCs/>
          <w:sz w:val="24"/>
          <w:szCs w:val="21"/>
        </w:rPr>
        <w:t>（项目编号）投标活动。针对《中华人民共和国政府采购法》第二十二条规定做出如下声明：</w:t>
      </w:r>
    </w:p>
    <w:p w:rsidR="00BC3C80" w:rsidRDefault="00D8408A">
      <w:pPr>
        <w:spacing w:line="520" w:lineRule="exact"/>
        <w:ind w:firstLine="482"/>
        <w:rPr>
          <w:rFonts w:ascii="宋体" w:hAnsi="宋体"/>
          <w:sz w:val="24"/>
        </w:rPr>
      </w:pPr>
      <w:r>
        <w:rPr>
          <w:rFonts w:ascii="宋体" w:hAnsi="宋体" w:hint="eastAsia"/>
          <w:bCs/>
          <w:sz w:val="24"/>
          <w:szCs w:val="21"/>
        </w:rPr>
        <w:t>1.我单位具有独立承担民事责任的能力；</w:t>
      </w:r>
    </w:p>
    <w:p w:rsidR="00BC3C80" w:rsidRDefault="00D8408A">
      <w:pPr>
        <w:spacing w:line="520" w:lineRule="exact"/>
        <w:ind w:firstLine="482"/>
        <w:rPr>
          <w:rFonts w:ascii="宋体" w:hAnsi="宋体"/>
          <w:sz w:val="24"/>
        </w:rPr>
      </w:pPr>
      <w:r>
        <w:rPr>
          <w:rFonts w:ascii="宋体" w:hAnsi="宋体" w:hint="eastAsia"/>
          <w:sz w:val="24"/>
        </w:rPr>
        <w:t>2.我单位具有良好的商业信誉和健全的财务会计制度；</w:t>
      </w:r>
    </w:p>
    <w:p w:rsidR="00BC3C80" w:rsidRDefault="00D8408A">
      <w:pPr>
        <w:spacing w:line="520" w:lineRule="exact"/>
        <w:ind w:firstLine="482"/>
        <w:rPr>
          <w:rFonts w:ascii="宋体" w:hAnsi="宋体"/>
          <w:sz w:val="24"/>
        </w:rPr>
      </w:pPr>
      <w:r>
        <w:rPr>
          <w:rFonts w:ascii="宋体" w:hAnsi="宋体" w:hint="eastAsia"/>
          <w:sz w:val="24"/>
        </w:rPr>
        <w:t>3.我单位具有履行合同所必需的设备和专业技术能力；</w:t>
      </w:r>
    </w:p>
    <w:p w:rsidR="00BC3C80" w:rsidRDefault="00D8408A">
      <w:pPr>
        <w:spacing w:line="520" w:lineRule="exact"/>
        <w:ind w:firstLine="482"/>
        <w:rPr>
          <w:rFonts w:ascii="宋体" w:hAnsi="宋体"/>
          <w:sz w:val="24"/>
        </w:rPr>
      </w:pPr>
      <w:r>
        <w:rPr>
          <w:rFonts w:ascii="宋体" w:hAnsi="宋体" w:hint="eastAsia"/>
          <w:sz w:val="24"/>
        </w:rPr>
        <w:t>4.我单位有依法缴纳税收和社会保障资金的良好记录；</w:t>
      </w:r>
    </w:p>
    <w:p w:rsidR="00BC3C80" w:rsidRDefault="00D8408A">
      <w:pPr>
        <w:spacing w:line="520" w:lineRule="exact"/>
        <w:ind w:firstLine="482"/>
        <w:rPr>
          <w:rFonts w:ascii="宋体" w:hAnsi="宋体"/>
          <w:sz w:val="24"/>
        </w:rPr>
      </w:pPr>
      <w:r>
        <w:rPr>
          <w:rFonts w:ascii="宋体" w:hAnsi="宋体"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BC3C80" w:rsidRDefault="00D8408A">
      <w:pPr>
        <w:spacing w:line="520" w:lineRule="exact"/>
        <w:ind w:firstLine="482"/>
        <w:rPr>
          <w:rFonts w:ascii="宋体" w:hAnsi="宋体"/>
          <w:sz w:val="24"/>
        </w:rPr>
      </w:pPr>
      <w:r>
        <w:rPr>
          <w:rFonts w:ascii="宋体" w:hAnsi="宋体" w:hint="eastAsia"/>
          <w:sz w:val="24"/>
        </w:rPr>
        <w:t>6.我单位满足法律、行政法规规定的其他条件。</w:t>
      </w:r>
    </w:p>
    <w:p w:rsidR="00BC3C80" w:rsidRDefault="00BC3C80">
      <w:pPr>
        <w:spacing w:line="500" w:lineRule="exact"/>
        <w:ind w:firstLine="482"/>
        <w:rPr>
          <w:rFonts w:ascii="宋体" w:hAnsi="宋体"/>
          <w:sz w:val="24"/>
        </w:rPr>
      </w:pPr>
    </w:p>
    <w:p w:rsidR="00BC3C80" w:rsidRDefault="00BC3C80">
      <w:pPr>
        <w:spacing w:line="500" w:lineRule="exact"/>
        <w:rPr>
          <w:rFonts w:ascii="宋体" w:hAnsi="宋体"/>
          <w:sz w:val="24"/>
        </w:rPr>
      </w:pPr>
    </w:p>
    <w:p w:rsidR="00BC3C80" w:rsidRDefault="00BC3C80">
      <w:pPr>
        <w:spacing w:line="500" w:lineRule="exact"/>
        <w:rPr>
          <w:rFonts w:ascii="宋体" w:hAnsi="宋体"/>
          <w:bCs/>
          <w:sz w:val="24"/>
          <w:szCs w:val="21"/>
        </w:rPr>
      </w:pPr>
    </w:p>
    <w:p w:rsidR="00BC3C80" w:rsidRDefault="00BC3C80">
      <w:pPr>
        <w:spacing w:line="500" w:lineRule="exact"/>
        <w:rPr>
          <w:rFonts w:ascii="宋体" w:hAnsi="宋体"/>
          <w:bCs/>
          <w:sz w:val="24"/>
          <w:szCs w:val="21"/>
        </w:rPr>
      </w:pPr>
    </w:p>
    <w:p w:rsidR="00BC3C80" w:rsidRDefault="00BC3C80">
      <w:pPr>
        <w:spacing w:line="500" w:lineRule="exact"/>
        <w:rPr>
          <w:rFonts w:ascii="宋体" w:hAnsi="宋体"/>
          <w:bCs/>
          <w:sz w:val="24"/>
          <w:szCs w:val="21"/>
        </w:rPr>
      </w:pPr>
    </w:p>
    <w:p w:rsidR="00BC3C80" w:rsidRDefault="00D8408A">
      <w:pPr>
        <w:spacing w:line="460" w:lineRule="exact"/>
        <w:jc w:val="center"/>
        <w:rPr>
          <w:rFonts w:ascii="宋体" w:hAnsi="宋体"/>
          <w:bCs/>
          <w:sz w:val="24"/>
          <w:szCs w:val="21"/>
        </w:rPr>
      </w:pPr>
      <w:r>
        <w:rPr>
          <w:rFonts w:ascii="宋体" w:hAnsi="宋体" w:hint="eastAsia"/>
          <w:bCs/>
          <w:sz w:val="24"/>
          <w:szCs w:val="21"/>
        </w:rPr>
        <w:t xml:space="preserve">                                             承诺人名称（公章）：</w:t>
      </w:r>
    </w:p>
    <w:p w:rsidR="00BC3C80" w:rsidRDefault="00BC3C80">
      <w:pPr>
        <w:spacing w:line="460" w:lineRule="exact"/>
        <w:jc w:val="right"/>
        <w:rPr>
          <w:rFonts w:ascii="宋体" w:hAnsi="宋体"/>
          <w:bCs/>
          <w:sz w:val="24"/>
          <w:szCs w:val="21"/>
        </w:rPr>
      </w:pPr>
    </w:p>
    <w:p w:rsidR="00BC3C80" w:rsidRDefault="00D8408A">
      <w:pPr>
        <w:spacing w:line="460" w:lineRule="exact"/>
        <w:jc w:val="right"/>
        <w:rPr>
          <w:rFonts w:ascii="宋体" w:hAnsi="宋体"/>
          <w:bCs/>
          <w:sz w:val="24"/>
          <w:szCs w:val="21"/>
        </w:rPr>
      </w:pPr>
      <w:r>
        <w:rPr>
          <w:rFonts w:ascii="宋体" w:hAnsi="宋体" w:hint="eastAsia"/>
          <w:bCs/>
          <w:sz w:val="24"/>
          <w:szCs w:val="21"/>
        </w:rPr>
        <w:t xml:space="preserve">                                 日期：</w:t>
      </w:r>
      <w:r>
        <w:rPr>
          <w:rFonts w:ascii="宋体" w:hAnsi="宋体" w:hint="eastAsia"/>
          <w:bCs/>
          <w:sz w:val="24"/>
          <w:szCs w:val="21"/>
          <w:u w:val="single"/>
        </w:rPr>
        <w:t>______</w:t>
      </w:r>
      <w:r>
        <w:rPr>
          <w:rFonts w:ascii="宋体" w:hAnsi="宋体" w:hint="eastAsia"/>
          <w:bCs/>
          <w:sz w:val="24"/>
          <w:szCs w:val="21"/>
        </w:rPr>
        <w:t>年月日</w:t>
      </w:r>
    </w:p>
    <w:p w:rsidR="00BC3C80" w:rsidRDefault="00BC3C80">
      <w:pPr>
        <w:rPr>
          <w:rFonts w:ascii="宋体" w:hAnsi="宋体"/>
          <w:szCs w:val="21"/>
        </w:rPr>
      </w:pPr>
    </w:p>
    <w:p w:rsidR="00BC3C80" w:rsidRDefault="00BC3C80">
      <w:pPr>
        <w:snapToGrid w:val="0"/>
        <w:spacing w:line="400" w:lineRule="exact"/>
        <w:contextualSpacing/>
        <w:rPr>
          <w:rFonts w:ascii="宋体" w:hAnsi="宋体" w:cs="宋体"/>
          <w:b/>
          <w:kern w:val="0"/>
          <w:sz w:val="28"/>
          <w:szCs w:val="28"/>
          <w:lang w:val="zh-CN"/>
        </w:rPr>
      </w:pPr>
    </w:p>
    <w:p w:rsidR="00BC3C80" w:rsidRDefault="00BC3C80">
      <w:pPr>
        <w:snapToGrid w:val="0"/>
        <w:spacing w:line="400" w:lineRule="exact"/>
        <w:contextualSpacing/>
        <w:rPr>
          <w:rFonts w:ascii="宋体" w:hAnsi="宋体" w:cs="宋体"/>
          <w:b/>
          <w:kern w:val="0"/>
          <w:sz w:val="28"/>
          <w:szCs w:val="28"/>
          <w:lang w:val="zh-CN"/>
        </w:rPr>
      </w:pPr>
    </w:p>
    <w:p w:rsidR="00BC3C80" w:rsidRDefault="00BC3C80">
      <w:pPr>
        <w:spacing w:line="480" w:lineRule="exact"/>
        <w:jc w:val="center"/>
        <w:rPr>
          <w:rFonts w:ascii="宋体" w:hAnsi="宋体" w:cs="宋体"/>
          <w:sz w:val="24"/>
        </w:rPr>
      </w:pPr>
    </w:p>
    <w:p w:rsidR="00BC3C80" w:rsidRDefault="00BC3C80">
      <w:pPr>
        <w:spacing w:line="360" w:lineRule="auto"/>
        <w:jc w:val="center"/>
        <w:rPr>
          <w:rFonts w:ascii="宋体" w:hAnsi="宋体" w:cs="宋体"/>
          <w:sz w:val="24"/>
        </w:rPr>
      </w:pPr>
    </w:p>
    <w:p w:rsidR="00BC3C80" w:rsidRDefault="00D8408A">
      <w:pPr>
        <w:widowControl/>
        <w:spacing w:line="560" w:lineRule="exact"/>
        <w:jc w:val="center"/>
        <w:rPr>
          <w:rFonts w:ascii="宋体" w:hAnsi="宋体" w:cs="黑体"/>
          <w:b/>
          <w:bCs/>
          <w:sz w:val="24"/>
          <w:lang w:val="en-GB"/>
        </w:rPr>
      </w:pPr>
      <w:bookmarkStart w:id="106" w:name="_Hlk68773537"/>
      <w:r>
        <w:rPr>
          <w:rFonts w:ascii="宋体" w:hAnsi="宋体" w:cs="宋体" w:hint="eastAsia"/>
          <w:b/>
          <w:bCs/>
          <w:kern w:val="0"/>
          <w:sz w:val="24"/>
        </w:rPr>
        <w:br w:type="page"/>
      </w:r>
      <w:bookmarkStart w:id="107" w:name="_Hlk62137331"/>
      <w:bookmarkEnd w:id="106"/>
      <w:r>
        <w:rPr>
          <w:rFonts w:ascii="宋体" w:hAnsi="宋体" w:cs="黑体" w:hint="eastAsia"/>
          <w:b/>
          <w:bCs/>
          <w:sz w:val="24"/>
        </w:rPr>
        <w:lastRenderedPageBreak/>
        <w:t>五、</w:t>
      </w:r>
      <w:r>
        <w:rPr>
          <w:rFonts w:ascii="宋体" w:hAnsi="宋体" w:cs="黑体" w:hint="eastAsia"/>
          <w:b/>
          <w:bCs/>
          <w:sz w:val="24"/>
          <w:lang w:val="en-GB"/>
        </w:rPr>
        <w:t>诚信承诺函</w:t>
      </w:r>
    </w:p>
    <w:p w:rsidR="00BC3C80" w:rsidRDefault="00D8408A" w:rsidP="001F0A52">
      <w:pPr>
        <w:widowControl/>
        <w:spacing w:beforeLines="50" w:line="500" w:lineRule="exact"/>
        <w:jc w:val="left"/>
        <w:rPr>
          <w:rFonts w:ascii="宋体" w:hAnsi="宋体" w:cs="宋体"/>
          <w:kern w:val="0"/>
          <w:sz w:val="24"/>
        </w:rPr>
      </w:pPr>
      <w:r>
        <w:rPr>
          <w:rFonts w:ascii="宋体" w:hAnsi="宋体" w:cs="宋体" w:hint="eastAsia"/>
          <w:kern w:val="0"/>
          <w:sz w:val="24"/>
          <w:u w:val="single"/>
        </w:rPr>
        <w:t>江苏省通州湾江海联动开发示范区建设交通局</w:t>
      </w:r>
      <w:r>
        <w:rPr>
          <w:rFonts w:ascii="宋体" w:hAnsi="宋体" w:cs="宋体" w:hint="eastAsia"/>
          <w:kern w:val="0"/>
          <w:sz w:val="24"/>
        </w:rPr>
        <w:t>：</w:t>
      </w:r>
    </w:p>
    <w:p w:rsidR="00BC3C80" w:rsidRDefault="00D8408A">
      <w:pPr>
        <w:widowControl/>
        <w:spacing w:line="500" w:lineRule="exact"/>
        <w:ind w:firstLineChars="200" w:firstLine="512"/>
        <w:jc w:val="left"/>
        <w:rPr>
          <w:rFonts w:ascii="宋体" w:hAnsi="宋体" w:cs="宋体"/>
          <w:kern w:val="0"/>
          <w:sz w:val="24"/>
        </w:rPr>
      </w:pPr>
      <w:r>
        <w:rPr>
          <w:rFonts w:ascii="宋体" w:hAnsi="宋体"/>
          <w:spacing w:val="8"/>
          <w:kern w:val="0"/>
          <w:sz w:val="24"/>
        </w:rPr>
        <w:t>我单位参</w:t>
      </w:r>
      <w:r>
        <w:rPr>
          <w:rFonts w:ascii="宋体" w:hAnsi="宋体" w:hint="eastAsia"/>
          <w:spacing w:val="8"/>
          <w:kern w:val="0"/>
          <w:sz w:val="24"/>
        </w:rPr>
        <w:t>与</w:t>
      </w:r>
      <w:r>
        <w:rPr>
          <w:rFonts w:ascii="宋体" w:hAnsi="宋体"/>
          <w:spacing w:val="8"/>
          <w:kern w:val="0"/>
          <w:sz w:val="24"/>
        </w:rPr>
        <w:t>贵单位</w:t>
      </w:r>
      <w:r>
        <w:rPr>
          <w:rFonts w:ascii="宋体" w:hAnsi="宋体" w:hint="eastAsia"/>
          <w:spacing w:val="8"/>
          <w:kern w:val="0"/>
          <w:sz w:val="24"/>
        </w:rPr>
        <w:t>组织的</w:t>
      </w:r>
      <w:r>
        <w:rPr>
          <w:rFonts w:ascii="宋体" w:hAnsi="宋体" w:cs="宋体" w:hint="eastAsia"/>
          <w:kern w:val="0"/>
          <w:sz w:val="24"/>
        </w:rPr>
        <w:t>（项目名称</w:t>
      </w:r>
      <w:r>
        <w:rPr>
          <w:rFonts w:ascii="宋体" w:hAnsi="宋体" w:cs="宋体" w:hint="eastAsia"/>
          <w:spacing w:val="8"/>
          <w:kern w:val="0"/>
          <w:sz w:val="24"/>
        </w:rPr>
        <w:t>及编号</w:t>
      </w:r>
      <w:r>
        <w:rPr>
          <w:rFonts w:ascii="宋体" w:hAnsi="宋体" w:cs="宋体" w:hint="eastAsia"/>
          <w:kern w:val="0"/>
          <w:sz w:val="24"/>
        </w:rPr>
        <w:t>）的投标，我单位</w:t>
      </w:r>
      <w:r>
        <w:rPr>
          <w:rFonts w:ascii="宋体" w:hAnsi="宋体"/>
          <w:spacing w:val="8"/>
          <w:kern w:val="0"/>
          <w:sz w:val="24"/>
        </w:rPr>
        <w:t>慎重</w:t>
      </w:r>
      <w:r>
        <w:rPr>
          <w:rFonts w:ascii="宋体" w:hAnsi="宋体" w:cs="宋体" w:hint="eastAsia"/>
          <w:kern w:val="0"/>
          <w:sz w:val="24"/>
        </w:rPr>
        <w:t>作出以下承诺：</w:t>
      </w:r>
    </w:p>
    <w:p w:rsidR="00BC3C80" w:rsidRDefault="00D8408A">
      <w:pPr>
        <w:widowControl/>
        <w:spacing w:line="500" w:lineRule="exact"/>
        <w:ind w:firstLine="480"/>
        <w:jc w:val="left"/>
        <w:rPr>
          <w:rFonts w:ascii="宋体" w:hAnsi="宋体" w:cs="宋体"/>
          <w:kern w:val="0"/>
          <w:sz w:val="24"/>
        </w:rPr>
      </w:pPr>
      <w:r>
        <w:rPr>
          <w:rFonts w:ascii="宋体" w:hAnsi="宋体" w:cs="宋体" w:hint="eastAsia"/>
          <w:kern w:val="0"/>
          <w:sz w:val="24"/>
        </w:rPr>
        <w:t>1.我单位参与本项目投标，提交的投标文件包括资格审查材料均真实可信。证件及有关附件是真实的，绝无提供虚假材料行为。</w:t>
      </w:r>
    </w:p>
    <w:p w:rsidR="00BC3C80" w:rsidRDefault="00D8408A">
      <w:pPr>
        <w:widowControl/>
        <w:spacing w:line="500" w:lineRule="exact"/>
        <w:ind w:firstLine="480"/>
        <w:jc w:val="left"/>
        <w:rPr>
          <w:rFonts w:ascii="宋体" w:hAnsi="宋体" w:cs="宋体"/>
          <w:kern w:val="0"/>
          <w:sz w:val="24"/>
        </w:rPr>
      </w:pPr>
      <w:r>
        <w:rPr>
          <w:rFonts w:ascii="宋体" w:hAnsi="宋体" w:cs="宋体" w:hint="eastAsia"/>
          <w:kern w:val="0"/>
          <w:sz w:val="24"/>
        </w:rPr>
        <w:t>2.我单位参与本项目投标绝无借资质、挂靠行为。</w:t>
      </w:r>
    </w:p>
    <w:p w:rsidR="00BC3C80" w:rsidRDefault="00D8408A">
      <w:pPr>
        <w:widowControl/>
        <w:spacing w:line="500" w:lineRule="exact"/>
        <w:ind w:firstLine="480"/>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.我单位遵守国家廉政相关规定，无失信、行贿等不良行为。</w:t>
      </w:r>
    </w:p>
    <w:p w:rsidR="00BC3C80" w:rsidRDefault="00D8408A">
      <w:pPr>
        <w:widowControl/>
        <w:spacing w:line="500" w:lineRule="exact"/>
        <w:ind w:firstLine="480"/>
        <w:jc w:val="left"/>
        <w:rPr>
          <w:rFonts w:ascii="宋体" w:hAnsi="宋体" w:cs="宋体"/>
          <w:kern w:val="0"/>
          <w:sz w:val="24"/>
          <w:lang w:val="en-GB"/>
        </w:rPr>
      </w:pPr>
      <w:r>
        <w:rPr>
          <w:rFonts w:ascii="宋体" w:hAnsi="宋体" w:cs="宋体"/>
          <w:kern w:val="0"/>
          <w:sz w:val="24"/>
        </w:rPr>
        <w:t>4</w:t>
      </w:r>
      <w:r>
        <w:rPr>
          <w:rFonts w:ascii="宋体" w:hAnsi="宋体" w:cs="宋体" w:hint="eastAsia"/>
          <w:kern w:val="0"/>
          <w:sz w:val="24"/>
        </w:rPr>
        <w:t>.</w:t>
      </w:r>
      <w:r>
        <w:rPr>
          <w:rFonts w:ascii="宋体" w:hAnsi="宋体" w:cs="宋体" w:hint="eastAsia"/>
          <w:kern w:val="0"/>
          <w:sz w:val="24"/>
          <w:lang w:val="en-GB"/>
        </w:rPr>
        <w:t>我单位</w:t>
      </w:r>
      <w:r>
        <w:rPr>
          <w:rFonts w:ascii="宋体" w:hAnsi="宋体" w:cs="宋体" w:hint="eastAsia"/>
          <w:kern w:val="0"/>
          <w:sz w:val="24"/>
        </w:rPr>
        <w:t>参与本项目</w:t>
      </w:r>
      <w:r>
        <w:rPr>
          <w:rFonts w:ascii="宋体" w:hAnsi="宋体" w:cs="宋体" w:hint="eastAsia"/>
          <w:kern w:val="0"/>
          <w:sz w:val="24"/>
          <w:lang w:val="en-GB"/>
        </w:rPr>
        <w:t>投标</w:t>
      </w:r>
      <w:r>
        <w:rPr>
          <w:rFonts w:ascii="宋体" w:hAnsi="宋体" w:cs="宋体" w:hint="eastAsia"/>
          <w:kern w:val="0"/>
          <w:sz w:val="24"/>
        </w:rPr>
        <w:t>绝无</w:t>
      </w:r>
      <w:r>
        <w:rPr>
          <w:rFonts w:ascii="宋体" w:hAnsi="宋体" w:cs="宋体" w:hint="eastAsia"/>
          <w:kern w:val="0"/>
          <w:sz w:val="24"/>
          <w:lang w:val="en-GB"/>
        </w:rPr>
        <w:t>串标、围标等行为。</w:t>
      </w:r>
    </w:p>
    <w:p w:rsidR="00BC3C80" w:rsidRDefault="00D8408A">
      <w:pPr>
        <w:widowControl/>
        <w:spacing w:line="500" w:lineRule="exact"/>
        <w:ind w:firstLine="480"/>
        <w:jc w:val="left"/>
        <w:rPr>
          <w:rFonts w:ascii="宋体" w:hAnsi="宋体" w:cs="宋体"/>
          <w:kern w:val="0"/>
          <w:sz w:val="24"/>
          <w:lang w:val="en-GB"/>
        </w:rPr>
      </w:pPr>
      <w:r>
        <w:rPr>
          <w:rFonts w:ascii="宋体" w:hAnsi="宋体" w:cs="宋体"/>
          <w:kern w:val="0"/>
          <w:sz w:val="24"/>
        </w:rPr>
        <w:t>5</w:t>
      </w:r>
      <w:r>
        <w:rPr>
          <w:rFonts w:ascii="宋体" w:hAnsi="宋体" w:cs="宋体" w:hint="eastAsia"/>
          <w:kern w:val="0"/>
          <w:sz w:val="24"/>
        </w:rPr>
        <w:t>.</w:t>
      </w:r>
      <w:r>
        <w:rPr>
          <w:rFonts w:ascii="宋体" w:hAnsi="宋体" w:cs="宋体" w:hint="eastAsia"/>
          <w:kern w:val="0"/>
          <w:sz w:val="24"/>
          <w:lang w:val="en-GB"/>
        </w:rPr>
        <w:t>我单位在参加政府采购活动前三年内，在经营活动中没有重大违法记录。</w:t>
      </w:r>
    </w:p>
    <w:p w:rsidR="00BC3C80" w:rsidRDefault="00D8408A">
      <w:pPr>
        <w:widowControl/>
        <w:spacing w:line="500" w:lineRule="exact"/>
        <w:ind w:firstLine="480"/>
        <w:jc w:val="left"/>
        <w:rPr>
          <w:rFonts w:ascii="宋体" w:hAnsi="宋体"/>
          <w:kern w:val="0"/>
          <w:sz w:val="24"/>
        </w:rPr>
      </w:pPr>
      <w:r>
        <w:rPr>
          <w:rFonts w:ascii="宋体" w:hAnsi="宋体" w:cs="宋体"/>
          <w:kern w:val="0"/>
          <w:sz w:val="24"/>
        </w:rPr>
        <w:t>6</w:t>
      </w:r>
      <w:r>
        <w:rPr>
          <w:rFonts w:ascii="宋体" w:hAnsi="宋体" w:cs="宋体" w:hint="eastAsia"/>
          <w:kern w:val="0"/>
          <w:sz w:val="24"/>
        </w:rPr>
        <w:t>.如中标，我单位</w:t>
      </w:r>
      <w:r>
        <w:rPr>
          <w:rFonts w:ascii="宋体" w:hAnsi="宋体" w:hint="eastAsia"/>
          <w:kern w:val="0"/>
          <w:sz w:val="24"/>
          <w:lang w:val="en-GB"/>
        </w:rPr>
        <w:t>在中标公示结束后</w:t>
      </w:r>
      <w:r>
        <w:rPr>
          <w:rFonts w:ascii="宋体" w:hAnsi="宋体" w:hint="eastAsia"/>
          <w:kern w:val="0"/>
          <w:sz w:val="24"/>
        </w:rPr>
        <w:t>3天内领取中标通知书。</w:t>
      </w:r>
    </w:p>
    <w:p w:rsidR="00BC3C80" w:rsidRDefault="00D8408A">
      <w:pPr>
        <w:widowControl/>
        <w:spacing w:line="500" w:lineRule="exact"/>
        <w:ind w:firstLine="480"/>
        <w:jc w:val="left"/>
        <w:rPr>
          <w:rFonts w:ascii="宋体" w:hAnsi="宋体" w:cs="宋体"/>
          <w:kern w:val="0"/>
          <w:sz w:val="24"/>
        </w:rPr>
      </w:pPr>
      <w:r>
        <w:rPr>
          <w:rFonts w:ascii="宋体" w:hAnsi="宋体"/>
          <w:kern w:val="0"/>
          <w:sz w:val="24"/>
        </w:rPr>
        <w:t>7</w:t>
      </w:r>
      <w:r>
        <w:rPr>
          <w:rFonts w:ascii="宋体" w:hAnsi="宋体" w:hint="eastAsia"/>
          <w:kern w:val="0"/>
          <w:sz w:val="24"/>
        </w:rPr>
        <w:t>.</w:t>
      </w:r>
      <w:r>
        <w:rPr>
          <w:rFonts w:ascii="宋体" w:hAnsi="宋体" w:cs="宋体" w:hint="eastAsia"/>
          <w:kern w:val="0"/>
          <w:sz w:val="24"/>
        </w:rPr>
        <w:t>如中标，我单位将按照招标文件规定并在</w:t>
      </w:r>
      <w:r>
        <w:rPr>
          <w:rFonts w:ascii="宋体" w:hAnsi="宋体" w:hint="eastAsia"/>
          <w:kern w:val="0"/>
          <w:sz w:val="24"/>
        </w:rPr>
        <w:t>中标通知书规定的时限内</w:t>
      </w:r>
      <w:r>
        <w:rPr>
          <w:rFonts w:ascii="宋体" w:hAnsi="宋体" w:cs="宋体" w:hint="eastAsia"/>
          <w:kern w:val="0"/>
          <w:sz w:val="24"/>
        </w:rPr>
        <w:t>与采购单位签订合同。</w:t>
      </w:r>
    </w:p>
    <w:p w:rsidR="00BC3C80" w:rsidRDefault="00D8408A">
      <w:pPr>
        <w:widowControl/>
        <w:spacing w:line="500" w:lineRule="exact"/>
        <w:ind w:firstLine="480"/>
        <w:jc w:val="left"/>
        <w:rPr>
          <w:rFonts w:ascii="宋体" w:hAnsi="宋体" w:cs="宋体"/>
          <w:kern w:val="0"/>
          <w:sz w:val="24"/>
        </w:rPr>
      </w:pPr>
      <w:r>
        <w:rPr>
          <w:rFonts w:ascii="宋体" w:hAnsi="宋体" w:cs="宋体"/>
          <w:kern w:val="0"/>
          <w:sz w:val="24"/>
        </w:rPr>
        <w:t>8</w:t>
      </w:r>
      <w:r>
        <w:rPr>
          <w:rFonts w:ascii="宋体" w:hAnsi="宋体" w:cs="宋体" w:hint="eastAsia"/>
          <w:kern w:val="0"/>
          <w:sz w:val="24"/>
        </w:rPr>
        <w:t>.如中标，我单位将按照招标文件规定以及投标文件中承诺的相关事项向招标人提供完整相关证明材料或配合采购人做好相关工作。</w:t>
      </w:r>
    </w:p>
    <w:p w:rsidR="00BC3C80" w:rsidRDefault="00D8408A">
      <w:pPr>
        <w:widowControl/>
        <w:spacing w:line="500" w:lineRule="exact"/>
        <w:ind w:firstLineChars="200" w:firstLine="480"/>
        <w:rPr>
          <w:rFonts w:ascii="宋体" w:hAnsi="宋体" w:cs="宋体"/>
          <w:kern w:val="0"/>
          <w:sz w:val="24"/>
        </w:rPr>
      </w:pPr>
      <w:r>
        <w:rPr>
          <w:rFonts w:ascii="宋体" w:hAnsi="宋体" w:cs="宋体" w:hint="eastAsia"/>
          <w:kern w:val="0"/>
          <w:sz w:val="24"/>
        </w:rPr>
        <w:t>若我单位未能兑现以上承诺，愿意放弃本项目中标资格，愿意放弃收回本项目全部投标保证金的权利，愿意被招标人列入政府采购黑名单1-3年，愿意接受招标人和监管部门的其它处罚，并愿意承担因违反上述承诺内容所引发的一切责任与后果。</w:t>
      </w:r>
    </w:p>
    <w:p w:rsidR="00BC3C80" w:rsidRDefault="00D8408A">
      <w:pPr>
        <w:widowControl/>
        <w:spacing w:line="500" w:lineRule="exact"/>
        <w:ind w:firstLineChars="1800" w:firstLine="4320"/>
        <w:jc w:val="left"/>
        <w:rPr>
          <w:rFonts w:ascii="宋体" w:hAnsi="宋体" w:cs="宋体"/>
          <w:kern w:val="0"/>
          <w:sz w:val="24"/>
        </w:rPr>
      </w:pPr>
      <w:r>
        <w:rPr>
          <w:rFonts w:ascii="宋体" w:hAnsi="宋体" w:cs="宋体" w:hint="eastAsia"/>
          <w:kern w:val="0"/>
          <w:sz w:val="24"/>
        </w:rPr>
        <w:t xml:space="preserve">投标人（盖公章）： </w:t>
      </w:r>
    </w:p>
    <w:p w:rsidR="00BC3C80" w:rsidRDefault="00D8408A">
      <w:pPr>
        <w:widowControl/>
        <w:spacing w:line="500" w:lineRule="exact"/>
        <w:jc w:val="left"/>
        <w:rPr>
          <w:rFonts w:ascii="宋体" w:hAnsi="宋体" w:cs="宋体"/>
          <w:kern w:val="0"/>
          <w:sz w:val="24"/>
        </w:rPr>
      </w:pPr>
      <w:r>
        <w:rPr>
          <w:rFonts w:ascii="宋体" w:hAnsi="宋体" w:cs="宋体" w:hint="eastAsia"/>
          <w:kern w:val="0"/>
          <w:sz w:val="24"/>
        </w:rPr>
        <w:t xml:space="preserve">                             法定代表人或</w:t>
      </w:r>
      <w:r>
        <w:rPr>
          <w:rFonts w:ascii="宋体" w:hAnsi="宋体" w:hint="eastAsia"/>
          <w:kern w:val="0"/>
          <w:sz w:val="24"/>
        </w:rPr>
        <w:t>授权代表</w:t>
      </w:r>
      <w:r>
        <w:rPr>
          <w:rFonts w:ascii="宋体" w:hAnsi="宋体" w:cs="宋体" w:hint="eastAsia"/>
          <w:kern w:val="0"/>
          <w:sz w:val="24"/>
        </w:rPr>
        <w:t>（签字）：</w:t>
      </w:r>
    </w:p>
    <w:p w:rsidR="00BC3C80" w:rsidRDefault="00D8408A">
      <w:pPr>
        <w:widowControl/>
        <w:spacing w:line="500" w:lineRule="exact"/>
        <w:ind w:firstLineChars="1975" w:firstLine="4740"/>
        <w:jc w:val="left"/>
        <w:rPr>
          <w:rFonts w:ascii="宋体" w:hAnsi="宋体" w:cs="宋体"/>
          <w:sz w:val="24"/>
        </w:rPr>
      </w:pPr>
      <w:r>
        <w:rPr>
          <w:rFonts w:ascii="宋体" w:hAnsi="宋体" w:cs="宋体" w:hint="eastAsia"/>
          <w:kern w:val="0"/>
          <w:sz w:val="24"/>
        </w:rPr>
        <w:t>年月</w:t>
      </w:r>
      <w:bookmarkEnd w:id="107"/>
    </w:p>
    <w:p w:rsidR="00BC3C80" w:rsidRDefault="00BC3C80">
      <w:pPr>
        <w:spacing w:line="360" w:lineRule="auto"/>
        <w:jc w:val="center"/>
        <w:rPr>
          <w:rFonts w:ascii="宋体" w:hAnsi="宋体" w:cs="宋体"/>
          <w:sz w:val="24"/>
        </w:rPr>
      </w:pPr>
    </w:p>
    <w:p w:rsidR="00BC3C80" w:rsidRDefault="00D8408A">
      <w:pPr>
        <w:snapToGrid w:val="0"/>
        <w:spacing w:line="360" w:lineRule="auto"/>
        <w:ind w:left="984" w:hangingChars="350" w:hanging="984"/>
        <w:jc w:val="center"/>
        <w:rPr>
          <w:rFonts w:ascii="宋体" w:hAnsi="宋体"/>
          <w:b/>
          <w:sz w:val="28"/>
          <w:szCs w:val="28"/>
        </w:rPr>
      </w:pPr>
      <w:r>
        <w:rPr>
          <w:rFonts w:ascii="宋体" w:hAnsi="宋体" w:hint="eastAsia"/>
          <w:b/>
          <w:sz w:val="28"/>
          <w:szCs w:val="28"/>
        </w:rPr>
        <w:br w:type="page"/>
      </w:r>
      <w:bookmarkStart w:id="108" w:name="OLE_LINK14"/>
      <w:bookmarkStart w:id="109" w:name="OLE_LINK13"/>
    </w:p>
    <w:bookmarkEnd w:id="108"/>
    <w:bookmarkEnd w:id="109"/>
    <w:p w:rsidR="00BC3C80" w:rsidRDefault="00D8408A">
      <w:pPr>
        <w:spacing w:line="360" w:lineRule="auto"/>
        <w:outlineLvl w:val="0"/>
        <w:rPr>
          <w:rFonts w:ascii="宋体" w:hAnsi="宋体" w:cs="宋体"/>
          <w:b/>
          <w:bCs/>
          <w:sz w:val="28"/>
          <w:szCs w:val="28"/>
        </w:rPr>
      </w:pPr>
      <w:r>
        <w:rPr>
          <w:rFonts w:ascii="宋体" w:hAnsi="宋体" w:hint="eastAsia"/>
          <w:b/>
          <w:sz w:val="28"/>
          <w:szCs w:val="28"/>
        </w:rPr>
        <w:lastRenderedPageBreak/>
        <w:t>B</w:t>
      </w:r>
      <w:r>
        <w:rPr>
          <w:rFonts w:ascii="宋体" w:hAnsi="宋体"/>
          <w:b/>
          <w:sz w:val="28"/>
          <w:szCs w:val="28"/>
        </w:rPr>
        <w:t>、</w:t>
      </w:r>
      <w:r>
        <w:rPr>
          <w:rFonts w:ascii="宋体" w:hAnsi="宋体" w:hint="eastAsia"/>
          <w:b/>
          <w:sz w:val="28"/>
          <w:szCs w:val="28"/>
        </w:rPr>
        <w:t>商务技术响应文件（单独密封）</w:t>
      </w:r>
    </w:p>
    <w:p w:rsidR="00BC3C80" w:rsidRDefault="00D8408A">
      <w:pPr>
        <w:snapToGrid w:val="0"/>
        <w:spacing w:line="520" w:lineRule="exact"/>
        <w:jc w:val="center"/>
        <w:outlineLvl w:val="3"/>
        <w:rPr>
          <w:rFonts w:ascii="宋体" w:hAnsi="宋体"/>
          <w:b/>
          <w:bCs/>
          <w:sz w:val="28"/>
          <w:szCs w:val="28"/>
        </w:rPr>
      </w:pPr>
      <w:r>
        <w:rPr>
          <w:rFonts w:ascii="宋体" w:hAnsi="宋体" w:hint="eastAsia"/>
          <w:b/>
          <w:sz w:val="28"/>
          <w:szCs w:val="28"/>
        </w:rPr>
        <w:t>一、竞争性</w:t>
      </w:r>
      <w:r>
        <w:rPr>
          <w:rFonts w:ascii="宋体" w:hAnsi="宋体" w:hint="eastAsia"/>
          <w:b/>
          <w:bCs/>
          <w:sz w:val="28"/>
          <w:szCs w:val="28"/>
        </w:rPr>
        <w:t>磋商</w:t>
      </w:r>
      <w:r>
        <w:rPr>
          <w:rFonts w:ascii="宋体" w:hAnsi="宋体"/>
          <w:b/>
          <w:bCs/>
          <w:sz w:val="28"/>
          <w:szCs w:val="28"/>
        </w:rPr>
        <w:t>响应函</w:t>
      </w:r>
    </w:p>
    <w:p w:rsidR="00BC3C80" w:rsidRDefault="00D8408A">
      <w:pPr>
        <w:snapToGrid w:val="0"/>
        <w:spacing w:line="440" w:lineRule="exact"/>
        <w:rPr>
          <w:rFonts w:ascii="宋体" w:hAnsi="宋体"/>
          <w:sz w:val="24"/>
        </w:rPr>
      </w:pPr>
      <w:r>
        <w:rPr>
          <w:rFonts w:ascii="宋体" w:hAnsi="宋体" w:hint="eastAsia"/>
          <w:sz w:val="24"/>
        </w:rPr>
        <w:t>江苏省通州湾江海联动开发示范区建设交通局</w:t>
      </w:r>
      <w:r>
        <w:rPr>
          <w:rFonts w:ascii="宋体" w:hAnsi="宋体"/>
          <w:sz w:val="24"/>
        </w:rPr>
        <w:t>：</w:t>
      </w:r>
    </w:p>
    <w:p w:rsidR="00BC3C80" w:rsidRDefault="00D8408A">
      <w:pPr>
        <w:snapToGrid w:val="0"/>
        <w:spacing w:line="440" w:lineRule="exact"/>
        <w:ind w:firstLineChars="200" w:firstLine="480"/>
        <w:rPr>
          <w:rFonts w:ascii="宋体" w:hAnsi="宋体"/>
          <w:sz w:val="24"/>
        </w:rPr>
      </w:pPr>
      <w:r>
        <w:rPr>
          <w:rFonts w:ascii="宋体" w:hAnsi="宋体"/>
          <w:sz w:val="24"/>
        </w:rPr>
        <w:t>依据贵单位</w:t>
      </w:r>
      <w:r>
        <w:rPr>
          <w:rFonts w:ascii="宋体" w:hAnsi="宋体"/>
          <w:sz w:val="24"/>
          <w:u w:val="single"/>
        </w:rPr>
        <w:t>（</w:t>
      </w:r>
      <w:r>
        <w:rPr>
          <w:rFonts w:ascii="宋体" w:hAnsi="宋体" w:hint="eastAsia"/>
          <w:sz w:val="24"/>
          <w:u w:val="single"/>
        </w:rPr>
        <w:t>磋商</w:t>
      </w:r>
      <w:r>
        <w:rPr>
          <w:rFonts w:ascii="宋体" w:hAnsi="宋体"/>
          <w:sz w:val="24"/>
          <w:u w:val="single"/>
        </w:rPr>
        <w:t>项目名称）</w:t>
      </w:r>
      <w:r>
        <w:rPr>
          <w:rFonts w:ascii="宋体" w:hAnsi="宋体"/>
          <w:sz w:val="24"/>
        </w:rPr>
        <w:t>项目</w:t>
      </w:r>
      <w:r>
        <w:rPr>
          <w:rFonts w:ascii="宋体" w:hAnsi="宋体" w:hint="eastAsia"/>
          <w:sz w:val="24"/>
        </w:rPr>
        <w:t>竞争性磋商</w:t>
      </w:r>
      <w:r>
        <w:rPr>
          <w:rFonts w:ascii="宋体" w:hAnsi="宋体"/>
          <w:sz w:val="24"/>
        </w:rPr>
        <w:t>的邀请，我方授权</w:t>
      </w:r>
      <w:r>
        <w:rPr>
          <w:rFonts w:ascii="宋体" w:hAnsi="宋体"/>
          <w:sz w:val="24"/>
          <w:u w:val="single"/>
        </w:rPr>
        <w:t>（姓名）（职务）</w:t>
      </w:r>
      <w:r>
        <w:rPr>
          <w:rFonts w:ascii="宋体" w:hAnsi="宋体"/>
          <w:sz w:val="24"/>
        </w:rPr>
        <w:t>为全权代表参加该项目的</w:t>
      </w:r>
      <w:r>
        <w:rPr>
          <w:rFonts w:ascii="宋体" w:hAnsi="宋体" w:hint="eastAsia"/>
          <w:sz w:val="24"/>
        </w:rPr>
        <w:t>磋商</w:t>
      </w:r>
      <w:r>
        <w:rPr>
          <w:rFonts w:ascii="宋体" w:hAnsi="宋体"/>
          <w:sz w:val="24"/>
        </w:rPr>
        <w:t>工作，全权处理本次</w:t>
      </w:r>
      <w:r>
        <w:rPr>
          <w:rFonts w:ascii="宋体" w:hAnsi="宋体" w:hint="eastAsia"/>
          <w:sz w:val="24"/>
        </w:rPr>
        <w:t>磋商</w:t>
      </w:r>
      <w:r>
        <w:rPr>
          <w:rFonts w:ascii="宋体" w:hAnsi="宋体"/>
          <w:sz w:val="24"/>
        </w:rPr>
        <w:t>的有关事宜。同时，我公司声明如下：</w:t>
      </w:r>
    </w:p>
    <w:p w:rsidR="00BC3C80" w:rsidRDefault="00D8408A">
      <w:pPr>
        <w:snapToGrid w:val="0"/>
        <w:spacing w:line="440" w:lineRule="exact"/>
        <w:ind w:firstLineChars="200" w:firstLine="480"/>
        <w:rPr>
          <w:rFonts w:ascii="宋体" w:hAnsi="宋体"/>
          <w:sz w:val="24"/>
        </w:rPr>
      </w:pPr>
      <w:r>
        <w:rPr>
          <w:rFonts w:ascii="宋体" w:hAnsi="宋体"/>
          <w:sz w:val="24"/>
        </w:rPr>
        <w:t>1、</w:t>
      </w:r>
      <w:r>
        <w:rPr>
          <w:rFonts w:ascii="宋体" w:hAnsi="宋体" w:hint="eastAsia"/>
          <w:sz w:val="24"/>
        </w:rPr>
        <w:t>我方愿意按照竞争性磋商文件的一切要求，提供完成该项目的全部内容，我方的磋商报价包括采购的要求的各项应有费用。</w:t>
      </w:r>
    </w:p>
    <w:p w:rsidR="00BC3C80" w:rsidRDefault="00D8408A">
      <w:pPr>
        <w:snapToGrid w:val="0"/>
        <w:spacing w:line="440" w:lineRule="exact"/>
        <w:ind w:firstLineChars="200" w:firstLine="480"/>
        <w:rPr>
          <w:rFonts w:ascii="宋体" w:hAnsi="宋体"/>
          <w:sz w:val="24"/>
        </w:rPr>
      </w:pPr>
      <w:r>
        <w:rPr>
          <w:rFonts w:ascii="宋体" w:hAnsi="宋体"/>
          <w:sz w:val="24"/>
        </w:rPr>
        <w:t>2、我</w:t>
      </w:r>
      <w:r>
        <w:rPr>
          <w:rFonts w:ascii="宋体" w:hAnsi="宋体" w:hint="eastAsia"/>
          <w:sz w:val="24"/>
        </w:rPr>
        <w:t>方</w:t>
      </w:r>
      <w:r>
        <w:rPr>
          <w:rFonts w:ascii="宋体" w:hAnsi="宋体"/>
          <w:sz w:val="24"/>
        </w:rPr>
        <w:t>已经详细</w:t>
      </w:r>
      <w:r>
        <w:rPr>
          <w:rFonts w:ascii="宋体" w:hAnsi="宋体" w:hint="eastAsia"/>
          <w:sz w:val="24"/>
        </w:rPr>
        <w:t>审查</w:t>
      </w:r>
      <w:r>
        <w:rPr>
          <w:rFonts w:ascii="宋体" w:hAnsi="宋体"/>
          <w:sz w:val="24"/>
        </w:rPr>
        <w:t>了全部</w:t>
      </w:r>
      <w:r>
        <w:rPr>
          <w:rFonts w:ascii="宋体" w:hAnsi="宋体" w:hint="eastAsia"/>
          <w:sz w:val="24"/>
        </w:rPr>
        <w:t>磋商</w:t>
      </w:r>
      <w:r>
        <w:rPr>
          <w:rFonts w:ascii="宋体" w:hAnsi="宋体"/>
          <w:sz w:val="24"/>
        </w:rPr>
        <w:t>文件，我方已完全清晰理解</w:t>
      </w:r>
      <w:r>
        <w:rPr>
          <w:rFonts w:ascii="宋体" w:hAnsi="宋体" w:hint="eastAsia"/>
          <w:sz w:val="24"/>
        </w:rPr>
        <w:t>磋商</w:t>
      </w:r>
      <w:r>
        <w:rPr>
          <w:rFonts w:ascii="宋体" w:hAnsi="宋体"/>
          <w:sz w:val="24"/>
        </w:rPr>
        <w:t>文件的要求，不存在任何含糊不清和误解之处，同意放弃对这些文件所提出的异议和质疑的权利。</w:t>
      </w:r>
    </w:p>
    <w:p w:rsidR="00BC3C80" w:rsidRDefault="00D8408A">
      <w:pPr>
        <w:snapToGrid w:val="0"/>
        <w:spacing w:line="440" w:lineRule="exact"/>
        <w:ind w:firstLineChars="200" w:firstLine="480"/>
        <w:rPr>
          <w:rFonts w:ascii="宋体" w:hAnsi="宋体"/>
          <w:sz w:val="24"/>
        </w:rPr>
      </w:pPr>
      <w:r>
        <w:rPr>
          <w:rFonts w:ascii="宋体" w:hAnsi="宋体"/>
          <w:sz w:val="24"/>
        </w:rPr>
        <w:t>3、</w:t>
      </w:r>
      <w:r>
        <w:rPr>
          <w:rFonts w:ascii="宋体" w:hAnsi="宋体" w:hint="eastAsia"/>
          <w:sz w:val="24"/>
        </w:rPr>
        <w:t>我方愿意提供招标采购单位在竞争性磋商文件中要求的所有资料。</w:t>
      </w:r>
    </w:p>
    <w:p w:rsidR="00BC3C80" w:rsidRDefault="00D8408A">
      <w:pPr>
        <w:snapToGrid w:val="0"/>
        <w:spacing w:line="440" w:lineRule="exact"/>
        <w:ind w:firstLineChars="200" w:firstLine="480"/>
        <w:rPr>
          <w:rFonts w:ascii="宋体" w:hAnsi="宋体"/>
          <w:sz w:val="24"/>
        </w:rPr>
      </w:pPr>
      <w:r>
        <w:rPr>
          <w:rFonts w:ascii="宋体" w:hAnsi="宋体"/>
          <w:sz w:val="24"/>
        </w:rPr>
        <w:t>4、我</w:t>
      </w:r>
      <w:r>
        <w:rPr>
          <w:rFonts w:ascii="宋体" w:hAnsi="宋体" w:hint="eastAsia"/>
          <w:sz w:val="24"/>
        </w:rPr>
        <w:t>方</w:t>
      </w:r>
      <w:r>
        <w:rPr>
          <w:rFonts w:ascii="宋体" w:hAnsi="宋体"/>
          <w:sz w:val="24"/>
        </w:rPr>
        <w:t>承诺在本次</w:t>
      </w:r>
      <w:r>
        <w:rPr>
          <w:rFonts w:ascii="宋体" w:hAnsi="宋体" w:hint="eastAsia"/>
          <w:sz w:val="24"/>
        </w:rPr>
        <w:t>磋商</w:t>
      </w:r>
      <w:r>
        <w:rPr>
          <w:rFonts w:ascii="宋体" w:hAnsi="宋体"/>
          <w:sz w:val="24"/>
        </w:rPr>
        <w:t>响应中提供的一切文件，无论是原件还是复印件均真实有效，绝无任何虚假、伪造和夸大的成份。否则，愿承担相应的后果和法律责任。</w:t>
      </w:r>
    </w:p>
    <w:p w:rsidR="00BC3C80" w:rsidRDefault="00D8408A">
      <w:pPr>
        <w:snapToGrid w:val="0"/>
        <w:spacing w:line="440" w:lineRule="exact"/>
        <w:ind w:firstLineChars="200" w:firstLine="480"/>
        <w:rPr>
          <w:rFonts w:ascii="宋体" w:hAnsi="宋体"/>
          <w:sz w:val="24"/>
        </w:rPr>
      </w:pPr>
      <w:r>
        <w:rPr>
          <w:rFonts w:ascii="宋体" w:hAnsi="宋体" w:hint="eastAsia"/>
          <w:sz w:val="24"/>
        </w:rPr>
        <w:t>5、我方同意按磋商文件中的规定，本磋商响应文件的有效期限为磋商评审开始后的</w:t>
      </w:r>
      <w:r>
        <w:rPr>
          <w:rFonts w:ascii="宋体" w:hAnsi="宋体" w:hint="eastAsia"/>
          <w:sz w:val="24"/>
          <w:u w:val="single"/>
        </w:rPr>
        <w:t xml:space="preserve"> 60 </w:t>
      </w:r>
      <w:r>
        <w:rPr>
          <w:rFonts w:ascii="宋体" w:hAnsi="宋体" w:hint="eastAsia"/>
          <w:sz w:val="24"/>
        </w:rPr>
        <w:t xml:space="preserve"> 天。</w:t>
      </w:r>
    </w:p>
    <w:p w:rsidR="00BC3C80" w:rsidRDefault="00D8408A">
      <w:pPr>
        <w:snapToGrid w:val="0"/>
        <w:spacing w:line="440" w:lineRule="exact"/>
        <w:ind w:firstLineChars="200" w:firstLine="480"/>
        <w:rPr>
          <w:rFonts w:ascii="宋体" w:hAnsi="宋体"/>
          <w:sz w:val="24"/>
        </w:rPr>
      </w:pPr>
      <w:r>
        <w:rPr>
          <w:rFonts w:ascii="宋体" w:hAnsi="宋体" w:hint="eastAsia"/>
          <w:sz w:val="24"/>
        </w:rPr>
        <w:t>6</w:t>
      </w:r>
      <w:r>
        <w:rPr>
          <w:rFonts w:ascii="宋体" w:hAnsi="宋体"/>
          <w:sz w:val="24"/>
        </w:rPr>
        <w:t>、我</w:t>
      </w:r>
      <w:r>
        <w:rPr>
          <w:rFonts w:ascii="宋体" w:hAnsi="宋体" w:hint="eastAsia"/>
          <w:sz w:val="24"/>
        </w:rPr>
        <w:t>方</w:t>
      </w:r>
      <w:r>
        <w:rPr>
          <w:rFonts w:ascii="宋体" w:hAnsi="宋体"/>
          <w:sz w:val="24"/>
        </w:rPr>
        <w:t>尊重评</w:t>
      </w:r>
      <w:r>
        <w:rPr>
          <w:rFonts w:ascii="宋体" w:hAnsi="宋体" w:hint="eastAsia"/>
          <w:sz w:val="24"/>
        </w:rPr>
        <w:t>审</w:t>
      </w:r>
      <w:r>
        <w:rPr>
          <w:rFonts w:ascii="宋体" w:hAnsi="宋体"/>
          <w:sz w:val="24"/>
        </w:rPr>
        <w:t>小组所作的评定结果</w:t>
      </w:r>
      <w:r>
        <w:rPr>
          <w:rFonts w:ascii="宋体" w:hAnsi="宋体" w:hint="eastAsia"/>
          <w:sz w:val="24"/>
        </w:rPr>
        <w:t>，认为你方有权决定成交人，还认为你方有权接受或拒绝所有的投标人，</w:t>
      </w:r>
      <w:r>
        <w:rPr>
          <w:rFonts w:ascii="宋体" w:hAnsi="宋体"/>
          <w:sz w:val="24"/>
        </w:rPr>
        <w:t>同时</w:t>
      </w:r>
      <w:r>
        <w:rPr>
          <w:rFonts w:ascii="宋体" w:hAnsi="宋体" w:hint="eastAsia"/>
          <w:sz w:val="24"/>
        </w:rPr>
        <w:t>也</w:t>
      </w:r>
      <w:r>
        <w:rPr>
          <w:rFonts w:ascii="宋体" w:hAnsi="宋体"/>
          <w:sz w:val="24"/>
        </w:rPr>
        <w:t>清楚理解到</w:t>
      </w:r>
      <w:r>
        <w:rPr>
          <w:rFonts w:ascii="宋体" w:hAnsi="宋体" w:hint="eastAsia"/>
          <w:sz w:val="24"/>
        </w:rPr>
        <w:t>磋商报</w:t>
      </w:r>
      <w:r>
        <w:rPr>
          <w:rFonts w:ascii="宋体" w:hAnsi="宋体"/>
          <w:sz w:val="24"/>
        </w:rPr>
        <w:t>价最低并非意味着</w:t>
      </w:r>
      <w:r>
        <w:rPr>
          <w:rFonts w:ascii="宋体" w:hAnsi="宋体" w:hint="eastAsia"/>
          <w:sz w:val="24"/>
        </w:rPr>
        <w:t>必定获得成交资格。</w:t>
      </w:r>
    </w:p>
    <w:p w:rsidR="00BC3C80" w:rsidRDefault="00D8408A">
      <w:pPr>
        <w:snapToGrid w:val="0"/>
        <w:spacing w:line="440" w:lineRule="exact"/>
        <w:ind w:firstLineChars="200" w:firstLine="480"/>
        <w:rPr>
          <w:rFonts w:ascii="宋体" w:hAnsi="宋体"/>
          <w:sz w:val="24"/>
        </w:rPr>
      </w:pPr>
      <w:r>
        <w:rPr>
          <w:rFonts w:ascii="宋体" w:hAnsi="宋体" w:hint="eastAsia"/>
          <w:sz w:val="24"/>
        </w:rPr>
        <w:t>7、我方愿意按磋商文件的规定交纳磋商保证金，并同意供应商须知中关于没收磋商保证金的规定。</w:t>
      </w:r>
    </w:p>
    <w:p w:rsidR="00BC3C80" w:rsidRDefault="00D8408A">
      <w:pPr>
        <w:snapToGrid w:val="0"/>
        <w:spacing w:line="440" w:lineRule="exact"/>
        <w:ind w:firstLineChars="200" w:firstLine="480"/>
        <w:rPr>
          <w:rFonts w:ascii="宋体" w:hAnsi="宋体"/>
          <w:sz w:val="24"/>
        </w:rPr>
      </w:pPr>
      <w:r>
        <w:rPr>
          <w:rFonts w:ascii="宋体" w:hAnsi="宋体" w:hint="eastAsia"/>
          <w:sz w:val="24"/>
        </w:rPr>
        <w:t>8、如果我方成交，我方愿意按磋商文件的规定支付代理服务费和评审费。</w:t>
      </w:r>
    </w:p>
    <w:p w:rsidR="00BC3C80" w:rsidRDefault="00D8408A">
      <w:pPr>
        <w:snapToGrid w:val="0"/>
        <w:spacing w:line="440" w:lineRule="exact"/>
        <w:ind w:firstLineChars="200" w:firstLine="480"/>
        <w:rPr>
          <w:rFonts w:ascii="宋体" w:hAnsi="宋体"/>
          <w:sz w:val="24"/>
        </w:rPr>
      </w:pPr>
      <w:r>
        <w:rPr>
          <w:rFonts w:ascii="宋体" w:hAnsi="宋体" w:hint="eastAsia"/>
          <w:sz w:val="24"/>
        </w:rPr>
        <w:t>9、一旦我方成交，我方将根据磋商文件的规定，严格履行磋商文件中规定的每一项要求，按期、按质、按量履行合同义务。</w:t>
      </w:r>
    </w:p>
    <w:p w:rsidR="00BC3C80" w:rsidRDefault="00BC3C80">
      <w:pPr>
        <w:snapToGrid w:val="0"/>
        <w:spacing w:line="440" w:lineRule="exact"/>
        <w:ind w:firstLineChars="1000" w:firstLine="2400"/>
        <w:jc w:val="right"/>
        <w:rPr>
          <w:rFonts w:ascii="宋体" w:hAnsi="宋体"/>
          <w:sz w:val="24"/>
        </w:rPr>
      </w:pPr>
    </w:p>
    <w:p w:rsidR="00BC3C80" w:rsidRDefault="00BC3C80">
      <w:pPr>
        <w:snapToGrid w:val="0"/>
        <w:spacing w:line="440" w:lineRule="exact"/>
        <w:ind w:firstLineChars="1000" w:firstLine="2400"/>
        <w:jc w:val="right"/>
        <w:rPr>
          <w:rFonts w:ascii="宋体" w:hAnsi="宋体"/>
          <w:sz w:val="24"/>
        </w:rPr>
      </w:pPr>
    </w:p>
    <w:p w:rsidR="00BC3C80" w:rsidRDefault="00D8408A">
      <w:pPr>
        <w:snapToGrid w:val="0"/>
        <w:spacing w:line="440" w:lineRule="exact"/>
        <w:ind w:firstLineChars="200" w:firstLine="480"/>
        <w:rPr>
          <w:rFonts w:ascii="宋体" w:hAnsi="宋体"/>
          <w:sz w:val="24"/>
        </w:rPr>
      </w:pPr>
      <w:r>
        <w:rPr>
          <w:rFonts w:ascii="宋体" w:hAnsi="宋体" w:hint="eastAsia"/>
          <w:sz w:val="24"/>
        </w:rPr>
        <w:t>磋商响应投标人</w:t>
      </w:r>
      <w:r>
        <w:rPr>
          <w:rFonts w:ascii="宋体" w:hAnsi="宋体"/>
          <w:sz w:val="24"/>
        </w:rPr>
        <w:t>：（加盖公章）</w:t>
      </w:r>
    </w:p>
    <w:p w:rsidR="00BC3C80" w:rsidRDefault="00D8408A">
      <w:pPr>
        <w:snapToGrid w:val="0"/>
        <w:spacing w:line="440" w:lineRule="exact"/>
        <w:ind w:firstLineChars="200" w:firstLine="480"/>
        <w:rPr>
          <w:rFonts w:ascii="宋体" w:hAnsi="宋体"/>
          <w:sz w:val="24"/>
        </w:rPr>
      </w:pPr>
      <w:r>
        <w:rPr>
          <w:rFonts w:ascii="宋体" w:hAnsi="宋体"/>
          <w:sz w:val="24"/>
        </w:rPr>
        <w:t>法定代表人或其授权人：</w:t>
      </w:r>
      <w:r>
        <w:rPr>
          <w:rFonts w:ascii="宋体" w:hAnsi="宋体" w:hint="eastAsia"/>
          <w:sz w:val="24"/>
        </w:rPr>
        <w:t>（签字或盖章）</w:t>
      </w:r>
    </w:p>
    <w:p w:rsidR="00BC3C80" w:rsidRDefault="00D8408A">
      <w:pPr>
        <w:snapToGrid w:val="0"/>
        <w:spacing w:line="520" w:lineRule="exact"/>
        <w:ind w:firstLineChars="200" w:firstLine="480"/>
        <w:rPr>
          <w:rFonts w:ascii="宋体" w:hAnsi="宋体"/>
          <w:sz w:val="24"/>
          <w:u w:val="single"/>
        </w:rPr>
      </w:pPr>
      <w:r>
        <w:rPr>
          <w:rFonts w:ascii="宋体" w:hAnsi="宋体" w:hint="eastAsia"/>
          <w:sz w:val="24"/>
        </w:rPr>
        <w:t>日     期：</w:t>
      </w:r>
    </w:p>
    <w:p w:rsidR="00BC3C80" w:rsidRDefault="00BC3C80">
      <w:pPr>
        <w:snapToGrid w:val="0"/>
        <w:spacing w:line="520" w:lineRule="exact"/>
        <w:jc w:val="center"/>
        <w:outlineLvl w:val="3"/>
        <w:rPr>
          <w:rFonts w:ascii="宋体" w:hAnsi="宋体"/>
          <w:b/>
          <w:sz w:val="28"/>
          <w:szCs w:val="28"/>
        </w:rPr>
      </w:pPr>
    </w:p>
    <w:p w:rsidR="00BC3C80" w:rsidRDefault="00BC3C80">
      <w:pPr>
        <w:snapToGrid w:val="0"/>
        <w:spacing w:line="520" w:lineRule="exact"/>
        <w:jc w:val="center"/>
        <w:outlineLvl w:val="3"/>
        <w:rPr>
          <w:rFonts w:ascii="宋体" w:hAnsi="宋体"/>
          <w:b/>
          <w:sz w:val="28"/>
          <w:szCs w:val="28"/>
        </w:rPr>
      </w:pPr>
    </w:p>
    <w:p w:rsidR="00BC3C80" w:rsidRDefault="00BC3C80">
      <w:pPr>
        <w:snapToGrid w:val="0"/>
        <w:spacing w:line="520" w:lineRule="exact"/>
        <w:jc w:val="center"/>
        <w:outlineLvl w:val="3"/>
        <w:rPr>
          <w:rFonts w:ascii="宋体" w:hAnsi="宋体"/>
          <w:b/>
          <w:sz w:val="28"/>
          <w:szCs w:val="28"/>
        </w:rPr>
      </w:pPr>
    </w:p>
    <w:p w:rsidR="00BC3C80" w:rsidRDefault="00D8408A">
      <w:pPr>
        <w:snapToGrid w:val="0"/>
        <w:spacing w:line="520" w:lineRule="exact"/>
        <w:jc w:val="center"/>
        <w:outlineLvl w:val="3"/>
        <w:rPr>
          <w:rFonts w:ascii="宋体" w:hAnsi="宋体"/>
          <w:b/>
          <w:sz w:val="28"/>
          <w:szCs w:val="28"/>
        </w:rPr>
      </w:pPr>
      <w:r>
        <w:rPr>
          <w:rFonts w:ascii="宋体" w:hAnsi="宋体" w:hint="eastAsia"/>
          <w:b/>
          <w:sz w:val="28"/>
          <w:szCs w:val="28"/>
        </w:rPr>
        <w:t>二、商务部分正负偏离表</w:t>
      </w:r>
    </w:p>
    <w:p w:rsidR="00BC3C80" w:rsidRDefault="00D8408A">
      <w:pPr>
        <w:ind w:firstLineChars="200" w:firstLine="480"/>
        <w:jc w:val="center"/>
        <w:rPr>
          <w:rFonts w:ascii="宋体" w:hAnsi="宋体"/>
          <w:sz w:val="24"/>
        </w:rPr>
      </w:pPr>
      <w:r>
        <w:rPr>
          <w:rFonts w:ascii="宋体" w:hAnsi="宋体" w:hint="eastAsia"/>
          <w:sz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4"/>
        <w:gridCol w:w="2301"/>
        <w:gridCol w:w="2009"/>
        <w:gridCol w:w="2593"/>
        <w:gridCol w:w="1427"/>
      </w:tblGrid>
      <w:tr w:rsidR="00BC3C80">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BC3C80" w:rsidRDefault="00BC3C80">
            <w:pPr>
              <w:spacing w:line="340" w:lineRule="exact"/>
              <w:jc w:val="center"/>
              <w:rPr>
                <w:rFonts w:ascii="宋体" w:hAnsi="宋体"/>
                <w:sz w:val="24"/>
              </w:rPr>
            </w:pPr>
          </w:p>
          <w:p w:rsidR="00BC3C80" w:rsidRDefault="00D8408A">
            <w:pPr>
              <w:spacing w:line="340" w:lineRule="exact"/>
              <w:jc w:val="center"/>
              <w:rPr>
                <w:rFonts w:ascii="宋体" w:hAnsi="宋体"/>
                <w:sz w:val="24"/>
              </w:rPr>
            </w:pPr>
            <w:r>
              <w:rPr>
                <w:rFonts w:ascii="宋体" w:hAnsi="宋体" w:hint="eastAsia"/>
                <w:sz w:val="24"/>
              </w:rPr>
              <w:t>偏离说明</w:t>
            </w:r>
          </w:p>
        </w:tc>
      </w:tr>
      <w:tr w:rsidR="00BC3C80">
        <w:trPr>
          <w:trHeight w:val="414"/>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r w:rsidR="00BC3C80">
        <w:trPr>
          <w:trHeight w:val="548"/>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r w:rsidR="00BC3C80">
        <w:trPr>
          <w:trHeight w:val="400"/>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r w:rsidR="00BC3C80">
        <w:trPr>
          <w:trHeight w:val="419"/>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bl>
    <w:p w:rsidR="00BC3C80" w:rsidRDefault="00D8408A">
      <w:pPr>
        <w:snapToGrid w:val="0"/>
        <w:spacing w:line="300" w:lineRule="auto"/>
        <w:contextualSpacing/>
        <w:rPr>
          <w:rFonts w:ascii="宋体" w:hAnsi="宋体"/>
          <w:b/>
          <w:sz w:val="24"/>
        </w:rPr>
      </w:pPr>
      <w:r>
        <w:rPr>
          <w:rFonts w:ascii="宋体" w:hAnsi="宋体" w:hint="eastAsia"/>
          <w:b/>
          <w:sz w:val="24"/>
        </w:rPr>
        <w:t>注：</w:t>
      </w:r>
    </w:p>
    <w:p w:rsidR="00BC3C80" w:rsidRDefault="00D8408A">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1.供应商提交的响应文件中与磋商文件第三部分“项目需求”中的商务部分的要求，应逐条填列在偏离表中。</w:t>
      </w:r>
    </w:p>
    <w:p w:rsidR="00BC3C80" w:rsidRDefault="00D8408A">
      <w:pPr>
        <w:snapToGrid w:val="0"/>
        <w:spacing w:line="300" w:lineRule="auto"/>
        <w:ind w:firstLineChars="200" w:firstLine="480"/>
        <w:contextualSpacing/>
        <w:rPr>
          <w:rFonts w:ascii="宋体" w:hAnsi="宋体"/>
          <w:sz w:val="24"/>
        </w:rPr>
      </w:pPr>
      <w:r>
        <w:rPr>
          <w:rFonts w:ascii="宋体" w:hAnsi="宋体" w:hint="eastAsia"/>
          <w:sz w:val="24"/>
        </w:rPr>
        <w:t>2.“偏离说明”一栏选择“正偏离”、“负偏离”进行填写。正偏离的确认和负偏离的是否响应磋商文件，由磋商小组认定。</w:t>
      </w:r>
    </w:p>
    <w:p w:rsidR="00BC3C80" w:rsidRDefault="00D8408A">
      <w:pPr>
        <w:snapToGrid w:val="0"/>
        <w:spacing w:line="300" w:lineRule="auto"/>
        <w:ind w:firstLineChars="200" w:firstLine="480"/>
        <w:contextualSpacing/>
        <w:rPr>
          <w:rFonts w:ascii="宋体" w:hAnsi="宋体"/>
          <w:sz w:val="24"/>
        </w:rPr>
      </w:pPr>
      <w:r>
        <w:rPr>
          <w:rFonts w:ascii="宋体" w:hAnsi="宋体" w:hint="eastAsia"/>
          <w:sz w:val="24"/>
        </w:rPr>
        <w:t>3.供应商如果虚假响应，将被暂停参加采购人组织政府采购活动。</w:t>
      </w:r>
    </w:p>
    <w:p w:rsidR="00BC3C80" w:rsidRDefault="00D8408A">
      <w:pPr>
        <w:snapToGrid w:val="0"/>
        <w:spacing w:line="300" w:lineRule="auto"/>
        <w:ind w:firstLineChars="200" w:firstLine="480"/>
        <w:contextualSpacing/>
        <w:rPr>
          <w:rFonts w:ascii="宋体" w:hAnsi="宋体"/>
          <w:bCs/>
          <w:sz w:val="24"/>
        </w:rPr>
      </w:pPr>
      <w:r>
        <w:rPr>
          <w:rFonts w:ascii="宋体" w:hAnsi="宋体" w:hint="eastAsia"/>
          <w:bCs/>
          <w:sz w:val="24"/>
        </w:rPr>
        <w:t>4.供应商若提供其他增值服务，可以在表中自行据实填写。</w:t>
      </w: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ind w:firstLineChars="192" w:firstLine="540"/>
        <w:contextualSpacing/>
        <w:rPr>
          <w:rFonts w:ascii="宋体" w:hAnsi="宋体" w:cs="宋体"/>
          <w:b/>
          <w:kern w:val="0"/>
          <w:sz w:val="28"/>
          <w:szCs w:val="28"/>
        </w:rPr>
      </w:pPr>
    </w:p>
    <w:p w:rsidR="00BC3C80" w:rsidRDefault="00BC3C80">
      <w:pPr>
        <w:snapToGrid w:val="0"/>
        <w:spacing w:line="400" w:lineRule="exact"/>
        <w:contextualSpacing/>
        <w:rPr>
          <w:rFonts w:ascii="宋体" w:hAnsi="宋体" w:cs="宋体"/>
          <w:kern w:val="0"/>
          <w:sz w:val="28"/>
          <w:szCs w:val="28"/>
        </w:rPr>
      </w:pPr>
    </w:p>
    <w:p w:rsidR="00BC3C80" w:rsidRDefault="00BC3C80">
      <w:pPr>
        <w:snapToGrid w:val="0"/>
        <w:spacing w:line="300" w:lineRule="auto"/>
        <w:contextualSpacing/>
        <w:jc w:val="center"/>
        <w:rPr>
          <w:rFonts w:ascii="宋体" w:hAnsi="宋体"/>
          <w:kern w:val="0"/>
          <w:sz w:val="28"/>
          <w:szCs w:val="28"/>
          <w:lang w:val="zh-CN"/>
        </w:rPr>
      </w:pPr>
    </w:p>
    <w:p w:rsidR="00BC3C80" w:rsidRDefault="00D8408A">
      <w:pPr>
        <w:jc w:val="center"/>
        <w:rPr>
          <w:rFonts w:ascii="宋体" w:hAnsi="宋体"/>
          <w:b/>
          <w:sz w:val="28"/>
          <w:szCs w:val="28"/>
        </w:rPr>
      </w:pPr>
      <w:r>
        <w:rPr>
          <w:rFonts w:ascii="宋体" w:hAnsi="宋体" w:hint="eastAsia"/>
          <w:b/>
          <w:sz w:val="28"/>
          <w:szCs w:val="28"/>
        </w:rPr>
        <w:br w:type="page"/>
      </w:r>
      <w:r>
        <w:rPr>
          <w:rFonts w:ascii="宋体" w:hAnsi="宋体" w:hint="eastAsia"/>
          <w:b/>
          <w:sz w:val="28"/>
          <w:szCs w:val="28"/>
        </w:rPr>
        <w:lastRenderedPageBreak/>
        <w:t>三、技术部分正负偏离表</w:t>
      </w:r>
    </w:p>
    <w:p w:rsidR="00BC3C80" w:rsidRDefault="00D8408A">
      <w:pPr>
        <w:ind w:firstLineChars="200" w:firstLine="480"/>
        <w:jc w:val="center"/>
        <w:rPr>
          <w:rFonts w:ascii="宋体" w:hAnsi="宋体"/>
          <w:sz w:val="24"/>
        </w:rPr>
      </w:pPr>
      <w:r>
        <w:rPr>
          <w:rFonts w:ascii="宋体" w:hAnsi="宋体" w:hint="eastAsia"/>
          <w:sz w:val="24"/>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844"/>
        <w:gridCol w:w="2301"/>
        <w:gridCol w:w="2009"/>
        <w:gridCol w:w="2593"/>
        <w:gridCol w:w="1427"/>
      </w:tblGrid>
      <w:tr w:rsidR="00BC3C80">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BC3C80" w:rsidRDefault="00D8408A">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BC3C80" w:rsidRDefault="00BC3C80">
            <w:pPr>
              <w:spacing w:line="340" w:lineRule="exact"/>
              <w:jc w:val="center"/>
              <w:rPr>
                <w:rFonts w:ascii="宋体" w:hAnsi="宋体"/>
                <w:sz w:val="24"/>
              </w:rPr>
            </w:pPr>
          </w:p>
          <w:p w:rsidR="00BC3C80" w:rsidRDefault="00D8408A">
            <w:pPr>
              <w:spacing w:line="340" w:lineRule="exact"/>
              <w:jc w:val="center"/>
              <w:rPr>
                <w:rFonts w:ascii="宋体" w:hAnsi="宋体"/>
                <w:sz w:val="24"/>
              </w:rPr>
            </w:pPr>
            <w:r>
              <w:rPr>
                <w:rFonts w:ascii="宋体" w:hAnsi="宋体" w:hint="eastAsia"/>
                <w:sz w:val="24"/>
              </w:rPr>
              <w:t>偏离说明</w:t>
            </w:r>
          </w:p>
        </w:tc>
      </w:tr>
      <w:tr w:rsidR="00BC3C80">
        <w:trPr>
          <w:trHeight w:val="414"/>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r w:rsidR="00BC3C80">
        <w:trPr>
          <w:trHeight w:val="548"/>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r w:rsidR="00BC3C80">
        <w:trPr>
          <w:trHeight w:val="400"/>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r w:rsidR="00BC3C80">
        <w:trPr>
          <w:trHeight w:val="419"/>
        </w:trPr>
        <w:tc>
          <w:tcPr>
            <w:tcW w:w="460" w:type="pct"/>
            <w:tcBorders>
              <w:top w:val="single" w:sz="6" w:space="0" w:color="auto"/>
              <w:left w:val="single" w:sz="12" w:space="0" w:color="auto"/>
              <w:bottom w:val="single" w:sz="6" w:space="0" w:color="auto"/>
              <w:right w:val="single" w:sz="6" w:space="0" w:color="auto"/>
            </w:tcBorders>
          </w:tcPr>
          <w:p w:rsidR="00BC3C80" w:rsidRDefault="00D8408A">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BC3C80" w:rsidRDefault="00BC3C80">
            <w:pPr>
              <w:spacing w:line="340" w:lineRule="exact"/>
              <w:jc w:val="left"/>
              <w:rPr>
                <w:rFonts w:ascii="宋体" w:hAnsi="宋体"/>
                <w:sz w:val="24"/>
              </w:rPr>
            </w:pPr>
          </w:p>
        </w:tc>
        <w:tc>
          <w:tcPr>
            <w:tcW w:w="778" w:type="pct"/>
            <w:tcBorders>
              <w:top w:val="single" w:sz="6" w:space="0" w:color="auto"/>
              <w:left w:val="single" w:sz="6" w:space="0" w:color="auto"/>
              <w:bottom w:val="single" w:sz="6" w:space="0" w:color="auto"/>
              <w:right w:val="single" w:sz="12" w:space="0" w:color="auto"/>
            </w:tcBorders>
          </w:tcPr>
          <w:p w:rsidR="00BC3C80" w:rsidRDefault="00BC3C80">
            <w:pPr>
              <w:spacing w:line="340" w:lineRule="exact"/>
              <w:jc w:val="left"/>
              <w:rPr>
                <w:rFonts w:ascii="宋体" w:hAnsi="宋体"/>
                <w:sz w:val="24"/>
              </w:rPr>
            </w:pPr>
          </w:p>
        </w:tc>
      </w:tr>
    </w:tbl>
    <w:p w:rsidR="00BC3C80" w:rsidRDefault="00D8408A">
      <w:pPr>
        <w:snapToGrid w:val="0"/>
        <w:spacing w:line="300" w:lineRule="auto"/>
        <w:contextualSpacing/>
        <w:rPr>
          <w:rFonts w:ascii="宋体" w:hAnsi="宋体"/>
          <w:b/>
          <w:sz w:val="24"/>
        </w:rPr>
      </w:pPr>
      <w:r>
        <w:rPr>
          <w:rFonts w:ascii="宋体" w:hAnsi="宋体" w:hint="eastAsia"/>
          <w:b/>
          <w:sz w:val="24"/>
        </w:rPr>
        <w:t>注：</w:t>
      </w:r>
    </w:p>
    <w:p w:rsidR="00BC3C80" w:rsidRDefault="00D8408A">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1.供应商提交的响应文件中与磋商文件第三部分“项目需求”中的技术部分的要求，应逐条填列在偏离表中。</w:t>
      </w:r>
    </w:p>
    <w:p w:rsidR="00BC3C80" w:rsidRDefault="00D8408A">
      <w:pPr>
        <w:snapToGrid w:val="0"/>
        <w:spacing w:line="300" w:lineRule="auto"/>
        <w:ind w:firstLineChars="200" w:firstLine="480"/>
        <w:contextualSpacing/>
        <w:rPr>
          <w:rFonts w:ascii="宋体" w:hAnsi="宋体"/>
          <w:sz w:val="24"/>
        </w:rPr>
      </w:pPr>
      <w:r>
        <w:rPr>
          <w:rFonts w:ascii="宋体" w:hAnsi="宋体" w:hint="eastAsia"/>
          <w:sz w:val="24"/>
        </w:rPr>
        <w:t>2.“偏离说明”一栏选择“正偏离”、“负偏离”进行填写。正偏离的确认和负偏离的是否响应磋商文件，由磋商小组认定。</w:t>
      </w:r>
    </w:p>
    <w:p w:rsidR="00BC3C80" w:rsidRDefault="00D8408A">
      <w:pPr>
        <w:snapToGrid w:val="0"/>
        <w:spacing w:line="300" w:lineRule="auto"/>
        <w:ind w:firstLineChars="200" w:firstLine="480"/>
        <w:contextualSpacing/>
        <w:rPr>
          <w:rFonts w:ascii="宋体" w:hAnsi="宋体"/>
          <w:sz w:val="24"/>
        </w:rPr>
      </w:pPr>
      <w:r>
        <w:rPr>
          <w:rFonts w:ascii="宋体" w:hAnsi="宋体" w:hint="eastAsia"/>
          <w:sz w:val="24"/>
        </w:rPr>
        <w:t>3.供应商如果虚假响应，将被暂停参加采购人组织政府采购活动。</w:t>
      </w:r>
    </w:p>
    <w:p w:rsidR="00BC3C80" w:rsidRDefault="00D8408A">
      <w:pPr>
        <w:snapToGrid w:val="0"/>
        <w:spacing w:line="360" w:lineRule="auto"/>
        <w:rPr>
          <w:rFonts w:ascii="宋体" w:hAnsi="宋体"/>
          <w:b/>
          <w:sz w:val="24"/>
        </w:rPr>
      </w:pPr>
      <w:r>
        <w:rPr>
          <w:rFonts w:ascii="宋体" w:hAnsi="宋体" w:hint="eastAsia"/>
          <w:bCs/>
          <w:sz w:val="24"/>
        </w:rPr>
        <w:t>4.供应商若提供其他增值服务，可以在表中自行据实填写。</w:t>
      </w:r>
    </w:p>
    <w:p w:rsidR="00BC3C80" w:rsidRDefault="00BC3C80">
      <w:pPr>
        <w:snapToGrid w:val="0"/>
        <w:spacing w:line="360" w:lineRule="auto"/>
        <w:rPr>
          <w:rFonts w:ascii="宋体" w:hAnsi="宋体"/>
          <w:b/>
          <w:sz w:val="28"/>
          <w:szCs w:val="28"/>
        </w:rPr>
      </w:pPr>
    </w:p>
    <w:p w:rsidR="00BC3C80" w:rsidRDefault="00BC3C80">
      <w:pPr>
        <w:snapToGrid w:val="0"/>
        <w:spacing w:line="360" w:lineRule="auto"/>
        <w:rPr>
          <w:rFonts w:ascii="宋体" w:hAnsi="宋体"/>
          <w:b/>
          <w:sz w:val="28"/>
          <w:szCs w:val="28"/>
        </w:rPr>
        <w:sectPr w:rsidR="00BC3C80">
          <w:footerReference w:type="default" r:id="rId9"/>
          <w:pgSz w:w="11906" w:h="16838"/>
          <w:pgMar w:top="1418" w:right="1474" w:bottom="1418" w:left="1474" w:header="851" w:footer="992" w:gutter="0"/>
          <w:cols w:space="720"/>
          <w:docGrid w:type="lines" w:linePitch="312"/>
        </w:sectPr>
      </w:pPr>
    </w:p>
    <w:p w:rsidR="00BC3C80" w:rsidRDefault="00D8408A">
      <w:pPr>
        <w:snapToGrid w:val="0"/>
        <w:spacing w:line="360" w:lineRule="auto"/>
        <w:rPr>
          <w:rFonts w:ascii="宋体" w:hAnsi="宋体" w:cs="Arial"/>
          <w:b/>
          <w:kern w:val="0"/>
          <w:sz w:val="30"/>
          <w:szCs w:val="30"/>
        </w:rPr>
      </w:pPr>
      <w:r>
        <w:rPr>
          <w:rFonts w:ascii="宋体" w:hAnsi="宋体" w:hint="eastAsia"/>
          <w:b/>
          <w:sz w:val="28"/>
          <w:szCs w:val="28"/>
        </w:rPr>
        <w:lastRenderedPageBreak/>
        <w:t>C</w:t>
      </w:r>
      <w:r>
        <w:rPr>
          <w:rFonts w:ascii="宋体" w:hAnsi="宋体"/>
          <w:b/>
          <w:sz w:val="28"/>
          <w:szCs w:val="28"/>
        </w:rPr>
        <w:t>、</w:t>
      </w:r>
      <w:bookmarkStart w:id="110" w:name="_Toc360526535"/>
      <w:bookmarkStart w:id="111" w:name="_Toc342487729"/>
      <w:r>
        <w:rPr>
          <w:rFonts w:ascii="宋体" w:hAnsi="宋体" w:hint="eastAsia"/>
          <w:b/>
          <w:sz w:val="28"/>
          <w:szCs w:val="28"/>
        </w:rPr>
        <w:t>报价磋商响应文件（单独密封）</w:t>
      </w:r>
    </w:p>
    <w:bookmarkEnd w:id="110"/>
    <w:bookmarkEnd w:id="111"/>
    <w:p w:rsidR="00BC3C80" w:rsidRDefault="00D8408A">
      <w:pPr>
        <w:spacing w:line="600" w:lineRule="exact"/>
        <w:jc w:val="center"/>
        <w:rPr>
          <w:rFonts w:asciiTheme="minorEastAsia" w:eastAsiaTheme="minorEastAsia" w:hAnsiTheme="minorEastAsia"/>
          <w:sz w:val="24"/>
        </w:rPr>
      </w:pPr>
      <w:r>
        <w:rPr>
          <w:rFonts w:asciiTheme="minorEastAsia" w:eastAsiaTheme="minorEastAsia" w:hAnsiTheme="minorEastAsia" w:cs="宋体" w:hint="eastAsia"/>
          <w:b/>
          <w:sz w:val="24"/>
        </w:rPr>
        <w:t>1、</w:t>
      </w:r>
      <w:bookmarkStart w:id="112" w:name="OLE_LINK62"/>
      <w:bookmarkStart w:id="113" w:name="OLE_LINK63"/>
      <w:r>
        <w:rPr>
          <w:rFonts w:asciiTheme="minorEastAsia" w:eastAsiaTheme="minorEastAsia" w:hAnsiTheme="minorEastAsia" w:cs="宋体" w:hint="eastAsia"/>
          <w:b/>
          <w:bCs/>
          <w:sz w:val="24"/>
        </w:rPr>
        <w:t>磋商报价表（首次）</w:t>
      </w:r>
    </w:p>
    <w:p w:rsidR="00BC3C80" w:rsidRDefault="00D8408A">
      <w:pPr>
        <w:spacing w:line="600" w:lineRule="exact"/>
        <w:jc w:val="left"/>
        <w:rPr>
          <w:rFonts w:asciiTheme="minorEastAsia" w:eastAsiaTheme="minorEastAsia" w:hAnsiTheme="minorEastAsia" w:cs="宋体"/>
          <w:spacing w:val="-6"/>
          <w:sz w:val="24"/>
        </w:rPr>
      </w:pPr>
      <w:r>
        <w:rPr>
          <w:rFonts w:asciiTheme="minorEastAsia" w:eastAsiaTheme="minorEastAsia" w:hAnsiTheme="minorEastAsia" w:cs="宋体" w:hint="eastAsia"/>
          <w:spacing w:val="-6"/>
          <w:sz w:val="24"/>
        </w:rPr>
        <w:t>项目名称：</w:t>
      </w:r>
      <w:r>
        <w:rPr>
          <w:rFonts w:asciiTheme="minorEastAsia" w:eastAsiaTheme="minorEastAsia" w:hAnsiTheme="minorEastAsia" w:cs="宋体" w:hint="eastAsia"/>
          <w:sz w:val="24"/>
        </w:rPr>
        <w:t>通州湾示范区“十五五”综合交通运输体系发展研究项目</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2521"/>
        <w:gridCol w:w="2281"/>
        <w:gridCol w:w="1648"/>
        <w:gridCol w:w="1742"/>
      </w:tblGrid>
      <w:tr w:rsidR="00BC3C80">
        <w:trPr>
          <w:trHeight w:val="996"/>
        </w:trPr>
        <w:tc>
          <w:tcPr>
            <w:tcW w:w="532"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序号</w:t>
            </w:r>
          </w:p>
        </w:tc>
        <w:tc>
          <w:tcPr>
            <w:tcW w:w="1375"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项目</w:t>
            </w:r>
          </w:p>
        </w:tc>
        <w:tc>
          <w:tcPr>
            <w:tcW w:w="1244"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服务期</w:t>
            </w:r>
          </w:p>
        </w:tc>
        <w:tc>
          <w:tcPr>
            <w:tcW w:w="899"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单价</w:t>
            </w:r>
          </w:p>
        </w:tc>
        <w:tc>
          <w:tcPr>
            <w:tcW w:w="950"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合价（元）</w:t>
            </w:r>
          </w:p>
        </w:tc>
      </w:tr>
      <w:tr w:rsidR="00BC3C80">
        <w:trPr>
          <w:trHeight w:val="996"/>
        </w:trPr>
        <w:tc>
          <w:tcPr>
            <w:tcW w:w="532"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75"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1244"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899" w:type="pct"/>
            <w:tcBorders>
              <w:top w:val="single" w:sz="4" w:space="0" w:color="auto"/>
              <w:left w:val="single" w:sz="4" w:space="0" w:color="auto"/>
              <w:bottom w:val="single" w:sz="4" w:space="0" w:color="auto"/>
              <w:right w:val="single" w:sz="4" w:space="0" w:color="auto"/>
            </w:tcBorders>
            <w:noWrap/>
            <w:vAlign w:val="center"/>
          </w:tcPr>
          <w:p w:rsidR="00BC3C80" w:rsidRDefault="00BC3C80">
            <w:pPr>
              <w:jc w:val="center"/>
              <w:rPr>
                <w:rFonts w:asciiTheme="minorEastAsia" w:eastAsiaTheme="minorEastAsia" w:hAnsiTheme="minorEastAsia" w:cs="宋体"/>
                <w:color w:val="000000"/>
                <w:kern w:val="0"/>
                <w:sz w:val="24"/>
              </w:rPr>
            </w:pPr>
          </w:p>
        </w:tc>
        <w:tc>
          <w:tcPr>
            <w:tcW w:w="950" w:type="pct"/>
            <w:tcBorders>
              <w:top w:val="single" w:sz="4" w:space="0" w:color="auto"/>
              <w:left w:val="single" w:sz="4" w:space="0" w:color="auto"/>
              <w:bottom w:val="single" w:sz="4" w:space="0" w:color="auto"/>
              <w:right w:val="single" w:sz="4" w:space="0" w:color="auto"/>
            </w:tcBorders>
            <w:noWrap/>
            <w:vAlign w:val="center"/>
          </w:tcPr>
          <w:p w:rsidR="00BC3C80" w:rsidRDefault="00BC3C80">
            <w:pPr>
              <w:jc w:val="center"/>
              <w:rPr>
                <w:rFonts w:asciiTheme="minorEastAsia" w:eastAsiaTheme="minorEastAsia" w:hAnsiTheme="minorEastAsia" w:cs="宋体"/>
                <w:color w:val="000000"/>
                <w:kern w:val="0"/>
                <w:sz w:val="24"/>
              </w:rPr>
            </w:pPr>
          </w:p>
        </w:tc>
      </w:tr>
      <w:tr w:rsidR="00BC3C80">
        <w:trPr>
          <w:trHeight w:val="1041"/>
        </w:trPr>
        <w:tc>
          <w:tcPr>
            <w:tcW w:w="532"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75"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1244"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899"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950"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r>
      <w:tr w:rsidR="00BC3C80">
        <w:trPr>
          <w:trHeight w:val="1233"/>
        </w:trPr>
        <w:tc>
          <w:tcPr>
            <w:tcW w:w="532"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总计</w:t>
            </w:r>
          </w:p>
        </w:tc>
        <w:tc>
          <w:tcPr>
            <w:tcW w:w="4468" w:type="pct"/>
            <w:gridSpan w:val="4"/>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大写：</w:t>
            </w:r>
          </w:p>
          <w:p w:rsidR="00BC3C80" w:rsidRDefault="00D8408A">
            <w:pPr>
              <w:widowControl/>
              <w:jc w:val="left"/>
              <w:rPr>
                <w:rFonts w:asciiTheme="minorEastAsia" w:eastAsiaTheme="minorEastAsia" w:hAnsiTheme="minorEastAsia" w:cs="宋体"/>
                <w:sz w:val="24"/>
              </w:rPr>
            </w:pPr>
            <w:r>
              <w:rPr>
                <w:rFonts w:asciiTheme="minorEastAsia" w:eastAsiaTheme="minorEastAsia" w:hAnsiTheme="minorEastAsia" w:cs="宋体" w:hint="eastAsia"/>
                <w:color w:val="000000"/>
                <w:kern w:val="0"/>
                <w:sz w:val="24"/>
              </w:rPr>
              <w:t>小写：</w:t>
            </w:r>
          </w:p>
        </w:tc>
      </w:tr>
    </w:tbl>
    <w:p w:rsidR="00BC3C80" w:rsidRDefault="00BC3C80">
      <w:pPr>
        <w:snapToGrid w:val="0"/>
        <w:spacing w:line="300" w:lineRule="auto"/>
        <w:outlineLvl w:val="0"/>
        <w:rPr>
          <w:rFonts w:asciiTheme="minorEastAsia" w:eastAsiaTheme="minorEastAsia" w:hAnsiTheme="minorEastAsia" w:cs="宋体"/>
          <w:b/>
          <w:kern w:val="0"/>
          <w:sz w:val="24"/>
          <w:highlight w:val="yellow"/>
          <w:lang w:val="zh-CN"/>
        </w:rPr>
      </w:pPr>
    </w:p>
    <w:p w:rsidR="00BC3C80" w:rsidRDefault="00D8408A">
      <w:pPr>
        <w:spacing w:line="600" w:lineRule="exact"/>
        <w:rPr>
          <w:rFonts w:asciiTheme="minorEastAsia" w:eastAsiaTheme="minorEastAsia" w:hAnsiTheme="minorEastAsia" w:cs="宋体"/>
          <w:b/>
          <w:bCs/>
          <w:sz w:val="24"/>
        </w:rPr>
      </w:pPr>
      <w:r>
        <w:rPr>
          <w:rFonts w:asciiTheme="minorEastAsia" w:eastAsiaTheme="minorEastAsia" w:hAnsiTheme="minorEastAsia" w:cs="宋体" w:hint="eastAsia"/>
          <w:b/>
          <w:bCs/>
          <w:sz w:val="24"/>
        </w:rPr>
        <w:t>注：本表报价须为打印，手写无效。</w:t>
      </w:r>
    </w:p>
    <w:p w:rsidR="00BC3C80" w:rsidRDefault="00BC3C80">
      <w:pPr>
        <w:spacing w:line="600" w:lineRule="exact"/>
        <w:rPr>
          <w:rFonts w:asciiTheme="minorEastAsia" w:eastAsiaTheme="minorEastAsia" w:hAnsiTheme="minorEastAsia" w:cs="宋体"/>
          <w:sz w:val="24"/>
        </w:rPr>
      </w:pPr>
    </w:p>
    <w:p w:rsidR="00BC3C80" w:rsidRDefault="00D8408A">
      <w:pPr>
        <w:spacing w:line="60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供应商名称：（盖章）   </w:t>
      </w:r>
    </w:p>
    <w:p w:rsidR="00BC3C80" w:rsidRDefault="00D8408A">
      <w:pPr>
        <w:spacing w:line="600" w:lineRule="exact"/>
        <w:rPr>
          <w:rFonts w:asciiTheme="minorEastAsia" w:eastAsiaTheme="minorEastAsia" w:hAnsiTheme="minorEastAsia" w:cs="宋体"/>
          <w:sz w:val="24"/>
        </w:rPr>
      </w:pPr>
      <w:r>
        <w:rPr>
          <w:rFonts w:asciiTheme="minorEastAsia" w:eastAsiaTheme="minorEastAsia" w:hAnsiTheme="minorEastAsia" w:cs="宋体" w:hint="eastAsia"/>
          <w:sz w:val="24"/>
        </w:rPr>
        <w:t>法定代表人或委托代理人（签字或盖章）：</w:t>
      </w:r>
    </w:p>
    <w:p w:rsidR="00BC3C80" w:rsidRDefault="00D8408A">
      <w:pPr>
        <w:snapToGrid w:val="0"/>
        <w:spacing w:line="600" w:lineRule="exact"/>
        <w:outlineLvl w:val="0"/>
        <w:rPr>
          <w:rFonts w:asciiTheme="minorEastAsia" w:eastAsiaTheme="minorEastAsia" w:hAnsiTheme="minorEastAsia" w:cs="宋体"/>
          <w:sz w:val="24"/>
        </w:rPr>
      </w:pPr>
      <w:r>
        <w:rPr>
          <w:rFonts w:asciiTheme="minorEastAsia" w:eastAsiaTheme="minorEastAsia" w:hAnsiTheme="minorEastAsia" w:cs="宋体" w:hint="eastAsia"/>
          <w:sz w:val="24"/>
        </w:rPr>
        <w:t>时间：    年    月    日</w:t>
      </w:r>
    </w:p>
    <w:bookmarkEnd w:id="112"/>
    <w:bookmarkEnd w:id="113"/>
    <w:p w:rsidR="00BC3C80" w:rsidRDefault="00BC3C80">
      <w:pPr>
        <w:snapToGrid w:val="0"/>
        <w:spacing w:line="300" w:lineRule="auto"/>
        <w:outlineLvl w:val="0"/>
        <w:rPr>
          <w:rFonts w:asciiTheme="minorEastAsia" w:eastAsiaTheme="minorEastAsia" w:hAnsiTheme="minorEastAsia" w:cs="宋体"/>
          <w:sz w:val="24"/>
        </w:rPr>
      </w:pPr>
    </w:p>
    <w:p w:rsidR="00BC3C80" w:rsidRDefault="00BC3C80">
      <w:pPr>
        <w:snapToGrid w:val="0"/>
        <w:spacing w:line="300" w:lineRule="auto"/>
        <w:outlineLvl w:val="0"/>
        <w:rPr>
          <w:rFonts w:asciiTheme="minorEastAsia" w:eastAsiaTheme="minorEastAsia" w:hAnsiTheme="minorEastAsia" w:cs="宋体"/>
          <w:sz w:val="24"/>
        </w:rPr>
      </w:pPr>
    </w:p>
    <w:p w:rsidR="00BC3C80" w:rsidRDefault="00BC3C80">
      <w:pPr>
        <w:spacing w:line="500" w:lineRule="exact"/>
        <w:ind w:left="487"/>
        <w:jc w:val="center"/>
        <w:outlineLvl w:val="3"/>
        <w:rPr>
          <w:rFonts w:asciiTheme="minorEastAsia" w:eastAsiaTheme="minorEastAsia" w:hAnsiTheme="minorEastAsia"/>
          <w:sz w:val="24"/>
        </w:rPr>
      </w:pPr>
    </w:p>
    <w:p w:rsidR="00BC3C80" w:rsidRDefault="00BC3C80">
      <w:pPr>
        <w:snapToGrid w:val="0"/>
        <w:spacing w:line="240" w:lineRule="atLeast"/>
        <w:jc w:val="center"/>
        <w:rPr>
          <w:rFonts w:asciiTheme="minorEastAsia" w:eastAsiaTheme="minorEastAsia" w:hAnsiTheme="minorEastAsia"/>
          <w:b/>
          <w:bCs/>
          <w:sz w:val="24"/>
        </w:rPr>
      </w:pPr>
    </w:p>
    <w:p w:rsidR="00BC3C80" w:rsidRDefault="00BC3C80">
      <w:pPr>
        <w:snapToGrid w:val="0"/>
        <w:spacing w:line="240" w:lineRule="atLeast"/>
        <w:jc w:val="left"/>
        <w:rPr>
          <w:rFonts w:asciiTheme="minorEastAsia" w:eastAsiaTheme="minorEastAsia" w:hAnsiTheme="minorEastAsia"/>
          <w:b/>
          <w:bCs/>
          <w:sz w:val="24"/>
        </w:rPr>
      </w:pPr>
    </w:p>
    <w:p w:rsidR="00BC3C80" w:rsidRDefault="00D8408A">
      <w:pPr>
        <w:rPr>
          <w:rFonts w:asciiTheme="minorEastAsia" w:eastAsiaTheme="minorEastAsia" w:hAnsiTheme="minorEastAsia" w:cs="宋体"/>
          <w:b/>
          <w:sz w:val="24"/>
        </w:rPr>
      </w:pPr>
      <w:r>
        <w:rPr>
          <w:rFonts w:asciiTheme="minorEastAsia" w:eastAsiaTheme="minorEastAsia" w:hAnsiTheme="minorEastAsia" w:hint="eastAsia"/>
          <w:b/>
          <w:kern w:val="0"/>
          <w:sz w:val="24"/>
        </w:rPr>
        <w:br w:type="page"/>
      </w:r>
      <w:r>
        <w:rPr>
          <w:rFonts w:asciiTheme="minorEastAsia" w:eastAsiaTheme="minorEastAsia" w:hAnsiTheme="minorEastAsia" w:cs="宋体" w:hint="eastAsia"/>
          <w:b/>
          <w:sz w:val="24"/>
        </w:rPr>
        <w:lastRenderedPageBreak/>
        <w:t>2、磋商响应报价总表（最终）</w:t>
      </w:r>
    </w:p>
    <w:p w:rsidR="00BC3C80" w:rsidRDefault="00D8408A">
      <w:pPr>
        <w:spacing w:line="600" w:lineRule="exact"/>
        <w:jc w:val="center"/>
        <w:rPr>
          <w:rFonts w:asciiTheme="minorEastAsia" w:eastAsiaTheme="minorEastAsia" w:hAnsiTheme="minorEastAsia"/>
          <w:sz w:val="24"/>
        </w:rPr>
      </w:pPr>
      <w:r>
        <w:rPr>
          <w:rFonts w:asciiTheme="minorEastAsia" w:eastAsiaTheme="minorEastAsia" w:hAnsiTheme="minorEastAsia" w:cs="宋体" w:hint="eastAsia"/>
          <w:b/>
          <w:bCs/>
          <w:sz w:val="24"/>
        </w:rPr>
        <w:t>磋商报价表（最终）</w:t>
      </w:r>
    </w:p>
    <w:p w:rsidR="00BC3C80" w:rsidRDefault="00D8408A">
      <w:pPr>
        <w:spacing w:line="600" w:lineRule="exact"/>
        <w:jc w:val="left"/>
        <w:rPr>
          <w:rFonts w:asciiTheme="minorEastAsia" w:eastAsiaTheme="minorEastAsia" w:hAnsiTheme="minorEastAsia" w:cs="宋体"/>
          <w:spacing w:val="-6"/>
          <w:sz w:val="24"/>
        </w:rPr>
      </w:pPr>
      <w:r>
        <w:rPr>
          <w:rFonts w:asciiTheme="minorEastAsia" w:eastAsiaTheme="minorEastAsia" w:hAnsiTheme="minorEastAsia" w:cs="宋体" w:hint="eastAsia"/>
          <w:spacing w:val="-6"/>
          <w:sz w:val="24"/>
        </w:rPr>
        <w:t>项目名称：</w:t>
      </w:r>
      <w:bookmarkStart w:id="114" w:name="OLE_LINK78"/>
      <w:bookmarkStart w:id="115" w:name="OLE_LINK77"/>
      <w:r>
        <w:rPr>
          <w:rFonts w:asciiTheme="minorEastAsia" w:eastAsiaTheme="minorEastAsia" w:hAnsiTheme="minorEastAsia" w:cs="宋体" w:hint="eastAsia"/>
          <w:sz w:val="24"/>
        </w:rPr>
        <w:t>通州湾示范区“十五五”综合交通运输体系发展研究项目</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2522"/>
        <w:gridCol w:w="1738"/>
        <w:gridCol w:w="2191"/>
        <w:gridCol w:w="1742"/>
      </w:tblGrid>
      <w:tr w:rsidR="00BC3C80">
        <w:trPr>
          <w:trHeight w:val="996"/>
        </w:trPr>
        <w:tc>
          <w:tcPr>
            <w:tcW w:w="531"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序号</w:t>
            </w:r>
          </w:p>
        </w:tc>
        <w:tc>
          <w:tcPr>
            <w:tcW w:w="1375"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项目</w:t>
            </w:r>
          </w:p>
        </w:tc>
        <w:tc>
          <w:tcPr>
            <w:tcW w:w="948"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服务期</w:t>
            </w:r>
          </w:p>
        </w:tc>
        <w:tc>
          <w:tcPr>
            <w:tcW w:w="1195"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单价</w:t>
            </w:r>
          </w:p>
        </w:tc>
        <w:tc>
          <w:tcPr>
            <w:tcW w:w="949"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合价（元）</w:t>
            </w:r>
          </w:p>
        </w:tc>
      </w:tr>
      <w:tr w:rsidR="00BC3C80">
        <w:trPr>
          <w:trHeight w:val="996"/>
        </w:trPr>
        <w:tc>
          <w:tcPr>
            <w:tcW w:w="531"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75"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948"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1195" w:type="pct"/>
            <w:tcBorders>
              <w:top w:val="single" w:sz="4" w:space="0" w:color="auto"/>
              <w:left w:val="single" w:sz="4" w:space="0" w:color="auto"/>
              <w:bottom w:val="single" w:sz="4" w:space="0" w:color="auto"/>
              <w:right w:val="single" w:sz="4" w:space="0" w:color="auto"/>
            </w:tcBorders>
            <w:noWrap/>
            <w:vAlign w:val="center"/>
          </w:tcPr>
          <w:p w:rsidR="00BC3C80" w:rsidRDefault="00BC3C80">
            <w:pPr>
              <w:jc w:val="center"/>
              <w:rPr>
                <w:rFonts w:asciiTheme="minorEastAsia" w:eastAsiaTheme="minorEastAsia" w:hAnsiTheme="minorEastAsia" w:cs="宋体"/>
                <w:color w:val="000000"/>
                <w:kern w:val="0"/>
                <w:sz w:val="24"/>
              </w:rPr>
            </w:pPr>
          </w:p>
        </w:tc>
        <w:tc>
          <w:tcPr>
            <w:tcW w:w="949" w:type="pct"/>
            <w:tcBorders>
              <w:top w:val="single" w:sz="4" w:space="0" w:color="auto"/>
              <w:left w:val="single" w:sz="4" w:space="0" w:color="auto"/>
              <w:bottom w:val="single" w:sz="4" w:space="0" w:color="auto"/>
              <w:right w:val="single" w:sz="4" w:space="0" w:color="auto"/>
            </w:tcBorders>
            <w:noWrap/>
            <w:vAlign w:val="center"/>
          </w:tcPr>
          <w:p w:rsidR="00BC3C80" w:rsidRDefault="00BC3C80">
            <w:pPr>
              <w:jc w:val="center"/>
              <w:rPr>
                <w:rFonts w:asciiTheme="minorEastAsia" w:eastAsiaTheme="minorEastAsia" w:hAnsiTheme="minorEastAsia" w:cs="宋体"/>
                <w:color w:val="000000"/>
                <w:kern w:val="0"/>
                <w:sz w:val="24"/>
              </w:rPr>
            </w:pPr>
          </w:p>
        </w:tc>
      </w:tr>
      <w:tr w:rsidR="00BC3C80">
        <w:trPr>
          <w:trHeight w:val="1041"/>
        </w:trPr>
        <w:tc>
          <w:tcPr>
            <w:tcW w:w="531"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75"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948"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1195"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c>
          <w:tcPr>
            <w:tcW w:w="949" w:type="pct"/>
            <w:tcBorders>
              <w:top w:val="single" w:sz="4" w:space="0" w:color="auto"/>
              <w:left w:val="single" w:sz="4" w:space="0" w:color="auto"/>
              <w:bottom w:val="single" w:sz="4" w:space="0" w:color="auto"/>
              <w:right w:val="single" w:sz="4" w:space="0" w:color="auto"/>
            </w:tcBorders>
            <w:noWrap/>
            <w:vAlign w:val="center"/>
          </w:tcPr>
          <w:p w:rsidR="00BC3C80" w:rsidRDefault="00BC3C80">
            <w:pPr>
              <w:widowControl/>
              <w:jc w:val="center"/>
              <w:rPr>
                <w:rFonts w:asciiTheme="minorEastAsia" w:eastAsiaTheme="minorEastAsia" w:hAnsiTheme="minorEastAsia" w:cs="宋体"/>
                <w:color w:val="000000"/>
                <w:kern w:val="0"/>
                <w:sz w:val="24"/>
              </w:rPr>
            </w:pPr>
          </w:p>
        </w:tc>
      </w:tr>
      <w:tr w:rsidR="00BC3C80">
        <w:trPr>
          <w:trHeight w:val="1233"/>
        </w:trPr>
        <w:tc>
          <w:tcPr>
            <w:tcW w:w="531" w:type="pct"/>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总计</w:t>
            </w:r>
          </w:p>
        </w:tc>
        <w:tc>
          <w:tcPr>
            <w:tcW w:w="4468" w:type="pct"/>
            <w:gridSpan w:val="4"/>
            <w:tcBorders>
              <w:top w:val="single" w:sz="4" w:space="0" w:color="auto"/>
              <w:left w:val="single" w:sz="4" w:space="0" w:color="auto"/>
              <w:bottom w:val="single" w:sz="4" w:space="0" w:color="auto"/>
              <w:right w:val="single" w:sz="4" w:space="0" w:color="auto"/>
            </w:tcBorders>
            <w:noWrap/>
            <w:vAlign w:val="center"/>
          </w:tcPr>
          <w:p w:rsidR="00BC3C80" w:rsidRDefault="00D8408A">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大写：</w:t>
            </w:r>
          </w:p>
          <w:p w:rsidR="00BC3C80" w:rsidRDefault="00D8408A">
            <w:pPr>
              <w:widowControl/>
              <w:jc w:val="left"/>
              <w:rPr>
                <w:rFonts w:asciiTheme="minorEastAsia" w:eastAsiaTheme="minorEastAsia" w:hAnsiTheme="minorEastAsia" w:cs="宋体"/>
                <w:sz w:val="24"/>
              </w:rPr>
            </w:pPr>
            <w:r>
              <w:rPr>
                <w:rFonts w:asciiTheme="minorEastAsia" w:eastAsiaTheme="minorEastAsia" w:hAnsiTheme="minorEastAsia" w:cs="宋体" w:hint="eastAsia"/>
                <w:color w:val="000000"/>
                <w:kern w:val="0"/>
                <w:sz w:val="24"/>
              </w:rPr>
              <w:t>小写：</w:t>
            </w:r>
          </w:p>
        </w:tc>
      </w:tr>
    </w:tbl>
    <w:p w:rsidR="00BC3C80" w:rsidRDefault="00BC3C80">
      <w:pPr>
        <w:snapToGrid w:val="0"/>
        <w:spacing w:line="300" w:lineRule="auto"/>
        <w:outlineLvl w:val="0"/>
        <w:rPr>
          <w:rFonts w:asciiTheme="minorEastAsia" w:eastAsiaTheme="minorEastAsia" w:hAnsiTheme="minorEastAsia" w:cs="宋体"/>
          <w:b/>
          <w:kern w:val="0"/>
          <w:sz w:val="24"/>
          <w:highlight w:val="yellow"/>
          <w:lang w:val="zh-CN"/>
        </w:rPr>
      </w:pPr>
    </w:p>
    <w:bookmarkEnd w:id="114"/>
    <w:bookmarkEnd w:id="115"/>
    <w:p w:rsidR="00BC3C80" w:rsidRDefault="00BC3C80">
      <w:pPr>
        <w:spacing w:line="600" w:lineRule="exact"/>
        <w:rPr>
          <w:rFonts w:asciiTheme="minorEastAsia" w:eastAsiaTheme="minorEastAsia" w:hAnsiTheme="minorEastAsia" w:cs="宋体"/>
          <w:sz w:val="24"/>
        </w:rPr>
      </w:pPr>
    </w:p>
    <w:p w:rsidR="00BC3C80" w:rsidRDefault="00D8408A">
      <w:pPr>
        <w:spacing w:line="60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供应商名称：（盖章）   </w:t>
      </w:r>
    </w:p>
    <w:p w:rsidR="00BC3C80" w:rsidRDefault="00D8408A">
      <w:pPr>
        <w:spacing w:line="600" w:lineRule="exact"/>
        <w:rPr>
          <w:rFonts w:asciiTheme="minorEastAsia" w:eastAsiaTheme="minorEastAsia" w:hAnsiTheme="minorEastAsia" w:cs="宋体"/>
          <w:sz w:val="24"/>
        </w:rPr>
      </w:pPr>
      <w:r>
        <w:rPr>
          <w:rFonts w:asciiTheme="minorEastAsia" w:eastAsiaTheme="minorEastAsia" w:hAnsiTheme="minorEastAsia" w:cs="宋体" w:hint="eastAsia"/>
          <w:sz w:val="24"/>
        </w:rPr>
        <w:t>法定代表人或委托代理人（签字或盖章）：</w:t>
      </w:r>
    </w:p>
    <w:p w:rsidR="00BC3C80" w:rsidRDefault="00D8408A">
      <w:pPr>
        <w:snapToGrid w:val="0"/>
        <w:spacing w:line="600" w:lineRule="exact"/>
        <w:outlineLvl w:val="0"/>
        <w:rPr>
          <w:rFonts w:asciiTheme="minorEastAsia" w:eastAsiaTheme="minorEastAsia" w:hAnsiTheme="minorEastAsia" w:cs="宋体"/>
          <w:sz w:val="24"/>
        </w:rPr>
        <w:sectPr w:rsidR="00BC3C80">
          <w:pgSz w:w="11906" w:h="16838"/>
          <w:pgMar w:top="1418" w:right="1474" w:bottom="1418" w:left="1474" w:header="851" w:footer="992" w:gutter="0"/>
          <w:cols w:space="720"/>
          <w:docGrid w:type="lines" w:linePitch="312"/>
        </w:sectPr>
      </w:pPr>
      <w:r>
        <w:rPr>
          <w:rFonts w:asciiTheme="minorEastAsia" w:eastAsiaTheme="minorEastAsia" w:hAnsiTheme="minorEastAsia" w:cs="宋体" w:hint="eastAsia"/>
          <w:sz w:val="24"/>
        </w:rPr>
        <w:t>时间：    年    月    日</w:t>
      </w:r>
    </w:p>
    <w:p w:rsidR="00BC3C80" w:rsidRDefault="00BC3C80">
      <w:pPr>
        <w:snapToGrid w:val="0"/>
        <w:spacing w:line="240" w:lineRule="atLeast"/>
        <w:rPr>
          <w:rFonts w:ascii="宋体" w:hAnsi="宋体"/>
          <w:sz w:val="24"/>
        </w:rPr>
      </w:pPr>
    </w:p>
    <w:p w:rsidR="00BC3C80" w:rsidRDefault="00D8408A">
      <w:pPr>
        <w:snapToGrid w:val="0"/>
        <w:spacing w:line="300" w:lineRule="auto"/>
        <w:jc w:val="center"/>
        <w:outlineLvl w:val="0"/>
        <w:rPr>
          <w:rFonts w:ascii="宋体" w:hAnsi="宋体"/>
          <w:sz w:val="24"/>
          <w:lang w:bidi="zh-CN"/>
        </w:rPr>
      </w:pPr>
      <w:r>
        <w:rPr>
          <w:rFonts w:ascii="宋体" w:hAnsi="宋体" w:hint="eastAsia"/>
          <w:b/>
          <w:bCs/>
          <w:sz w:val="28"/>
          <w:szCs w:val="28"/>
          <w:lang w:bidi="zh-CN"/>
        </w:rPr>
        <w:t>3、</w:t>
      </w:r>
      <w:r>
        <w:rPr>
          <w:rFonts w:ascii="宋体" w:hAnsi="宋体" w:cs="宋体" w:hint="eastAsia"/>
          <w:b/>
          <w:sz w:val="28"/>
          <w:szCs w:val="28"/>
        </w:rPr>
        <w:t>供应商信用承诺书</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为营造公开、公平、公正的公共资源交易环境，树立诚信守法的投标人形象，本人代表本单位作出以下承诺：</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一、本单位对所提交的单位基本信息、单位负责人、项目负责人、技术负责人、从业资质和资格、业绩、财务状况、信誉等所有资料，均合法、真实、准确、有效，无任何伪造、修改、虚假成分；</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二、严格依照国家和省、市、县关于招标投标等方面的法律、法规、规章、规范性文件，参加公共资源交易招标投标活动；积极履行社会责任，促进廉政建设；</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三、严格遵守即时信息公示规定，及时更新公共资源交易中心主体信息库中信息；</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四、自我约束、自我管理，守合同、重信用，不参与围标串标、弄虚作假、骗取中标、干扰评标、违约毁约、恶意投诉等行为，主动维护公共资源交易招标投标的良好秩序；</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六、自觉接受政府部门、行业组织、社会公众、新闻舆论等监督；</w:t>
      </w:r>
    </w:p>
    <w:p w:rsidR="00BC3C80" w:rsidRDefault="00D8408A">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七、上述承诺已向本单位员工作了宣传教育；</w:t>
      </w:r>
    </w:p>
    <w:p w:rsidR="00BC3C80" w:rsidRDefault="00D8408A">
      <w:pPr>
        <w:spacing w:line="360" w:lineRule="auto"/>
        <w:ind w:firstLineChars="200" w:firstLine="482"/>
        <w:rPr>
          <w:rFonts w:ascii="宋体" w:hAnsi="宋体" w:cs="宋体"/>
          <w:b/>
          <w:kern w:val="0"/>
          <w:sz w:val="24"/>
          <w:lang w:val="zh-CN"/>
        </w:rPr>
      </w:pPr>
      <w:r>
        <w:rPr>
          <w:rFonts w:ascii="宋体" w:hAnsi="宋体" w:cs="宋体" w:hint="eastAsia"/>
          <w:b/>
          <w:kern w:val="0"/>
          <w:sz w:val="24"/>
          <w:lang w:val="zh-CN"/>
        </w:rPr>
        <w:t>如有违反上述承诺的不良行为，本单位同意将其予以上网公示。</w:t>
      </w:r>
    </w:p>
    <w:p w:rsidR="00BC3C80" w:rsidRDefault="00BC3C80">
      <w:pPr>
        <w:spacing w:line="360" w:lineRule="auto"/>
        <w:rPr>
          <w:rFonts w:ascii="宋体" w:hAnsi="宋体" w:cs="宋体"/>
          <w:kern w:val="0"/>
          <w:sz w:val="24"/>
          <w:lang w:val="zh-CN"/>
        </w:rPr>
      </w:pPr>
    </w:p>
    <w:p w:rsidR="00BC3C80" w:rsidRDefault="00BC3C80">
      <w:pPr>
        <w:spacing w:line="360" w:lineRule="auto"/>
        <w:ind w:firstLineChars="1900" w:firstLine="4560"/>
        <w:rPr>
          <w:rFonts w:ascii="宋体" w:hAnsi="宋体" w:cs="宋体"/>
          <w:kern w:val="0"/>
          <w:sz w:val="24"/>
          <w:lang w:val="zh-CN"/>
        </w:rPr>
      </w:pPr>
    </w:p>
    <w:p w:rsidR="00BC3C80" w:rsidRDefault="00D8408A">
      <w:pPr>
        <w:spacing w:line="360" w:lineRule="auto"/>
        <w:ind w:firstLineChars="1100" w:firstLine="3080"/>
        <w:rPr>
          <w:rFonts w:ascii="宋体" w:hAnsi="宋体" w:cs="宋体"/>
          <w:kern w:val="0"/>
          <w:sz w:val="28"/>
          <w:szCs w:val="28"/>
          <w:u w:val="single"/>
          <w:lang w:val="zh-CN"/>
        </w:rPr>
      </w:pPr>
      <w:r>
        <w:rPr>
          <w:rFonts w:ascii="宋体" w:hAnsi="宋体" w:cs="宋体" w:hint="eastAsia"/>
          <w:kern w:val="0"/>
          <w:sz w:val="28"/>
          <w:szCs w:val="28"/>
          <w:lang w:val="zh-CN"/>
        </w:rPr>
        <w:t>投标供应商全称(盖公章)：</w:t>
      </w:r>
    </w:p>
    <w:p w:rsidR="00BC3C80" w:rsidRDefault="00D8408A">
      <w:pPr>
        <w:spacing w:line="360" w:lineRule="auto"/>
        <w:ind w:firstLineChars="1100" w:firstLine="3080"/>
        <w:rPr>
          <w:rFonts w:ascii="宋体" w:hAnsi="宋体" w:cs="宋体"/>
          <w:sz w:val="28"/>
          <w:szCs w:val="28"/>
          <w:u w:val="single"/>
          <w:lang w:val="zh-CN"/>
        </w:rPr>
      </w:pPr>
      <w:r>
        <w:rPr>
          <w:rFonts w:ascii="宋体" w:hAnsi="宋体" w:cs="宋体" w:hint="eastAsia"/>
          <w:kern w:val="0"/>
          <w:sz w:val="28"/>
          <w:szCs w:val="28"/>
          <w:lang w:val="zh-CN"/>
        </w:rPr>
        <w:t>法定代表人（签字或盖章）：</w:t>
      </w:r>
    </w:p>
    <w:p w:rsidR="00BC3C80" w:rsidRDefault="00D8408A">
      <w:pPr>
        <w:spacing w:line="360" w:lineRule="auto"/>
        <w:ind w:firstLineChars="1100" w:firstLine="3080"/>
        <w:rPr>
          <w:rFonts w:ascii="宋体" w:hAnsi="宋体" w:cs="宋体"/>
          <w:kern w:val="0"/>
          <w:sz w:val="28"/>
          <w:szCs w:val="28"/>
          <w:lang w:val="zh-CN"/>
        </w:rPr>
      </w:pPr>
      <w:r>
        <w:rPr>
          <w:rFonts w:ascii="宋体" w:hAnsi="宋体" w:cs="宋体" w:hint="eastAsia"/>
          <w:kern w:val="0"/>
          <w:sz w:val="28"/>
          <w:szCs w:val="28"/>
          <w:lang w:val="zh-CN"/>
        </w:rPr>
        <w:t>时间：  年  月   日</w:t>
      </w:r>
    </w:p>
    <w:p w:rsidR="00BC3C80" w:rsidRDefault="00BC3C80">
      <w:pPr>
        <w:spacing w:line="460" w:lineRule="exact"/>
        <w:jc w:val="center"/>
        <w:rPr>
          <w:rFonts w:ascii="宋体" w:hAnsi="宋体"/>
          <w:b/>
          <w:sz w:val="32"/>
          <w:szCs w:val="32"/>
        </w:rPr>
      </w:pPr>
    </w:p>
    <w:p w:rsidR="00BC3C80" w:rsidRDefault="00BC3C80">
      <w:pPr>
        <w:spacing w:line="460" w:lineRule="exact"/>
        <w:jc w:val="center"/>
        <w:rPr>
          <w:rFonts w:ascii="宋体" w:hAnsi="宋体"/>
          <w:b/>
          <w:sz w:val="32"/>
          <w:szCs w:val="32"/>
        </w:rPr>
      </w:pPr>
    </w:p>
    <w:p w:rsidR="00BC3C80" w:rsidRDefault="00BC3C80">
      <w:pPr>
        <w:spacing w:line="460" w:lineRule="exact"/>
        <w:jc w:val="center"/>
        <w:rPr>
          <w:rFonts w:ascii="宋体" w:hAnsi="宋体"/>
          <w:b/>
          <w:sz w:val="32"/>
          <w:szCs w:val="32"/>
        </w:rPr>
      </w:pPr>
    </w:p>
    <w:p w:rsidR="00BC3C80" w:rsidRDefault="00BC3C80">
      <w:pPr>
        <w:spacing w:line="460" w:lineRule="exact"/>
        <w:jc w:val="center"/>
        <w:rPr>
          <w:rFonts w:ascii="宋体" w:hAnsi="宋体"/>
          <w:b/>
          <w:sz w:val="32"/>
          <w:szCs w:val="32"/>
        </w:rPr>
      </w:pPr>
    </w:p>
    <w:p w:rsidR="00BC3C80" w:rsidRDefault="00BC3C80">
      <w:pPr>
        <w:spacing w:line="460" w:lineRule="exact"/>
        <w:jc w:val="center"/>
        <w:rPr>
          <w:rFonts w:ascii="宋体" w:hAnsi="宋体"/>
          <w:b/>
          <w:sz w:val="32"/>
          <w:szCs w:val="32"/>
        </w:rPr>
      </w:pPr>
    </w:p>
    <w:p w:rsidR="00BC3C80" w:rsidRDefault="00BC3C80">
      <w:pPr>
        <w:spacing w:line="460" w:lineRule="exact"/>
        <w:jc w:val="center"/>
        <w:rPr>
          <w:rFonts w:ascii="宋体" w:hAnsi="宋体"/>
          <w:b/>
          <w:sz w:val="32"/>
          <w:szCs w:val="32"/>
        </w:rPr>
      </w:pPr>
    </w:p>
    <w:p w:rsidR="00BC3C80" w:rsidRDefault="00D8408A">
      <w:pPr>
        <w:pStyle w:val="aa"/>
        <w:adjustRightInd w:val="0"/>
        <w:snapToGrid w:val="0"/>
        <w:spacing w:before="0" w:after="0" w:line="360" w:lineRule="auto"/>
        <w:rPr>
          <w:rFonts w:ascii="宋体" w:hAnsi="宋体"/>
          <w:bCs w:val="0"/>
          <w:sz w:val="36"/>
          <w:szCs w:val="36"/>
        </w:rPr>
      </w:pPr>
      <w:r>
        <w:rPr>
          <w:rFonts w:ascii="宋体" w:hAnsi="宋体" w:hint="eastAsia"/>
          <w:bCs w:val="0"/>
          <w:sz w:val="36"/>
          <w:szCs w:val="36"/>
        </w:rPr>
        <w:lastRenderedPageBreak/>
        <w:t>第六部分</w:t>
      </w:r>
    </w:p>
    <w:p w:rsidR="00BC3C80" w:rsidRDefault="00D8408A">
      <w:pPr>
        <w:pStyle w:val="aa"/>
        <w:adjustRightInd w:val="0"/>
        <w:snapToGrid w:val="0"/>
        <w:spacing w:before="0" w:after="0" w:line="360" w:lineRule="auto"/>
        <w:rPr>
          <w:rFonts w:ascii="宋体" w:hAnsi="宋体" w:cs="Arial"/>
          <w:kern w:val="0"/>
        </w:rPr>
      </w:pPr>
      <w:r>
        <w:rPr>
          <w:rFonts w:ascii="宋体" w:hAnsi="宋体" w:cs="Arial" w:hint="eastAsia"/>
          <w:kern w:val="0"/>
        </w:rPr>
        <w:t>合同条款</w:t>
      </w:r>
      <w:bookmarkStart w:id="116" w:name="_Toc258313639"/>
      <w:bookmarkStart w:id="117" w:name="_Toc142466840"/>
      <w:bookmarkStart w:id="118" w:name="_Toc16408980"/>
      <w:bookmarkStart w:id="119" w:name="_Toc142467793"/>
      <w:bookmarkStart w:id="120" w:name="_Toc43117627"/>
      <w:r>
        <w:rPr>
          <w:rFonts w:ascii="宋体" w:hAnsi="宋体" w:cs="Arial" w:hint="eastAsia"/>
          <w:kern w:val="0"/>
        </w:rPr>
        <w:t>及格式</w:t>
      </w:r>
    </w:p>
    <w:p w:rsidR="00BC3C80" w:rsidRDefault="00D8408A" w:rsidP="001F0A52">
      <w:pPr>
        <w:spacing w:beforeLines="100" w:afterLines="100" w:line="360" w:lineRule="auto"/>
        <w:jc w:val="center"/>
        <w:rPr>
          <w:rFonts w:ascii="宋体" w:hAnsi="宋体"/>
          <w:b/>
          <w:sz w:val="22"/>
          <w:szCs w:val="22"/>
        </w:rPr>
      </w:pPr>
      <w:r>
        <w:rPr>
          <w:rFonts w:ascii="宋体" w:hAnsi="宋体" w:hint="eastAsia"/>
          <w:b/>
          <w:sz w:val="22"/>
          <w:szCs w:val="22"/>
        </w:rPr>
        <w:t>第一条   定义和解释</w:t>
      </w:r>
      <w:bookmarkEnd w:id="116"/>
    </w:p>
    <w:p w:rsidR="00BC3C80" w:rsidRDefault="00D8408A">
      <w:pPr>
        <w:spacing w:line="360" w:lineRule="auto"/>
        <w:ind w:firstLineChars="200" w:firstLine="440"/>
        <w:rPr>
          <w:rFonts w:ascii="宋体" w:hAnsi="宋体"/>
          <w:sz w:val="22"/>
          <w:szCs w:val="22"/>
        </w:rPr>
      </w:pPr>
      <w:r>
        <w:rPr>
          <w:rFonts w:ascii="宋体" w:hAnsi="宋体" w:hint="eastAsia"/>
          <w:sz w:val="22"/>
          <w:szCs w:val="22"/>
        </w:rPr>
        <w:t>本合同条款下述定义和解释仅限于本招标文件使用。</w:t>
      </w:r>
    </w:p>
    <w:p w:rsidR="00BC3C80" w:rsidRDefault="00D8408A">
      <w:pPr>
        <w:spacing w:line="360" w:lineRule="auto"/>
        <w:ind w:firstLineChars="200" w:firstLine="440"/>
        <w:jc w:val="left"/>
        <w:rPr>
          <w:rFonts w:ascii="宋体" w:hAnsi="宋体"/>
          <w:sz w:val="22"/>
          <w:szCs w:val="22"/>
        </w:rPr>
      </w:pPr>
      <w:r>
        <w:rPr>
          <w:rFonts w:ascii="宋体" w:hAnsi="宋体" w:hint="eastAsia"/>
          <w:sz w:val="22"/>
          <w:szCs w:val="22"/>
        </w:rPr>
        <w:t>1.1 项目名称：通州湾示范区“十五五”综合交通运输体系发展研究项目。</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1.2 业主：即合同书中的“甲方”，是指本合同条款中指明的执行建设项目投资计划的单位，或其指定的负责管理建设项目的代表机构，以及取得该当事人（单位）资格的合法继承人。</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1.3 承包人：即合同书中的“乙方”，是指其投标函已为业主所接受，并与业主签订了合同书承担本合同咨询服务的独立咨询机构或企事业单位，以及取得该当事机构资格的合法继承人，但不包括该当事机构的任何受让人（除非业主同意）。</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1.4 项目负责人：是指由承包人书面委任的负责本项目咨询服务的组织管理者。</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1.5 咨询服务合同：是指咨询服务合同书、中标通知书、投标函、合同条款、技术标准与规范，以及构成合同组成部分的其它文件。</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1.6技术标准与规范：是咨询服务工作的依据，指中华人民共和国国家标准和国土部门、城乡规划部门、交通等部门的现行法律、法规、标准、规范、规程、办法、示例等，以及业主有关咨询服务的书面要求。</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sz w:val="22"/>
          <w:szCs w:val="22"/>
        </w:rPr>
        <w:t xml:space="preserve">1.7本次招标分为1个标段，工作内容（包括但不限于）： </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bCs/>
          <w:color w:val="000000"/>
          <w:sz w:val="22"/>
          <w:szCs w:val="22"/>
        </w:rPr>
        <w:t>科学总结评估通州湾示范区“十四五”综合交通运输体系发展情况，分析研究通州湾示范区综合交通运输发展的问题短板、薄弱环节。分析当前形势要求，研究提出未来五年通州湾示范区综合交通运输发展的思路和目标，谋划重大交通事项，提出保障措施。</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bCs/>
          <w:color w:val="000000"/>
          <w:sz w:val="22"/>
          <w:szCs w:val="22"/>
        </w:rPr>
        <w:t>研究成果：</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bCs/>
          <w:color w:val="000000"/>
          <w:sz w:val="22"/>
          <w:szCs w:val="22"/>
        </w:rPr>
        <w:t>《通州湾示范区“十五五”综合交通运输体系发展研究报告》</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bCs/>
          <w:color w:val="000000"/>
          <w:sz w:val="22"/>
          <w:szCs w:val="22"/>
        </w:rPr>
        <w:t>研究过程中，研究单位要积极配合委托人做好与部、省及周边城市相关单位沟通、对接工作，协助争取上级支持。</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bCs/>
          <w:color w:val="000000"/>
          <w:sz w:val="22"/>
          <w:szCs w:val="22"/>
        </w:rPr>
        <w:t>研究成果均应符合国家有关部门的法律法规、规章标准、规范规程以及合同的要</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bCs/>
          <w:color w:val="000000"/>
          <w:sz w:val="22"/>
          <w:szCs w:val="22"/>
        </w:rPr>
        <w:t>求。最终提交内容包括纸质文件（文本、图、表）及相应的计算机文件，按需提供对</w:t>
      </w:r>
    </w:p>
    <w:p w:rsidR="00BC3C80" w:rsidRDefault="00D8408A">
      <w:pPr>
        <w:adjustRightInd w:val="0"/>
        <w:snapToGrid w:val="0"/>
        <w:spacing w:line="360" w:lineRule="auto"/>
        <w:ind w:firstLineChars="200" w:firstLine="440"/>
        <w:rPr>
          <w:rFonts w:ascii="宋体" w:hAnsi="宋体"/>
          <w:bCs/>
          <w:color w:val="000000"/>
          <w:sz w:val="22"/>
          <w:szCs w:val="22"/>
        </w:rPr>
      </w:pPr>
      <w:r>
        <w:rPr>
          <w:rFonts w:ascii="宋体" w:hAnsi="宋体" w:hint="eastAsia"/>
          <w:bCs/>
          <w:color w:val="000000"/>
          <w:sz w:val="22"/>
          <w:szCs w:val="22"/>
        </w:rPr>
        <w:t>应数量。</w:t>
      </w:r>
    </w:p>
    <w:p w:rsidR="00BC3C80" w:rsidRDefault="00D8408A">
      <w:pPr>
        <w:adjustRightInd w:val="0"/>
        <w:snapToGrid w:val="0"/>
        <w:spacing w:line="360" w:lineRule="auto"/>
        <w:ind w:firstLineChars="200" w:firstLine="440"/>
        <w:rPr>
          <w:rFonts w:ascii="宋体" w:hAnsi="宋体"/>
          <w:sz w:val="22"/>
          <w:szCs w:val="22"/>
        </w:rPr>
      </w:pPr>
      <w:r>
        <w:rPr>
          <w:rFonts w:ascii="宋体" w:hAnsi="宋体" w:hint="eastAsia"/>
          <w:sz w:val="22"/>
          <w:szCs w:val="22"/>
        </w:rPr>
        <w:t>1.8 不可抗力：指业主与承包人不能预见、或不能采取措施避免并不能克服的自然灾害或社会政治因素等。</w:t>
      </w:r>
    </w:p>
    <w:p w:rsidR="00BC3C80" w:rsidRDefault="00D8408A">
      <w:pPr>
        <w:spacing w:line="360" w:lineRule="auto"/>
        <w:rPr>
          <w:rFonts w:ascii="宋体" w:hAnsi="宋体"/>
          <w:sz w:val="22"/>
          <w:szCs w:val="22"/>
        </w:rPr>
      </w:pPr>
      <w:r>
        <w:rPr>
          <w:rFonts w:ascii="宋体" w:hAnsi="宋体" w:hint="eastAsia"/>
          <w:sz w:val="22"/>
          <w:szCs w:val="22"/>
        </w:rPr>
        <w:t xml:space="preserve">    1.9 业主风险：因不可抗力或应由业主单方承担责任而产生的风险。</w:t>
      </w:r>
    </w:p>
    <w:p w:rsidR="00BC3C80" w:rsidRDefault="00D8408A">
      <w:pPr>
        <w:spacing w:line="360" w:lineRule="auto"/>
        <w:rPr>
          <w:rFonts w:ascii="宋体" w:hAnsi="宋体"/>
          <w:sz w:val="22"/>
          <w:szCs w:val="22"/>
        </w:rPr>
      </w:pPr>
      <w:r>
        <w:rPr>
          <w:rFonts w:ascii="宋体" w:hAnsi="宋体" w:hint="eastAsia"/>
          <w:sz w:val="22"/>
          <w:szCs w:val="22"/>
        </w:rPr>
        <w:lastRenderedPageBreak/>
        <w:t xml:space="preserve">    1.10 天：指日历日。年、月、日按公历计算。</w:t>
      </w:r>
    </w:p>
    <w:p w:rsidR="00BC3C80" w:rsidRDefault="00D8408A">
      <w:pPr>
        <w:spacing w:line="360" w:lineRule="auto"/>
        <w:ind w:firstLine="443"/>
        <w:rPr>
          <w:rFonts w:ascii="宋体" w:hAnsi="宋体"/>
          <w:sz w:val="22"/>
          <w:szCs w:val="22"/>
        </w:rPr>
      </w:pPr>
      <w:r>
        <w:rPr>
          <w:rFonts w:ascii="宋体" w:hAnsi="宋体" w:hint="eastAsia"/>
          <w:sz w:val="22"/>
          <w:szCs w:val="22"/>
        </w:rPr>
        <w:t>1.11 时间：本合同所指时间均为北京时间。</w:t>
      </w:r>
    </w:p>
    <w:p w:rsidR="00BC3C80" w:rsidRDefault="00D8408A">
      <w:pPr>
        <w:spacing w:line="360" w:lineRule="auto"/>
        <w:ind w:firstLine="443"/>
        <w:rPr>
          <w:rFonts w:ascii="宋体" w:hAnsi="宋体"/>
          <w:sz w:val="22"/>
          <w:szCs w:val="22"/>
        </w:rPr>
      </w:pPr>
      <w:r>
        <w:rPr>
          <w:rFonts w:ascii="宋体" w:hAnsi="宋体" w:hint="eastAsia"/>
          <w:sz w:val="22"/>
          <w:szCs w:val="22"/>
        </w:rPr>
        <w:t>1.12工程量清单：工程量清单仅作为报价依据，工程量清单细目是否已经开展前期工作，以海安市交通运输局最终确认为准。</w:t>
      </w:r>
    </w:p>
    <w:p w:rsidR="00BC3C80" w:rsidRDefault="00D8408A" w:rsidP="001F0A52">
      <w:pPr>
        <w:spacing w:beforeLines="100" w:afterLines="100" w:line="360" w:lineRule="auto"/>
        <w:jc w:val="center"/>
        <w:rPr>
          <w:rFonts w:ascii="宋体" w:hAnsi="宋体"/>
          <w:b/>
          <w:sz w:val="22"/>
          <w:szCs w:val="22"/>
        </w:rPr>
      </w:pPr>
      <w:bookmarkStart w:id="121" w:name="_Toc258313640"/>
      <w:r>
        <w:rPr>
          <w:rFonts w:ascii="宋体" w:hAnsi="宋体" w:hint="eastAsia"/>
          <w:b/>
          <w:sz w:val="22"/>
          <w:szCs w:val="22"/>
        </w:rPr>
        <w:t>第二条   一般责任和义务</w:t>
      </w:r>
      <w:bookmarkEnd w:id="121"/>
    </w:p>
    <w:p w:rsidR="00BC3C80" w:rsidRDefault="00D8408A">
      <w:pPr>
        <w:spacing w:line="360" w:lineRule="auto"/>
        <w:ind w:firstLineChars="200" w:firstLine="440"/>
        <w:rPr>
          <w:rFonts w:ascii="宋体" w:hAnsi="宋体"/>
          <w:sz w:val="22"/>
          <w:szCs w:val="22"/>
        </w:rPr>
      </w:pPr>
      <w:r>
        <w:rPr>
          <w:rFonts w:ascii="宋体" w:hAnsi="宋体" w:hint="eastAsia"/>
          <w:sz w:val="22"/>
          <w:szCs w:val="22"/>
        </w:rPr>
        <w:t>2.1 咨询服务的进度计划的提交：承包人在接到中标通知书后，应在业主规定的时间内，根据招标文件中规定的项目工作周期向业主提交两份详细的、分项目的工作进度工作计划，以及为完成本计划而建议采用的措施和说明。</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2.2 安全、保卫与环境保护：承包人的人员在进行外业勘察时，应采取相应的安全、保卫和环境保护措施，如承包人未能采取有效的措施，而发生的与外业活动有关的人身伤亡、罚款、索赔、损失赔偿、诉讼费用及其他一切责任应由承包人负责。</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2.3 保险：承包人为实施本项目，应参加业主风险以外的其它有关的雇主责任保险，以使本项目顺利进行。</w:t>
      </w:r>
    </w:p>
    <w:p w:rsidR="00BC3C80" w:rsidRDefault="00D8408A" w:rsidP="001F0A52">
      <w:pPr>
        <w:spacing w:beforeLines="100" w:afterLines="100" w:line="360" w:lineRule="auto"/>
        <w:jc w:val="center"/>
        <w:rPr>
          <w:rFonts w:ascii="宋体" w:hAnsi="宋体"/>
          <w:b/>
          <w:sz w:val="22"/>
          <w:szCs w:val="22"/>
        </w:rPr>
      </w:pPr>
      <w:bookmarkStart w:id="122" w:name="_Toc258313641"/>
      <w:r>
        <w:rPr>
          <w:rFonts w:ascii="宋体" w:hAnsi="宋体" w:hint="eastAsia"/>
          <w:b/>
          <w:sz w:val="22"/>
          <w:szCs w:val="22"/>
        </w:rPr>
        <w:t>第三条   业主的责任与义务</w:t>
      </w:r>
      <w:bookmarkEnd w:id="122"/>
    </w:p>
    <w:p w:rsidR="00BC3C80" w:rsidRDefault="00D8408A">
      <w:pPr>
        <w:spacing w:line="360" w:lineRule="auto"/>
        <w:ind w:firstLineChars="200" w:firstLine="440"/>
        <w:rPr>
          <w:rFonts w:ascii="宋体" w:hAnsi="宋体"/>
          <w:sz w:val="22"/>
          <w:szCs w:val="22"/>
        </w:rPr>
      </w:pPr>
      <w:r>
        <w:rPr>
          <w:rFonts w:ascii="宋体" w:hAnsi="宋体" w:hint="eastAsia"/>
          <w:sz w:val="22"/>
          <w:szCs w:val="22"/>
        </w:rPr>
        <w:t>3.1 业主根据工程项目的具体情况和技术要求，确定各阶段工作周期，并按本合同有关规定及时支付咨询服务的费用。</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3.2 业主应向承包人提供开展咨询服务工作所需要的经相关主管部门审查批准的前一阶段的全部文件、批复、资料及附件、有关的协议等，并对提供的原始资料的可靠性负责。</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3.3 在承包人进入现场进行调查作业时，业主应对承包人与地方政府及有关部门的协调工作提供必要的协助，但不免除承包人根据本合同规定应负的责任。</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3.4 除合同另有规定外，业主应保护承包人的投标函、报告书。未经承包人同意，业主对承包人交付的成果文件不得擅自修改、复制或向第三方转让或用于本合同以外的项目。</w:t>
      </w:r>
    </w:p>
    <w:p w:rsidR="00BC3C80" w:rsidRDefault="00D8408A">
      <w:pPr>
        <w:spacing w:line="360" w:lineRule="auto"/>
        <w:ind w:firstLineChars="200" w:firstLine="440"/>
        <w:rPr>
          <w:rFonts w:ascii="宋体" w:hAnsi="宋体"/>
          <w:b/>
          <w:sz w:val="22"/>
          <w:szCs w:val="22"/>
        </w:rPr>
      </w:pPr>
      <w:r>
        <w:rPr>
          <w:rFonts w:ascii="宋体" w:hAnsi="宋体" w:hint="eastAsia"/>
          <w:sz w:val="22"/>
          <w:szCs w:val="22"/>
        </w:rPr>
        <w:t>3.5 由于执行业主的书面指令而造成相关报告书不能通过主管部门的审查或不能取得</w:t>
      </w:r>
      <w:r>
        <w:rPr>
          <w:rFonts w:ascii="宋体" w:hAnsi="宋体" w:hint="eastAsia"/>
          <w:sz w:val="22"/>
          <w:szCs w:val="22"/>
          <w:lang w:val="en-GB"/>
        </w:rPr>
        <w:t>批复</w:t>
      </w:r>
      <w:r>
        <w:rPr>
          <w:rFonts w:ascii="宋体" w:hAnsi="宋体" w:hint="eastAsia"/>
          <w:sz w:val="22"/>
          <w:szCs w:val="22"/>
        </w:rPr>
        <w:t>，应由业主承担主要责任。但不免除承包人应负的责任。</w:t>
      </w:r>
      <w:bookmarkStart w:id="123" w:name="_Toc258313642"/>
    </w:p>
    <w:p w:rsidR="00BC3C80" w:rsidRDefault="00D8408A" w:rsidP="001F0A52">
      <w:pPr>
        <w:spacing w:beforeLines="100" w:afterLines="100" w:line="360" w:lineRule="auto"/>
        <w:jc w:val="center"/>
        <w:rPr>
          <w:rFonts w:ascii="宋体" w:hAnsi="宋体"/>
          <w:b/>
          <w:sz w:val="22"/>
          <w:szCs w:val="22"/>
        </w:rPr>
      </w:pPr>
      <w:r>
        <w:rPr>
          <w:rFonts w:ascii="宋体" w:hAnsi="宋体" w:hint="eastAsia"/>
          <w:b/>
          <w:sz w:val="22"/>
          <w:szCs w:val="22"/>
        </w:rPr>
        <w:t>第四条   承包人的责任与义务</w:t>
      </w:r>
      <w:bookmarkEnd w:id="123"/>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4.1承包人应根据本合同工程项目的特点和具体情况，充分考虑到本项目的复杂性和不确定性，按照国家、国土部门、城乡规划部门、交通等部门现行的法律、法规、标准、规范、规程、办法、示例等有关规定，在业主规定的时间内完成本合同工程的咨询服务工作。</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4.2 承包人应按相关规定做好质量管理工作，建立健全质量保证体系，加强全过程的质量控制，</w:t>
      </w:r>
      <w:r>
        <w:rPr>
          <w:rFonts w:ascii="宋体" w:hAnsi="宋体" w:hint="eastAsia"/>
          <w:sz w:val="22"/>
          <w:szCs w:val="22"/>
        </w:rPr>
        <w:lastRenderedPageBreak/>
        <w:t>建立完整的文件的编制、复核、审核、会签和批准制度，明确各阶段的责任人，并对本合同工程的咨询服务质量负责。</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4.3 承包人必须根据业主提供的规划文件、设计文件及其它资料，如果咨询服务过程中，缺少与项目有关的资料，应与业主协商借阅或购买，除业主提供的资料外，承包人应根据工作要求收集相关资料。</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4.4 承包人应按业主要求的数量提供咨询服务报告书及相关文件，接受业主或上级主管部门及相关主管部门的审查，并对相关问题做出澄清和解答。</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4.5 人员保证与变更</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（1）承包人应安排投标函中承诺的人员投入工作，并在服务过程中和服务期内保持人员的相对稳定。</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（2）如果项目服务人员不能胜任工作、渎职或从事其他违法活动，业主有权以书面形式提出更换要求，承包人应立即派出具有同等资历的人员替换；若非因上述原因，承包人有权拒绝。</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（3）承包人的工作进度没有达到投标函中承诺的进度计划时，业主有权提出要求增加服务人员，承包人应立即安排，其费用被认为已包含在合同价格之中，不再另行支付。</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4.6 承包人在编制咨询服务报告书的过程中，如果因其采用的技术方案等方面发生侵犯专利权的行为而引起索赔或诉讼，则承包人应承担全部责任，并保障业主免于承担由此造成的一切损害和损失。承包人采用其它未中标人投标文件中技术方案的，应当征得未中标人的书面同意，并支付合理的使用费。</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4.7 承包人除需承担在工作过程中的决策和指导责任外，对其工作范围外的工作不承担任何责任。</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4.8 对于承包人在咨询服务过程中发生的人员伤亡，或者造成第三方的人员伤亡，或财产损失，或由此而引起的其他一切损害和损失，业主均不承担责任。</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4.9 咨询服务过程中，承包人为完成咨询服务项目，而购买或收集的一切资料和文件的所有权为承包人与业主共有。</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4.10本项目按期取得相关主管部门的批复文件所需一切工作和费用均由承包人负责和承担。</w:t>
      </w:r>
    </w:p>
    <w:p w:rsidR="00BC3C80" w:rsidRDefault="00D8408A" w:rsidP="001F0A52">
      <w:pPr>
        <w:spacing w:beforeLines="100" w:afterLines="100" w:line="360" w:lineRule="auto"/>
        <w:jc w:val="center"/>
        <w:rPr>
          <w:rFonts w:ascii="宋体" w:hAnsi="宋体"/>
          <w:b/>
          <w:sz w:val="22"/>
          <w:szCs w:val="22"/>
        </w:rPr>
      </w:pPr>
      <w:bookmarkStart w:id="124" w:name="_Toc258313643"/>
      <w:r>
        <w:rPr>
          <w:rFonts w:ascii="宋体" w:hAnsi="宋体" w:hint="eastAsia"/>
          <w:b/>
          <w:sz w:val="22"/>
          <w:szCs w:val="22"/>
        </w:rPr>
        <w:t>第五条   违约与赔偿</w:t>
      </w:r>
      <w:bookmarkEnd w:id="124"/>
    </w:p>
    <w:p w:rsidR="00BC3C80" w:rsidRDefault="00D8408A">
      <w:pPr>
        <w:spacing w:line="360" w:lineRule="auto"/>
        <w:ind w:firstLineChars="200" w:firstLine="440"/>
        <w:rPr>
          <w:rFonts w:ascii="宋体" w:hAnsi="宋体"/>
          <w:sz w:val="22"/>
          <w:szCs w:val="22"/>
        </w:rPr>
      </w:pPr>
      <w:r>
        <w:rPr>
          <w:rFonts w:ascii="宋体" w:hAnsi="宋体" w:hint="eastAsia"/>
          <w:sz w:val="22"/>
          <w:szCs w:val="22"/>
        </w:rPr>
        <w:t>5.1 业主的违约</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（1）业主方超过合同规定的日期支付费用的，应偿付逾期的违约金。逾期违约金按承包人拖期违约金</w:t>
      </w:r>
      <w:r>
        <w:rPr>
          <w:rFonts w:ascii="宋体" w:hAnsi="宋体" w:hint="eastAsia"/>
          <w:sz w:val="22"/>
          <w:szCs w:val="22"/>
          <w:lang w:val="en-GB"/>
        </w:rPr>
        <w:t>同等额度（见合同条款第</w:t>
      </w:r>
      <w:r>
        <w:rPr>
          <w:rFonts w:ascii="宋体" w:hAnsi="宋体" w:hint="eastAsia"/>
          <w:sz w:val="22"/>
          <w:szCs w:val="22"/>
        </w:rPr>
        <w:t>5.2（3）款</w:t>
      </w:r>
      <w:r>
        <w:rPr>
          <w:rFonts w:ascii="宋体" w:hAnsi="宋体" w:hint="eastAsia"/>
          <w:sz w:val="22"/>
          <w:szCs w:val="22"/>
          <w:lang w:val="en-GB"/>
        </w:rPr>
        <w:t>）执行</w:t>
      </w:r>
      <w:r>
        <w:rPr>
          <w:rFonts w:ascii="宋体" w:hAnsi="宋体" w:hint="eastAsia"/>
          <w:sz w:val="22"/>
          <w:szCs w:val="22"/>
        </w:rPr>
        <w:t>。</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（2）在合同履行期间，业主要求终止或解除合同的（但并非承包人原因造成），业主应按承包人完成的实际工作量支付费用。</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5.2 承包人的违约</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lastRenderedPageBreak/>
        <w:t>（1）承包人将咨询服务工作任务转包，或者未经业主同意私自分包的，业主将有权中止合同，并计扣承包人合同价5-10%的违约金。</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（2）承包人未按照国家及相关主管部门现行的强制性技术标准、规范和规程编制咨询服务报告书（表），业主将计扣承包人合同价5-10%的违约金。</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5.3 责任的期限</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承包人与业主双方的责任与义务期限为合同书中规定的时间范围。</w:t>
      </w:r>
    </w:p>
    <w:p w:rsidR="00BC3C80" w:rsidRDefault="00D8408A" w:rsidP="001F0A52">
      <w:pPr>
        <w:spacing w:beforeLines="100" w:afterLines="100" w:line="360" w:lineRule="auto"/>
        <w:jc w:val="center"/>
        <w:rPr>
          <w:rFonts w:ascii="宋体" w:hAnsi="宋体"/>
          <w:b/>
          <w:sz w:val="22"/>
          <w:szCs w:val="22"/>
        </w:rPr>
      </w:pPr>
      <w:bookmarkStart w:id="125" w:name="_Toc258313644"/>
      <w:r>
        <w:rPr>
          <w:rFonts w:ascii="宋体" w:hAnsi="宋体" w:hint="eastAsia"/>
          <w:b/>
          <w:sz w:val="22"/>
          <w:szCs w:val="22"/>
        </w:rPr>
        <w:t>第六条   合同的生效、变更与终止</w:t>
      </w:r>
      <w:bookmarkEnd w:id="125"/>
    </w:p>
    <w:p w:rsidR="00BC3C80" w:rsidRDefault="00D8408A">
      <w:pPr>
        <w:spacing w:line="360" w:lineRule="auto"/>
        <w:ind w:firstLineChars="200" w:firstLine="440"/>
        <w:rPr>
          <w:rFonts w:ascii="宋体" w:hAnsi="宋体"/>
          <w:sz w:val="22"/>
          <w:szCs w:val="22"/>
        </w:rPr>
      </w:pPr>
      <w:r>
        <w:rPr>
          <w:rFonts w:ascii="宋体" w:hAnsi="宋体" w:hint="eastAsia"/>
          <w:sz w:val="22"/>
          <w:szCs w:val="22"/>
        </w:rPr>
        <w:t>6.1 合同的生效</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合同书自双方签字盖章后所有合同文件生效。承包人工作的开始和完成时间按照合同书的规定执行。</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6.2 合同文件的优先次序</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组成合同的各个文件应该认为是一个整体，互为补充和解释，如果有互相矛盾处，以下面所列顺序在前者为准：</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（1）合同书及附件（含澄清文件）（如需要）；</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（2）中标通知书；</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（3）投标函及附表；</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（4）合同条款；</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（5）技术标准；</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（6）报价清单；</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（7）投标文件；</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（8）</w:t>
      </w:r>
      <w:r>
        <w:rPr>
          <w:rFonts w:ascii="宋体" w:hAnsi="宋体" w:hint="eastAsia"/>
          <w:snapToGrid w:val="0"/>
          <w:kern w:val="0"/>
          <w:sz w:val="22"/>
          <w:szCs w:val="22"/>
        </w:rPr>
        <w:t>构成本合同组成的</w:t>
      </w:r>
      <w:r>
        <w:rPr>
          <w:rFonts w:ascii="宋体" w:hAnsi="宋体" w:hint="eastAsia"/>
          <w:kern w:val="0"/>
          <w:sz w:val="22"/>
          <w:szCs w:val="22"/>
          <w:lang w:val="zh-CN"/>
        </w:rPr>
        <w:t>其他文件。</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6.3 履约担保</w:t>
      </w:r>
    </w:p>
    <w:p w:rsidR="00BC3C80" w:rsidRDefault="00D8408A">
      <w:pPr>
        <w:spacing w:line="360" w:lineRule="auto"/>
        <w:ind w:firstLineChars="150" w:firstLine="330"/>
        <w:rPr>
          <w:rFonts w:ascii="宋体" w:hAnsi="宋体"/>
          <w:sz w:val="22"/>
          <w:szCs w:val="22"/>
          <w:u w:val="single"/>
        </w:rPr>
      </w:pPr>
      <w:r>
        <w:rPr>
          <w:rFonts w:ascii="宋体" w:hAnsi="宋体" w:hint="eastAsia"/>
          <w:sz w:val="22"/>
          <w:szCs w:val="22"/>
        </w:rPr>
        <w:t>履约担保金额：</w:t>
      </w:r>
      <w:r>
        <w:rPr>
          <w:rFonts w:ascii="宋体" w:hAnsi="宋体" w:hint="eastAsia"/>
          <w:sz w:val="22"/>
          <w:szCs w:val="22"/>
          <w:u w:val="single"/>
        </w:rPr>
        <w:t>承包人应按合同价的10%向业主提交履约担保</w:t>
      </w:r>
      <w:r>
        <w:rPr>
          <w:rFonts w:ascii="宋体" w:hAnsi="宋体" w:hint="eastAsia"/>
          <w:sz w:val="22"/>
          <w:szCs w:val="22"/>
        </w:rPr>
        <w:t>，江苏交通招投标信息管理系统中企业信用登记评为AA级的投标人，履约担保金额为8%签约合同价。</w:t>
      </w:r>
      <w:r>
        <w:rPr>
          <w:rFonts w:ascii="宋体" w:hAnsi="宋体" w:hint="eastAsia"/>
          <w:sz w:val="22"/>
          <w:szCs w:val="22"/>
          <w:u w:val="single"/>
        </w:rPr>
        <w:t>履约保证金提交形式为银行保函（国有商业银行支行或以上出具）或银行汇票或电汇</w:t>
      </w:r>
      <w:r>
        <w:rPr>
          <w:rFonts w:ascii="宋体" w:hAnsi="宋体" w:hint="eastAsia"/>
          <w:sz w:val="22"/>
          <w:szCs w:val="22"/>
        </w:rPr>
        <w:t>。</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6.4 延误</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由于业主或不可抗力等因素，导致服务增加和时间延续则：</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（1）承包人应将此情况与可能产生的影响尽快通知业主，并采取合理措施使损失减至最低；</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（2）承包人应保持详细原始记录。业主在与承包人协商后应相应地延长承包人的工作期限/增付费用。</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6.5 推迟与终止</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lastRenderedPageBreak/>
        <w:t>（1）业主可以在至少7天以前以书面通知承包人暂停全部或部分咨询工作或终止本合同书，一旦收到此类通知，承包人应立即安排停止计划并将费用减到最小。</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2）业主认为承包人无正当理由而未履行本合同规定的责任与义务时，应书面通知承包人，并说明理由。若业主在7天内没有收到满意的答复，业主可以发出进一步的通知终止本合同，但此进一步的通知必须在第一个通知发出14天后发出。</w:t>
      </w:r>
    </w:p>
    <w:p w:rsidR="00BC3C80" w:rsidRDefault="00D8408A">
      <w:pPr>
        <w:spacing w:line="360" w:lineRule="auto"/>
        <w:ind w:firstLineChars="150" w:firstLine="330"/>
        <w:rPr>
          <w:rFonts w:ascii="宋体" w:hAnsi="宋体"/>
          <w:sz w:val="22"/>
          <w:szCs w:val="22"/>
        </w:rPr>
      </w:pPr>
      <w:r>
        <w:rPr>
          <w:rFonts w:ascii="宋体" w:hAnsi="宋体" w:hint="eastAsia"/>
          <w:sz w:val="22"/>
          <w:szCs w:val="22"/>
        </w:rPr>
        <w:t>（3）由于业主或不可抗力等因素，承包人无法履行合同的，承包人可以提出终止合同，并于28天前以书面形式通知业主，由此造成的损失，应由业主根据合同单价和承包人实际完成的工作量予以赔偿。</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6.6 合同终止不影响权利和责任</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不论何种原因，本合同的终止，不应损害和影响各方应有的权利、索赔要求和应负的责任。</w:t>
      </w:r>
    </w:p>
    <w:p w:rsidR="00BC3C80" w:rsidRDefault="00D8408A" w:rsidP="001F0A52">
      <w:pPr>
        <w:spacing w:beforeLines="100" w:afterLines="100" w:line="360" w:lineRule="auto"/>
        <w:jc w:val="center"/>
        <w:rPr>
          <w:rFonts w:ascii="宋体" w:hAnsi="宋体"/>
          <w:b/>
          <w:sz w:val="22"/>
          <w:szCs w:val="22"/>
        </w:rPr>
      </w:pPr>
      <w:bookmarkStart w:id="126" w:name="_Toc258313645"/>
      <w:r>
        <w:rPr>
          <w:rFonts w:ascii="宋体" w:hAnsi="宋体" w:hint="eastAsia"/>
          <w:b/>
          <w:sz w:val="22"/>
          <w:szCs w:val="22"/>
        </w:rPr>
        <w:t>第七条   费用与支付</w:t>
      </w:r>
      <w:bookmarkEnd w:id="126"/>
    </w:p>
    <w:p w:rsidR="00BC3C80" w:rsidRDefault="00D8408A">
      <w:pPr>
        <w:spacing w:line="360" w:lineRule="auto"/>
        <w:ind w:firstLineChars="200" w:firstLine="440"/>
        <w:rPr>
          <w:rFonts w:ascii="宋体" w:hAnsi="宋体"/>
          <w:sz w:val="22"/>
          <w:szCs w:val="22"/>
        </w:rPr>
      </w:pPr>
      <w:r>
        <w:rPr>
          <w:rFonts w:ascii="宋体" w:hAnsi="宋体" w:hint="eastAsia"/>
          <w:sz w:val="22"/>
          <w:szCs w:val="22"/>
        </w:rPr>
        <w:t>7.1 咨询服务费用及支付时间</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业主应按合同条款的有关规定，按时按下列进度向承包人支付对应咨询服务的费用。</w:t>
      </w:r>
    </w:p>
    <w:p w:rsidR="00BC3C80" w:rsidRDefault="00D8408A">
      <w:pPr>
        <w:spacing w:line="360" w:lineRule="auto"/>
        <w:ind w:firstLineChars="200" w:firstLine="442"/>
        <w:rPr>
          <w:rFonts w:ascii="宋体" w:hAnsi="宋体"/>
          <w:b/>
          <w:bCs/>
          <w:color w:val="FF0000"/>
          <w:sz w:val="22"/>
          <w:szCs w:val="22"/>
        </w:rPr>
      </w:pPr>
      <w:r>
        <w:rPr>
          <w:rFonts w:ascii="宋体" w:hAnsi="宋体" w:hint="eastAsia"/>
          <w:b/>
          <w:bCs/>
          <w:color w:val="FF0000"/>
          <w:sz w:val="22"/>
          <w:szCs w:val="22"/>
        </w:rPr>
        <w:t>该规划通过评审，编制单位提交正式成果后支付合同费用的 50%；该规划取得批复后第二年支付余款。</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7.2 有异议的支付</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如果业主对承包人提交的付款申请有异议时，业主应在5个工作日内发出书面通知要求承包人澄清，此时，应在收到承包人书面澄清（以业主签收的日期为准）之日起30天内支付。如果承包人在收到业主要求书面澄清的通知后15天内（以承包人收到通知的日期为准）未做任何书面答复，则业主不予支付，直到承包人作出书面澄清为止。</w:t>
      </w:r>
    </w:p>
    <w:p w:rsidR="00BC3C80" w:rsidRDefault="00D8408A" w:rsidP="001F0A52">
      <w:pPr>
        <w:spacing w:beforeLines="100" w:afterLines="100" w:line="360" w:lineRule="auto"/>
        <w:jc w:val="center"/>
        <w:rPr>
          <w:rFonts w:ascii="宋体" w:hAnsi="宋体"/>
          <w:b/>
          <w:sz w:val="22"/>
          <w:szCs w:val="22"/>
        </w:rPr>
      </w:pPr>
      <w:bookmarkStart w:id="127" w:name="_Toc258313646"/>
      <w:r>
        <w:rPr>
          <w:rFonts w:ascii="宋体" w:hAnsi="宋体" w:hint="eastAsia"/>
          <w:b/>
          <w:sz w:val="22"/>
          <w:szCs w:val="22"/>
        </w:rPr>
        <w:t>第八条   其  它</w:t>
      </w:r>
      <w:bookmarkEnd w:id="127"/>
    </w:p>
    <w:p w:rsidR="00BC3C80" w:rsidRDefault="00D8408A">
      <w:pPr>
        <w:spacing w:line="360" w:lineRule="auto"/>
        <w:ind w:firstLineChars="200" w:firstLine="440"/>
        <w:rPr>
          <w:rFonts w:ascii="宋体" w:hAnsi="宋体"/>
          <w:sz w:val="22"/>
          <w:szCs w:val="22"/>
        </w:rPr>
      </w:pPr>
      <w:r>
        <w:rPr>
          <w:rFonts w:ascii="宋体" w:hAnsi="宋体" w:hint="eastAsia"/>
          <w:sz w:val="22"/>
          <w:szCs w:val="22"/>
        </w:rPr>
        <w:t>8.1 转包</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禁止承包人将本合同规定的咨询服务工作任务转包。</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8.2 利益的冲突</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除合同另有规定外，承包人及其雇员不应接受本合同规定以外的与本项目有关的利益和报酬；承包人不得参与与业主的利益有冲突的任何活动。</w:t>
      </w:r>
    </w:p>
    <w:p w:rsidR="00BC3C80" w:rsidRDefault="00D8408A">
      <w:pPr>
        <w:spacing w:line="360" w:lineRule="auto"/>
        <w:ind w:firstLineChars="200" w:firstLine="440"/>
        <w:rPr>
          <w:rFonts w:ascii="宋体" w:hAnsi="宋体"/>
          <w:sz w:val="22"/>
          <w:szCs w:val="22"/>
        </w:rPr>
      </w:pPr>
      <w:r>
        <w:rPr>
          <w:rFonts w:ascii="宋体" w:hAnsi="宋体" w:hint="eastAsia"/>
          <w:sz w:val="22"/>
          <w:szCs w:val="22"/>
        </w:rPr>
        <w:t>8.3 争端的解决</w:t>
      </w:r>
    </w:p>
    <w:p w:rsidR="00BC3C80" w:rsidRDefault="00D8408A">
      <w:pPr>
        <w:adjustRightInd w:val="0"/>
        <w:snapToGrid w:val="0"/>
        <w:spacing w:line="360" w:lineRule="auto"/>
        <w:ind w:firstLineChars="150" w:firstLine="330"/>
        <w:rPr>
          <w:rFonts w:ascii="宋体" w:hAnsi="宋体"/>
          <w:szCs w:val="21"/>
        </w:rPr>
        <w:sectPr w:rsidR="00BC3C80">
          <w:pgSz w:w="11906" w:h="16838"/>
          <w:pgMar w:top="1440" w:right="1080" w:bottom="1440" w:left="1080" w:header="850" w:footer="850" w:gutter="170"/>
          <w:cols w:space="720"/>
          <w:docGrid w:linePitch="381"/>
        </w:sectPr>
      </w:pPr>
      <w:r>
        <w:rPr>
          <w:rFonts w:ascii="宋体" w:hAnsi="宋体" w:hint="eastAsia"/>
          <w:sz w:val="22"/>
          <w:szCs w:val="22"/>
        </w:rPr>
        <w:t>本合同在执行过程中，如发生任何争端、纠纷或因违反、终止本合同而引起的对损失损害的任何赔偿，应事先协商，在承包人和业主之间达成一致意见。如未能达成一致，可提交</w:t>
      </w:r>
      <w:r>
        <w:rPr>
          <w:rFonts w:ascii="宋体" w:hAnsi="宋体" w:hint="eastAsia"/>
          <w:sz w:val="22"/>
          <w:szCs w:val="22"/>
          <w:u w:val="single"/>
        </w:rPr>
        <w:t>南通</w:t>
      </w:r>
      <w:r>
        <w:rPr>
          <w:rFonts w:ascii="宋体" w:hAnsi="宋体" w:hint="eastAsia"/>
          <w:sz w:val="22"/>
          <w:szCs w:val="22"/>
        </w:rPr>
        <w:t>仲裁委员会仲裁。仲裁决定具有最终法律效力，其仲裁费用由败诉方承担，或按裁决由双方按比例分担。</w:t>
      </w:r>
    </w:p>
    <w:p w:rsidR="00444B7E" w:rsidRDefault="00D8408A" w:rsidP="001F0A52">
      <w:pPr>
        <w:numPr>
          <w:ilvl w:val="0"/>
          <w:numId w:val="1"/>
        </w:numPr>
        <w:spacing w:beforeLines="50" w:line="400" w:lineRule="exact"/>
        <w:jc w:val="center"/>
        <w:rPr>
          <w:rFonts w:ascii="宋体" w:hAnsi="宋体"/>
          <w:b/>
          <w:szCs w:val="28"/>
        </w:rPr>
      </w:pPr>
      <w:bookmarkStart w:id="128" w:name="_Toc168227939"/>
      <w:bookmarkStart w:id="129" w:name="_Toc258313647"/>
      <w:bookmarkStart w:id="130" w:name="_Toc185671411"/>
      <w:bookmarkStart w:id="131" w:name="_Toc185672380"/>
      <w:bookmarkStart w:id="132" w:name="_Toc185412940"/>
      <w:bookmarkStart w:id="133" w:name="_Toc186515169"/>
      <w:bookmarkStart w:id="134" w:name="_Toc185670843"/>
      <w:bookmarkEnd w:id="117"/>
      <w:bookmarkEnd w:id="118"/>
      <w:bookmarkEnd w:id="119"/>
      <w:bookmarkEnd w:id="120"/>
      <w:r>
        <w:rPr>
          <w:rFonts w:ascii="宋体" w:hAnsi="宋体" w:hint="eastAsia"/>
          <w:b/>
          <w:szCs w:val="28"/>
        </w:rPr>
        <w:lastRenderedPageBreak/>
        <w:t>合同协议书格式</w:t>
      </w:r>
      <w:bookmarkEnd w:id="128"/>
      <w:bookmarkEnd w:id="129"/>
      <w:bookmarkEnd w:id="130"/>
      <w:bookmarkEnd w:id="131"/>
      <w:bookmarkEnd w:id="132"/>
      <w:bookmarkEnd w:id="133"/>
      <w:bookmarkEnd w:id="134"/>
    </w:p>
    <w:p w:rsidR="00444B7E" w:rsidRDefault="00444B7E" w:rsidP="001F0A52">
      <w:pPr>
        <w:spacing w:beforeLines="50" w:line="400" w:lineRule="exact"/>
        <w:jc w:val="center"/>
        <w:rPr>
          <w:rFonts w:ascii="宋体" w:hAnsi="宋体"/>
          <w:b/>
          <w:szCs w:val="20"/>
        </w:rPr>
      </w:pP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本合同书由</w:t>
      </w:r>
      <w:r>
        <w:rPr>
          <w:rFonts w:ascii="宋体" w:hAnsi="宋体" w:hint="eastAsia"/>
          <w:snapToGrid w:val="0"/>
          <w:kern w:val="0"/>
          <w:sz w:val="22"/>
          <w:szCs w:val="21"/>
          <w:u w:val="single"/>
        </w:rPr>
        <w:t xml:space="preserve">  （业主全称）  </w:t>
      </w:r>
      <w:r>
        <w:rPr>
          <w:rFonts w:ascii="宋体" w:hAnsi="宋体" w:hint="eastAsia"/>
          <w:snapToGrid w:val="0"/>
          <w:kern w:val="0"/>
          <w:sz w:val="22"/>
          <w:szCs w:val="21"/>
        </w:rPr>
        <w:t>（以下简称甲方）与</w:t>
      </w:r>
      <w:r>
        <w:rPr>
          <w:rFonts w:ascii="宋体" w:hAnsi="宋体" w:hint="eastAsia"/>
          <w:snapToGrid w:val="0"/>
          <w:kern w:val="0"/>
          <w:sz w:val="22"/>
          <w:szCs w:val="21"/>
          <w:u w:val="single"/>
        </w:rPr>
        <w:t xml:space="preserve"> （承包人单位全称） </w:t>
      </w:r>
      <w:r>
        <w:rPr>
          <w:rFonts w:ascii="宋体" w:hAnsi="宋体" w:hint="eastAsia"/>
          <w:snapToGrid w:val="0"/>
          <w:kern w:val="0"/>
          <w:sz w:val="22"/>
          <w:szCs w:val="21"/>
        </w:rPr>
        <w:t>（以下简称乙方）于年月日商定并签署。</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鉴于业主拟开展</w:t>
      </w:r>
      <w:r>
        <w:rPr>
          <w:rFonts w:ascii="宋体" w:hAnsi="宋体" w:hint="eastAsia"/>
          <w:snapToGrid w:val="0"/>
          <w:kern w:val="0"/>
          <w:sz w:val="22"/>
          <w:szCs w:val="21"/>
          <w:u w:val="single"/>
        </w:rPr>
        <w:t xml:space="preserve">  （项目名称）（标段名称）  </w:t>
      </w:r>
      <w:r>
        <w:rPr>
          <w:rFonts w:ascii="宋体" w:hAnsi="宋体" w:hint="eastAsia"/>
          <w:snapToGrid w:val="0"/>
          <w:kern w:val="0"/>
          <w:sz w:val="22"/>
          <w:szCs w:val="21"/>
        </w:rPr>
        <w:t>工作，并通过年月日的中标通知书接受了乙方以人民币元为</w:t>
      </w:r>
      <w:r>
        <w:rPr>
          <w:rFonts w:ascii="宋体" w:hAnsi="宋体" w:hint="eastAsia"/>
          <w:snapToGrid w:val="0"/>
          <w:kern w:val="0"/>
          <w:sz w:val="22"/>
          <w:szCs w:val="21"/>
          <w:u w:val="single"/>
        </w:rPr>
        <w:t xml:space="preserve">  （项目名称）（标段名称）</w:t>
      </w:r>
      <w:r>
        <w:rPr>
          <w:rFonts w:ascii="宋体" w:hAnsi="宋体" w:hint="eastAsia"/>
          <w:snapToGrid w:val="0"/>
          <w:kern w:val="0"/>
          <w:sz w:val="22"/>
          <w:szCs w:val="21"/>
        </w:rPr>
        <w:t>所做的投标，双方达成如下协议：</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一、下列文件应视为构成并作为阅读和理解本协议的组成部分，即：</w:t>
      </w:r>
    </w:p>
    <w:p w:rsidR="00BC3C80" w:rsidRDefault="00D8408A">
      <w:pPr>
        <w:spacing w:line="400" w:lineRule="exact"/>
        <w:ind w:firstLineChars="400" w:firstLine="880"/>
        <w:rPr>
          <w:rFonts w:ascii="宋体" w:hAnsi="宋体"/>
          <w:sz w:val="22"/>
          <w:szCs w:val="21"/>
        </w:rPr>
      </w:pPr>
      <w:r>
        <w:rPr>
          <w:rFonts w:ascii="宋体" w:hAnsi="宋体" w:hint="eastAsia"/>
          <w:sz w:val="22"/>
          <w:szCs w:val="21"/>
        </w:rPr>
        <w:t>（1）合同书及附件（含澄清文件）（如需要）；</w:t>
      </w:r>
    </w:p>
    <w:p w:rsidR="00BC3C80" w:rsidRDefault="00D8408A">
      <w:pPr>
        <w:spacing w:line="400" w:lineRule="exact"/>
        <w:ind w:firstLineChars="400" w:firstLine="880"/>
        <w:rPr>
          <w:rFonts w:ascii="宋体" w:hAnsi="宋体"/>
          <w:sz w:val="22"/>
          <w:szCs w:val="21"/>
        </w:rPr>
      </w:pPr>
      <w:r>
        <w:rPr>
          <w:rFonts w:ascii="宋体" w:hAnsi="宋体" w:hint="eastAsia"/>
          <w:sz w:val="22"/>
          <w:szCs w:val="21"/>
        </w:rPr>
        <w:t>（2）中标通知书；</w:t>
      </w:r>
    </w:p>
    <w:p w:rsidR="00BC3C80" w:rsidRDefault="00D8408A">
      <w:pPr>
        <w:spacing w:line="400" w:lineRule="exact"/>
        <w:ind w:firstLineChars="400" w:firstLine="880"/>
        <w:rPr>
          <w:rFonts w:ascii="宋体" w:hAnsi="宋体"/>
          <w:sz w:val="22"/>
          <w:szCs w:val="21"/>
        </w:rPr>
      </w:pPr>
      <w:r>
        <w:rPr>
          <w:rFonts w:ascii="宋体" w:hAnsi="宋体" w:hint="eastAsia"/>
          <w:sz w:val="22"/>
          <w:szCs w:val="21"/>
        </w:rPr>
        <w:t>（3）投标函及附表；</w:t>
      </w:r>
    </w:p>
    <w:p w:rsidR="00BC3C80" w:rsidRDefault="00D8408A">
      <w:pPr>
        <w:spacing w:line="400" w:lineRule="exact"/>
        <w:ind w:firstLineChars="400" w:firstLine="880"/>
        <w:rPr>
          <w:rFonts w:ascii="宋体" w:hAnsi="宋体"/>
          <w:sz w:val="22"/>
          <w:szCs w:val="21"/>
        </w:rPr>
      </w:pPr>
      <w:r>
        <w:rPr>
          <w:rFonts w:ascii="宋体" w:hAnsi="宋体" w:hint="eastAsia"/>
          <w:sz w:val="22"/>
          <w:szCs w:val="21"/>
        </w:rPr>
        <w:t>（4）合同条款；</w:t>
      </w:r>
    </w:p>
    <w:p w:rsidR="00BC3C80" w:rsidRDefault="00D8408A">
      <w:pPr>
        <w:spacing w:line="400" w:lineRule="exact"/>
        <w:ind w:firstLineChars="400" w:firstLine="880"/>
        <w:rPr>
          <w:rFonts w:ascii="宋体" w:hAnsi="宋体"/>
          <w:sz w:val="22"/>
          <w:szCs w:val="21"/>
        </w:rPr>
      </w:pPr>
      <w:r>
        <w:rPr>
          <w:rFonts w:ascii="宋体" w:hAnsi="宋体" w:hint="eastAsia"/>
          <w:sz w:val="22"/>
          <w:szCs w:val="21"/>
        </w:rPr>
        <w:t>（5）技术标准；</w:t>
      </w:r>
    </w:p>
    <w:p w:rsidR="00BC3C80" w:rsidRDefault="00D8408A">
      <w:pPr>
        <w:spacing w:line="400" w:lineRule="exact"/>
        <w:ind w:firstLineChars="400" w:firstLine="880"/>
        <w:rPr>
          <w:rFonts w:ascii="宋体" w:hAnsi="宋体"/>
          <w:sz w:val="22"/>
          <w:szCs w:val="21"/>
        </w:rPr>
      </w:pPr>
      <w:r>
        <w:rPr>
          <w:rFonts w:ascii="宋体" w:hAnsi="宋体" w:hint="eastAsia"/>
          <w:sz w:val="22"/>
          <w:szCs w:val="21"/>
        </w:rPr>
        <w:t>（6）报价清单；</w:t>
      </w:r>
    </w:p>
    <w:p w:rsidR="00BC3C80" w:rsidRDefault="00D8408A">
      <w:pPr>
        <w:spacing w:line="400" w:lineRule="exact"/>
        <w:ind w:firstLineChars="400" w:firstLine="880"/>
        <w:rPr>
          <w:rFonts w:ascii="宋体" w:hAnsi="宋体"/>
          <w:sz w:val="22"/>
          <w:szCs w:val="21"/>
        </w:rPr>
      </w:pPr>
      <w:r>
        <w:rPr>
          <w:rFonts w:ascii="宋体" w:hAnsi="宋体" w:hint="eastAsia"/>
          <w:sz w:val="22"/>
          <w:szCs w:val="21"/>
        </w:rPr>
        <w:t>（7）投标文件；</w:t>
      </w:r>
    </w:p>
    <w:p w:rsidR="00BC3C80" w:rsidRDefault="00D8408A">
      <w:pPr>
        <w:adjustRightInd w:val="0"/>
        <w:snapToGrid w:val="0"/>
        <w:spacing w:line="400" w:lineRule="exact"/>
        <w:ind w:firstLineChars="400" w:firstLine="880"/>
        <w:rPr>
          <w:rFonts w:ascii="宋体" w:hAnsi="宋体"/>
          <w:kern w:val="0"/>
          <w:sz w:val="22"/>
          <w:szCs w:val="21"/>
          <w:lang w:val="zh-CN"/>
        </w:rPr>
      </w:pPr>
      <w:r>
        <w:rPr>
          <w:rFonts w:ascii="宋体" w:hAnsi="宋体" w:hint="eastAsia"/>
          <w:sz w:val="22"/>
          <w:szCs w:val="21"/>
        </w:rPr>
        <w:t>（8）</w:t>
      </w:r>
      <w:r>
        <w:rPr>
          <w:rFonts w:ascii="宋体" w:hAnsi="宋体" w:hint="eastAsia"/>
          <w:snapToGrid w:val="0"/>
          <w:kern w:val="0"/>
          <w:sz w:val="22"/>
          <w:szCs w:val="21"/>
        </w:rPr>
        <w:t>构成本合同组成的</w:t>
      </w:r>
      <w:r>
        <w:rPr>
          <w:rFonts w:ascii="宋体" w:hAnsi="宋体" w:hint="eastAsia"/>
          <w:kern w:val="0"/>
          <w:sz w:val="22"/>
          <w:szCs w:val="21"/>
          <w:lang w:val="zh-CN"/>
        </w:rPr>
        <w:t>其他文件。</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二、上述文件应认为是互为补充和解释的，但如有含义不清或互相矛盾处，以上列次序在先者为准。</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三、咨询服务工作时间：</w:t>
      </w:r>
    </w:p>
    <w:p w:rsidR="00BC3C80" w:rsidRDefault="00BC3C80">
      <w:pPr>
        <w:adjustRightInd w:val="0"/>
        <w:snapToGrid w:val="0"/>
        <w:spacing w:line="400" w:lineRule="exact"/>
        <w:ind w:firstLineChars="200" w:firstLine="442"/>
        <w:rPr>
          <w:rFonts w:ascii="宋体" w:hAnsi="宋体"/>
          <w:b/>
          <w:sz w:val="22"/>
          <w:szCs w:val="22"/>
        </w:rPr>
      </w:pP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四、项目负责人：。</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五、业主和承包人单位双方的责任和义务及违约条款遵照本项目合同条款的规定。</w:t>
      </w:r>
    </w:p>
    <w:p w:rsidR="00BC3C80" w:rsidRDefault="00D8408A">
      <w:pPr>
        <w:spacing w:line="360" w:lineRule="auto"/>
        <w:ind w:firstLineChars="200" w:firstLine="440"/>
        <w:rPr>
          <w:rFonts w:ascii="宋体" w:hAnsi="宋体"/>
          <w:b/>
          <w:sz w:val="22"/>
          <w:szCs w:val="22"/>
        </w:rPr>
      </w:pPr>
      <w:r>
        <w:rPr>
          <w:rFonts w:ascii="宋体" w:hAnsi="宋体" w:hint="eastAsia"/>
          <w:snapToGrid w:val="0"/>
          <w:kern w:val="0"/>
          <w:sz w:val="22"/>
          <w:szCs w:val="21"/>
        </w:rPr>
        <w:t>六、付款方式：</w:t>
      </w:r>
    </w:p>
    <w:p w:rsidR="00BC3C80" w:rsidRDefault="00D8408A">
      <w:pPr>
        <w:adjustRightInd w:val="0"/>
        <w:snapToGrid w:val="0"/>
        <w:spacing w:line="400" w:lineRule="exact"/>
        <w:ind w:firstLineChars="200" w:firstLine="442"/>
        <w:rPr>
          <w:rFonts w:ascii="宋体" w:hAnsi="宋体"/>
          <w:b/>
          <w:bCs/>
          <w:color w:val="FF0000"/>
          <w:sz w:val="22"/>
          <w:szCs w:val="22"/>
        </w:rPr>
      </w:pPr>
      <w:r>
        <w:rPr>
          <w:rFonts w:ascii="宋体" w:hAnsi="宋体" w:hint="eastAsia"/>
          <w:b/>
          <w:bCs/>
          <w:color w:val="FF0000"/>
          <w:sz w:val="22"/>
          <w:szCs w:val="22"/>
        </w:rPr>
        <w:t>该规划通过评审，编制单位提交正式成果后支付合同费用的 50%；该规划取得批复后第二年支付余款。</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七、在签订本合同协议的同时，双方共同签订《廉政合同》（详见合同附件一），双方共同遵守执行。</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八、本合同未尽事宜由双方协商解决。</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九、本合同书经双方代表签字并加盖公章后立即产生法律效力，合同费用结清后失效。双方要恪守信誉，严格履行。</w:t>
      </w:r>
    </w:p>
    <w:p w:rsidR="00BC3C80" w:rsidRDefault="00D8408A">
      <w:pPr>
        <w:adjustRightInd w:val="0"/>
        <w:snapToGrid w:val="0"/>
        <w:spacing w:line="400" w:lineRule="exact"/>
        <w:ind w:firstLineChars="200" w:firstLine="440"/>
        <w:rPr>
          <w:rFonts w:ascii="宋体" w:hAnsi="宋体"/>
          <w:snapToGrid w:val="0"/>
          <w:kern w:val="0"/>
          <w:sz w:val="22"/>
          <w:szCs w:val="21"/>
        </w:rPr>
      </w:pPr>
      <w:r>
        <w:rPr>
          <w:rFonts w:ascii="宋体" w:hAnsi="宋体" w:hint="eastAsia"/>
          <w:snapToGrid w:val="0"/>
          <w:kern w:val="0"/>
          <w:sz w:val="22"/>
          <w:szCs w:val="21"/>
        </w:rPr>
        <w:t>十、本合同一式 份，双方各持份。</w:t>
      </w:r>
    </w:p>
    <w:p w:rsidR="00BC3C80" w:rsidRDefault="00BC3C80">
      <w:pPr>
        <w:spacing w:line="400" w:lineRule="exact"/>
        <w:ind w:firstLineChars="700" w:firstLine="1540"/>
        <w:rPr>
          <w:rFonts w:ascii="宋体" w:hAnsi="宋体"/>
          <w:snapToGrid w:val="0"/>
          <w:kern w:val="0"/>
          <w:sz w:val="22"/>
          <w:szCs w:val="21"/>
        </w:rPr>
      </w:pPr>
    </w:p>
    <w:p w:rsidR="00BC3C80" w:rsidRDefault="00D8408A">
      <w:pPr>
        <w:spacing w:line="360" w:lineRule="exact"/>
        <w:ind w:firstLineChars="171" w:firstLine="376"/>
        <w:rPr>
          <w:rFonts w:ascii="宋体" w:hAnsi="宋体"/>
          <w:snapToGrid w:val="0"/>
          <w:kern w:val="0"/>
          <w:sz w:val="22"/>
          <w:szCs w:val="21"/>
        </w:rPr>
      </w:pPr>
      <w:r>
        <w:rPr>
          <w:rFonts w:ascii="宋体" w:hAnsi="宋体" w:hint="eastAsia"/>
          <w:snapToGrid w:val="0"/>
          <w:kern w:val="0"/>
          <w:sz w:val="22"/>
          <w:szCs w:val="21"/>
        </w:rPr>
        <w:t xml:space="preserve">甲       方 </w:t>
      </w:r>
      <w:r>
        <w:rPr>
          <w:rFonts w:ascii="宋体" w:hAnsi="宋体"/>
          <w:sz w:val="22"/>
          <w:szCs w:val="21"/>
        </w:rPr>
        <w:t>(</w:t>
      </w:r>
      <w:r>
        <w:rPr>
          <w:rFonts w:ascii="宋体" w:hAnsi="宋体" w:hint="eastAsia"/>
          <w:sz w:val="22"/>
          <w:szCs w:val="21"/>
        </w:rPr>
        <w:t>盖章</w:t>
      </w:r>
      <w:r>
        <w:rPr>
          <w:rFonts w:ascii="宋体" w:hAnsi="宋体"/>
          <w:sz w:val="22"/>
          <w:szCs w:val="21"/>
        </w:rPr>
        <w:t>)</w:t>
      </w:r>
      <w:r>
        <w:rPr>
          <w:rFonts w:ascii="宋体" w:hAnsi="宋体" w:hint="eastAsia"/>
          <w:snapToGrid w:val="0"/>
          <w:kern w:val="0"/>
          <w:sz w:val="22"/>
          <w:szCs w:val="21"/>
        </w:rPr>
        <w:t xml:space="preserve">                              乙       方</w:t>
      </w:r>
      <w:r>
        <w:rPr>
          <w:rFonts w:ascii="宋体" w:hAnsi="宋体"/>
          <w:sz w:val="22"/>
          <w:szCs w:val="21"/>
        </w:rPr>
        <w:t>(</w:t>
      </w:r>
      <w:r>
        <w:rPr>
          <w:rFonts w:ascii="宋体" w:hAnsi="宋体" w:hint="eastAsia"/>
          <w:sz w:val="22"/>
          <w:szCs w:val="21"/>
        </w:rPr>
        <w:t>盖章</w:t>
      </w:r>
      <w:r>
        <w:rPr>
          <w:rFonts w:ascii="宋体" w:hAnsi="宋体"/>
          <w:sz w:val="22"/>
          <w:szCs w:val="21"/>
        </w:rPr>
        <w:t>)</w:t>
      </w:r>
    </w:p>
    <w:p w:rsidR="00BC3C80" w:rsidRDefault="00D8408A">
      <w:pPr>
        <w:spacing w:line="360" w:lineRule="exact"/>
        <w:ind w:firstLineChars="170" w:firstLine="374"/>
        <w:rPr>
          <w:rFonts w:ascii="宋体" w:hAnsi="宋体"/>
          <w:snapToGrid w:val="0"/>
          <w:kern w:val="0"/>
          <w:sz w:val="22"/>
          <w:szCs w:val="21"/>
        </w:rPr>
      </w:pPr>
      <w:r>
        <w:rPr>
          <w:rFonts w:ascii="宋体" w:hAnsi="宋体" w:hint="eastAsia"/>
          <w:snapToGrid w:val="0"/>
          <w:kern w:val="0"/>
          <w:sz w:val="22"/>
          <w:szCs w:val="21"/>
        </w:rPr>
        <w:t>法 人 代 表                                     法 人 代 表</w:t>
      </w:r>
    </w:p>
    <w:p w:rsidR="00BC3C80" w:rsidRDefault="00D8408A">
      <w:pPr>
        <w:spacing w:line="360" w:lineRule="exact"/>
        <w:ind w:firstLineChars="171" w:firstLine="376"/>
        <w:rPr>
          <w:rFonts w:ascii="宋体" w:hAnsi="宋体"/>
          <w:snapToGrid w:val="0"/>
          <w:kern w:val="0"/>
          <w:sz w:val="22"/>
          <w:szCs w:val="21"/>
        </w:rPr>
      </w:pPr>
      <w:r>
        <w:rPr>
          <w:rFonts w:ascii="宋体" w:hAnsi="宋体" w:hint="eastAsia"/>
          <w:snapToGrid w:val="0"/>
          <w:kern w:val="0"/>
          <w:sz w:val="22"/>
          <w:szCs w:val="21"/>
        </w:rPr>
        <w:t>或授权代理人：                                  或授权代理人：</w:t>
      </w:r>
    </w:p>
    <w:p w:rsidR="00BC3C80" w:rsidRDefault="00D8408A">
      <w:pPr>
        <w:spacing w:line="400" w:lineRule="exact"/>
        <w:jc w:val="right"/>
        <w:rPr>
          <w:rFonts w:ascii="宋体" w:hAnsi="宋体"/>
          <w:snapToGrid w:val="0"/>
          <w:kern w:val="0"/>
          <w:sz w:val="22"/>
          <w:szCs w:val="21"/>
        </w:rPr>
      </w:pPr>
      <w:r>
        <w:rPr>
          <w:rFonts w:ascii="宋体" w:hAnsi="宋体" w:hint="eastAsia"/>
          <w:snapToGrid w:val="0"/>
          <w:kern w:val="0"/>
          <w:sz w:val="22"/>
          <w:szCs w:val="21"/>
        </w:rPr>
        <w:lastRenderedPageBreak/>
        <w:t>签约日期：年月日</w:t>
      </w:r>
    </w:p>
    <w:p w:rsidR="00BC3C80" w:rsidRDefault="00D8408A" w:rsidP="001F0A52">
      <w:pPr>
        <w:spacing w:beforeLines="50" w:line="400" w:lineRule="exact"/>
        <w:jc w:val="center"/>
        <w:rPr>
          <w:rFonts w:ascii="宋体" w:hAnsi="宋体"/>
          <w:b/>
          <w:szCs w:val="28"/>
        </w:rPr>
      </w:pPr>
      <w:r>
        <w:rPr>
          <w:rFonts w:ascii="宋体" w:hAnsi="宋体"/>
          <w:b/>
          <w:bCs/>
          <w:snapToGrid w:val="0"/>
          <w:kern w:val="0"/>
          <w:szCs w:val="21"/>
        </w:rPr>
        <w:br w:type="page"/>
      </w:r>
      <w:bookmarkStart w:id="135" w:name="_Toc168227940"/>
      <w:bookmarkStart w:id="136" w:name="_Toc185670844"/>
      <w:bookmarkStart w:id="137" w:name="_Toc185412941"/>
      <w:bookmarkStart w:id="138" w:name="_Toc185671412"/>
      <w:bookmarkStart w:id="139" w:name="_Toc185672381"/>
      <w:bookmarkStart w:id="140" w:name="_Toc186515170"/>
      <w:bookmarkStart w:id="141" w:name="_Toc258313648"/>
      <w:bookmarkStart w:id="142" w:name="_Toc214682915"/>
      <w:r>
        <w:rPr>
          <w:rFonts w:ascii="宋体" w:hAnsi="宋体" w:hint="eastAsia"/>
          <w:b/>
          <w:szCs w:val="28"/>
        </w:rPr>
        <w:lastRenderedPageBreak/>
        <w:t>合同附件一  廉政合同</w:t>
      </w:r>
      <w:bookmarkEnd w:id="135"/>
      <w:bookmarkEnd w:id="136"/>
      <w:bookmarkEnd w:id="137"/>
      <w:bookmarkEnd w:id="138"/>
      <w:bookmarkEnd w:id="139"/>
      <w:bookmarkEnd w:id="140"/>
      <w:bookmarkEnd w:id="141"/>
      <w:bookmarkEnd w:id="142"/>
    </w:p>
    <w:p w:rsidR="00BC3C80" w:rsidRDefault="00D8408A" w:rsidP="001F0A52">
      <w:pPr>
        <w:spacing w:beforeLines="50" w:line="400" w:lineRule="exact"/>
        <w:jc w:val="center"/>
        <w:rPr>
          <w:rFonts w:ascii="宋体" w:hAnsi="宋体"/>
          <w:b/>
          <w:szCs w:val="28"/>
        </w:rPr>
      </w:pPr>
      <w:r>
        <w:rPr>
          <w:rFonts w:ascii="宋体" w:hAnsi="宋体" w:hint="eastAsia"/>
          <w:b/>
          <w:szCs w:val="28"/>
        </w:rPr>
        <w:t>（工程名称）廉政合同（格式）</w:t>
      </w:r>
    </w:p>
    <w:p w:rsidR="00BC3C80" w:rsidRDefault="00BC3C80">
      <w:pPr>
        <w:spacing w:line="400" w:lineRule="exact"/>
        <w:jc w:val="center"/>
        <w:rPr>
          <w:rFonts w:ascii="宋体" w:hAnsi="宋体"/>
          <w:b/>
          <w:szCs w:val="20"/>
        </w:rPr>
      </w:pPr>
    </w:p>
    <w:p w:rsidR="00BC3C80" w:rsidRDefault="00D8408A">
      <w:pPr>
        <w:adjustRightInd w:val="0"/>
        <w:snapToGrid w:val="0"/>
        <w:spacing w:line="400" w:lineRule="exact"/>
        <w:ind w:firstLineChars="200" w:firstLine="440"/>
        <w:rPr>
          <w:rFonts w:ascii="宋体" w:hAnsi="宋体"/>
          <w:sz w:val="22"/>
          <w:szCs w:val="21"/>
        </w:rPr>
      </w:pPr>
      <w:r>
        <w:rPr>
          <w:rFonts w:ascii="宋体" w:hAnsi="宋体"/>
          <w:sz w:val="22"/>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ascii="宋体" w:hAnsi="宋体"/>
          <w:sz w:val="22"/>
          <w:szCs w:val="21"/>
          <w:u w:val="single"/>
        </w:rPr>
        <w:t xml:space="preserve">　　</w:t>
      </w:r>
      <w:r>
        <w:rPr>
          <w:rFonts w:ascii="宋体" w:hAnsi="宋体"/>
          <w:sz w:val="22"/>
          <w:szCs w:val="21"/>
        </w:rPr>
        <w:t>的项目业主</w:t>
      </w:r>
      <w:r>
        <w:rPr>
          <w:rFonts w:ascii="宋体" w:hAnsi="宋体"/>
          <w:sz w:val="22"/>
          <w:szCs w:val="21"/>
          <w:u w:val="single"/>
        </w:rPr>
        <w:t xml:space="preserve">　　</w:t>
      </w:r>
      <w:r>
        <w:rPr>
          <w:rFonts w:ascii="宋体" w:hAnsi="宋体"/>
          <w:sz w:val="22"/>
          <w:szCs w:val="21"/>
        </w:rPr>
        <w:t>（以下简称“</w:t>
      </w:r>
      <w:r>
        <w:rPr>
          <w:rFonts w:ascii="宋体" w:hAnsi="宋体" w:hint="eastAsia"/>
          <w:sz w:val="22"/>
          <w:szCs w:val="21"/>
        </w:rPr>
        <w:t>甲方</w:t>
      </w:r>
      <w:r>
        <w:rPr>
          <w:rFonts w:ascii="宋体" w:hAnsi="宋体"/>
          <w:sz w:val="22"/>
          <w:szCs w:val="21"/>
        </w:rPr>
        <w:t>”）与</w:t>
      </w:r>
      <w:r>
        <w:rPr>
          <w:rFonts w:ascii="宋体" w:hAnsi="宋体" w:hint="eastAsia"/>
          <w:sz w:val="22"/>
          <w:szCs w:val="21"/>
          <w:u w:val="single"/>
        </w:rPr>
        <w:t xml:space="preserve">              项目      标段</w:t>
      </w:r>
      <w:r>
        <w:rPr>
          <w:rFonts w:ascii="宋体" w:hAnsi="宋体"/>
          <w:sz w:val="22"/>
          <w:szCs w:val="21"/>
        </w:rPr>
        <w:t>的</w:t>
      </w:r>
      <w:r>
        <w:rPr>
          <w:rFonts w:ascii="宋体" w:hAnsi="宋体" w:hint="eastAsia"/>
          <w:sz w:val="22"/>
          <w:szCs w:val="21"/>
        </w:rPr>
        <w:t>咨询服务</w:t>
      </w:r>
      <w:r>
        <w:rPr>
          <w:rFonts w:ascii="宋体" w:hAnsi="宋体"/>
          <w:sz w:val="22"/>
          <w:szCs w:val="21"/>
        </w:rPr>
        <w:t>单位</w:t>
      </w:r>
      <w:r>
        <w:rPr>
          <w:rFonts w:ascii="宋体" w:hAnsi="宋体"/>
          <w:sz w:val="22"/>
          <w:szCs w:val="21"/>
          <w:u w:val="single"/>
        </w:rPr>
        <w:t xml:space="preserve">　　</w:t>
      </w:r>
      <w:r>
        <w:rPr>
          <w:rFonts w:ascii="宋体" w:hAnsi="宋体"/>
          <w:sz w:val="22"/>
          <w:szCs w:val="21"/>
        </w:rPr>
        <w:t>（以下简称“</w:t>
      </w:r>
      <w:r>
        <w:rPr>
          <w:rFonts w:ascii="宋体" w:hAnsi="宋体" w:hint="eastAsia"/>
          <w:sz w:val="22"/>
          <w:szCs w:val="21"/>
        </w:rPr>
        <w:t>乙方</w:t>
      </w:r>
      <w:r>
        <w:rPr>
          <w:rFonts w:ascii="宋体" w:hAnsi="宋体"/>
          <w:sz w:val="22"/>
          <w:szCs w:val="21"/>
        </w:rPr>
        <w:t>”），特订立如下合同。</w:t>
      </w:r>
    </w:p>
    <w:p w:rsidR="00BC3C80" w:rsidRDefault="00D8408A">
      <w:pPr>
        <w:adjustRightInd w:val="0"/>
        <w:snapToGrid w:val="0"/>
        <w:spacing w:line="400" w:lineRule="exact"/>
        <w:ind w:firstLine="482"/>
        <w:rPr>
          <w:rFonts w:ascii="宋体" w:hAnsi="宋体"/>
          <w:sz w:val="22"/>
          <w:szCs w:val="21"/>
        </w:rPr>
      </w:pPr>
      <w:bookmarkStart w:id="143" w:name="_Toc372633015"/>
      <w:bookmarkStart w:id="144" w:name="_Toc369273749"/>
      <w:bookmarkStart w:id="145" w:name="_Toc436730364"/>
      <w:r>
        <w:rPr>
          <w:rFonts w:ascii="宋体" w:hAnsi="宋体"/>
          <w:sz w:val="22"/>
          <w:szCs w:val="21"/>
        </w:rPr>
        <w:t>1.</w:t>
      </w:r>
      <w:r>
        <w:rPr>
          <w:rFonts w:ascii="宋体" w:hAnsi="宋体" w:hint="eastAsia"/>
          <w:sz w:val="22"/>
          <w:szCs w:val="21"/>
        </w:rPr>
        <w:t>甲方</w:t>
      </w:r>
      <w:r>
        <w:rPr>
          <w:rFonts w:ascii="宋体" w:hAnsi="宋体"/>
          <w:sz w:val="22"/>
          <w:szCs w:val="21"/>
        </w:rPr>
        <w:t>和</w:t>
      </w:r>
      <w:r>
        <w:rPr>
          <w:rFonts w:ascii="宋体" w:hAnsi="宋体" w:hint="eastAsia"/>
          <w:sz w:val="22"/>
          <w:szCs w:val="21"/>
        </w:rPr>
        <w:t>乙方</w:t>
      </w:r>
      <w:r>
        <w:rPr>
          <w:rFonts w:ascii="宋体" w:hAnsi="宋体"/>
          <w:sz w:val="22"/>
          <w:szCs w:val="21"/>
        </w:rPr>
        <w:t>双方的权利和义务</w:t>
      </w:r>
      <w:bookmarkEnd w:id="143"/>
      <w:bookmarkEnd w:id="144"/>
      <w:bookmarkEnd w:id="145"/>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（1）严格遵守党的政策规定和国家有关法律法规及交通运输部的有关规定。</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（2）严格执行</w:t>
      </w:r>
      <w:r>
        <w:rPr>
          <w:rFonts w:ascii="宋体" w:hAnsi="宋体" w:hint="eastAsia"/>
          <w:sz w:val="22"/>
          <w:szCs w:val="21"/>
          <w:u w:val="single"/>
        </w:rPr>
        <w:t xml:space="preserve">             (项目名称)      标段</w:t>
      </w:r>
      <w:r>
        <w:rPr>
          <w:rFonts w:ascii="宋体" w:hAnsi="宋体"/>
          <w:sz w:val="22"/>
          <w:szCs w:val="21"/>
        </w:rPr>
        <w:t>合同协议书，自觉按合同办事。</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（3）双方的业务活动坚持公开、公正、诚信、透明的原则（法律认定的商业秘密和合同文件另有规定除外），不得损害国家和集体利益，不得违反工程建设管理规章制度。</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（4）建立健全廉政制度，开展廉政教育，设立廉政告示牌，公布举报电话，监督并认真查处违法违纪行为。</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（5）发现对方在业务活动中有违反廉政规定的行为，有及时提醒对方纠正的权利和义务。</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（6）发现对方严重违反本合同义务条款的行为，有向其上级有关部门举报、建议给予处理并要求告知处理结果的权利。</w:t>
      </w:r>
    </w:p>
    <w:p w:rsidR="00BC3C80" w:rsidRDefault="00D8408A">
      <w:pPr>
        <w:adjustRightInd w:val="0"/>
        <w:snapToGrid w:val="0"/>
        <w:spacing w:line="400" w:lineRule="exact"/>
        <w:ind w:firstLine="482"/>
        <w:rPr>
          <w:rFonts w:ascii="宋体" w:hAnsi="宋体"/>
          <w:sz w:val="22"/>
          <w:szCs w:val="21"/>
        </w:rPr>
      </w:pPr>
      <w:bookmarkStart w:id="146" w:name="_Toc369273750"/>
      <w:bookmarkStart w:id="147" w:name="_Toc372633016"/>
      <w:bookmarkStart w:id="148" w:name="_Toc436730365"/>
      <w:r>
        <w:rPr>
          <w:rFonts w:ascii="宋体" w:hAnsi="宋体"/>
          <w:sz w:val="22"/>
          <w:szCs w:val="21"/>
        </w:rPr>
        <w:t>2.</w:t>
      </w:r>
      <w:r>
        <w:rPr>
          <w:rFonts w:ascii="宋体" w:hAnsi="宋体" w:hint="eastAsia"/>
          <w:sz w:val="22"/>
          <w:szCs w:val="21"/>
        </w:rPr>
        <w:t>甲方</w:t>
      </w:r>
      <w:r>
        <w:rPr>
          <w:rFonts w:ascii="宋体" w:hAnsi="宋体"/>
          <w:sz w:val="22"/>
          <w:szCs w:val="21"/>
        </w:rPr>
        <w:t>的义务</w:t>
      </w:r>
      <w:bookmarkEnd w:id="146"/>
      <w:bookmarkEnd w:id="147"/>
      <w:bookmarkEnd w:id="148"/>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（1）</w:t>
      </w:r>
      <w:r>
        <w:rPr>
          <w:rFonts w:ascii="宋体" w:hAnsi="宋体" w:hint="eastAsia"/>
          <w:sz w:val="22"/>
          <w:szCs w:val="21"/>
        </w:rPr>
        <w:t>甲方</w:t>
      </w:r>
      <w:r>
        <w:rPr>
          <w:rFonts w:ascii="宋体" w:hAnsi="宋体"/>
          <w:sz w:val="22"/>
          <w:szCs w:val="21"/>
        </w:rPr>
        <w:t>及其工作人员不得索要或接受承包人的礼金、有价证券和贵重物品，不得让</w:t>
      </w:r>
      <w:r>
        <w:rPr>
          <w:rFonts w:ascii="宋体" w:hAnsi="宋体" w:hint="eastAsia"/>
          <w:sz w:val="22"/>
          <w:szCs w:val="21"/>
        </w:rPr>
        <w:t>乙方</w:t>
      </w:r>
      <w:r>
        <w:rPr>
          <w:rFonts w:ascii="宋体" w:hAnsi="宋体"/>
          <w:sz w:val="22"/>
          <w:szCs w:val="21"/>
        </w:rPr>
        <w:t>报销任何应由</w:t>
      </w:r>
      <w:r>
        <w:rPr>
          <w:rFonts w:ascii="宋体" w:hAnsi="宋体" w:hint="eastAsia"/>
          <w:sz w:val="22"/>
          <w:szCs w:val="21"/>
        </w:rPr>
        <w:t>甲方</w:t>
      </w:r>
      <w:r>
        <w:rPr>
          <w:rFonts w:ascii="宋体" w:hAnsi="宋体"/>
          <w:sz w:val="22"/>
          <w:szCs w:val="21"/>
        </w:rPr>
        <w:t>或</w:t>
      </w:r>
      <w:r>
        <w:rPr>
          <w:rFonts w:ascii="宋体" w:hAnsi="宋体" w:hint="eastAsia"/>
          <w:sz w:val="22"/>
          <w:szCs w:val="21"/>
        </w:rPr>
        <w:t>甲方</w:t>
      </w:r>
      <w:r>
        <w:rPr>
          <w:rFonts w:ascii="宋体" w:hAnsi="宋体"/>
          <w:sz w:val="22"/>
          <w:szCs w:val="21"/>
        </w:rPr>
        <w:t>工作人员个人支付的费用等。</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（2）</w:t>
      </w:r>
      <w:r>
        <w:rPr>
          <w:rFonts w:ascii="宋体" w:hAnsi="宋体" w:hint="eastAsia"/>
          <w:sz w:val="22"/>
          <w:szCs w:val="21"/>
        </w:rPr>
        <w:t>甲方</w:t>
      </w:r>
      <w:r>
        <w:rPr>
          <w:rFonts w:ascii="宋体" w:hAnsi="宋体"/>
          <w:sz w:val="22"/>
          <w:szCs w:val="21"/>
        </w:rPr>
        <w:t>工作人员不得参加</w:t>
      </w:r>
      <w:r>
        <w:rPr>
          <w:rFonts w:ascii="宋体" w:hAnsi="宋体" w:hint="eastAsia"/>
          <w:sz w:val="22"/>
          <w:szCs w:val="21"/>
        </w:rPr>
        <w:t>乙方</w:t>
      </w:r>
      <w:r>
        <w:rPr>
          <w:rFonts w:ascii="宋体" w:hAnsi="宋体"/>
          <w:sz w:val="22"/>
          <w:szCs w:val="21"/>
        </w:rPr>
        <w:t>安排的超标准宴请和娱乐活动；不得接受</w:t>
      </w:r>
      <w:r>
        <w:rPr>
          <w:rFonts w:ascii="宋体" w:hAnsi="宋体" w:hint="eastAsia"/>
          <w:sz w:val="22"/>
          <w:szCs w:val="21"/>
        </w:rPr>
        <w:t>乙方</w:t>
      </w:r>
      <w:r>
        <w:rPr>
          <w:rFonts w:ascii="宋体" w:hAnsi="宋体"/>
          <w:sz w:val="22"/>
          <w:szCs w:val="21"/>
        </w:rPr>
        <w:t>提供的通讯工具、交通工具和高档办公用品等。</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（3）</w:t>
      </w:r>
      <w:r>
        <w:rPr>
          <w:rFonts w:ascii="宋体" w:hAnsi="宋体" w:hint="eastAsia"/>
          <w:sz w:val="22"/>
          <w:szCs w:val="21"/>
        </w:rPr>
        <w:t>甲方</w:t>
      </w:r>
      <w:r>
        <w:rPr>
          <w:rFonts w:ascii="宋体" w:hAnsi="宋体"/>
          <w:sz w:val="22"/>
          <w:szCs w:val="21"/>
        </w:rPr>
        <w:t>及其工作人员不得要求或者接受</w:t>
      </w:r>
      <w:r>
        <w:rPr>
          <w:rFonts w:ascii="宋体" w:hAnsi="宋体" w:hint="eastAsia"/>
          <w:sz w:val="22"/>
          <w:szCs w:val="21"/>
        </w:rPr>
        <w:t>乙方</w:t>
      </w:r>
      <w:r>
        <w:rPr>
          <w:rFonts w:ascii="宋体" w:hAnsi="宋体"/>
          <w:sz w:val="22"/>
          <w:szCs w:val="21"/>
        </w:rPr>
        <w:t>为其住房装修、婚丧嫁娶活动、配偶子女的工作安排以及出国出境、旅游等提供方便等。</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（4）</w:t>
      </w:r>
      <w:r>
        <w:rPr>
          <w:rFonts w:ascii="宋体" w:hAnsi="宋体" w:hint="eastAsia"/>
          <w:sz w:val="22"/>
          <w:szCs w:val="21"/>
        </w:rPr>
        <w:t>甲方</w:t>
      </w:r>
      <w:r>
        <w:rPr>
          <w:rFonts w:ascii="宋体" w:hAnsi="宋体"/>
          <w:sz w:val="22"/>
          <w:szCs w:val="21"/>
        </w:rPr>
        <w:t>工作人员及其配偶、子女不得从事与</w:t>
      </w:r>
      <w:r>
        <w:rPr>
          <w:rFonts w:ascii="宋体" w:hAnsi="宋体" w:hint="eastAsia"/>
          <w:sz w:val="22"/>
          <w:szCs w:val="21"/>
        </w:rPr>
        <w:t>甲方</w:t>
      </w:r>
      <w:r>
        <w:rPr>
          <w:rFonts w:ascii="宋体" w:hAnsi="宋体"/>
          <w:sz w:val="22"/>
          <w:szCs w:val="21"/>
        </w:rPr>
        <w:t>工程有关的材料设备供应、工程分包、劳务等经济活动等。</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（5）</w:t>
      </w:r>
      <w:r>
        <w:rPr>
          <w:rFonts w:ascii="宋体" w:hAnsi="宋体" w:hint="eastAsia"/>
          <w:sz w:val="22"/>
          <w:szCs w:val="21"/>
        </w:rPr>
        <w:t>甲方</w:t>
      </w:r>
      <w:r>
        <w:rPr>
          <w:rFonts w:ascii="宋体" w:hAnsi="宋体"/>
          <w:sz w:val="22"/>
          <w:szCs w:val="21"/>
        </w:rPr>
        <w:t>工作人员要秉公办事，不准营私舞弊，不准利用职权从事各种个人有偿中介活动和安排个人施工队伍。</w:t>
      </w:r>
    </w:p>
    <w:p w:rsidR="00BC3C80" w:rsidRDefault="00D8408A">
      <w:pPr>
        <w:adjustRightInd w:val="0"/>
        <w:snapToGrid w:val="0"/>
        <w:spacing w:line="400" w:lineRule="exact"/>
        <w:ind w:firstLine="482"/>
        <w:rPr>
          <w:rFonts w:ascii="宋体" w:hAnsi="宋体"/>
          <w:sz w:val="22"/>
          <w:szCs w:val="21"/>
        </w:rPr>
      </w:pPr>
      <w:bookmarkStart w:id="149" w:name="_Toc436730366"/>
      <w:bookmarkStart w:id="150" w:name="_Toc369273751"/>
      <w:bookmarkStart w:id="151" w:name="_Toc372633017"/>
      <w:r>
        <w:rPr>
          <w:rFonts w:ascii="宋体" w:hAnsi="宋体"/>
          <w:sz w:val="22"/>
          <w:szCs w:val="21"/>
        </w:rPr>
        <w:t>3.</w:t>
      </w:r>
      <w:r>
        <w:rPr>
          <w:rFonts w:ascii="宋体" w:hAnsi="宋体" w:hint="eastAsia"/>
          <w:sz w:val="22"/>
          <w:szCs w:val="21"/>
        </w:rPr>
        <w:t>乙方</w:t>
      </w:r>
      <w:r>
        <w:rPr>
          <w:rFonts w:ascii="宋体" w:hAnsi="宋体"/>
          <w:sz w:val="22"/>
          <w:szCs w:val="21"/>
        </w:rPr>
        <w:t>的义务</w:t>
      </w:r>
      <w:bookmarkEnd w:id="149"/>
      <w:bookmarkEnd w:id="150"/>
      <w:bookmarkEnd w:id="151"/>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（1）</w:t>
      </w:r>
      <w:r>
        <w:rPr>
          <w:rFonts w:ascii="宋体" w:hAnsi="宋体" w:hint="eastAsia"/>
          <w:sz w:val="22"/>
          <w:szCs w:val="21"/>
        </w:rPr>
        <w:t>乙方</w:t>
      </w:r>
      <w:r>
        <w:rPr>
          <w:rFonts w:ascii="宋体" w:hAnsi="宋体"/>
          <w:sz w:val="22"/>
          <w:szCs w:val="21"/>
        </w:rPr>
        <w:t>不得以任何理由向</w:t>
      </w:r>
      <w:r>
        <w:rPr>
          <w:rFonts w:ascii="宋体" w:hAnsi="宋体" w:hint="eastAsia"/>
          <w:sz w:val="22"/>
          <w:szCs w:val="21"/>
        </w:rPr>
        <w:t>甲方</w:t>
      </w:r>
      <w:r>
        <w:rPr>
          <w:rFonts w:ascii="宋体" w:hAnsi="宋体"/>
          <w:sz w:val="22"/>
          <w:szCs w:val="21"/>
        </w:rPr>
        <w:t>及其工作人员行贿或馈赠礼金、有价证券、贵重礼品。</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（2）</w:t>
      </w:r>
      <w:r>
        <w:rPr>
          <w:rFonts w:ascii="宋体" w:hAnsi="宋体" w:hint="eastAsia"/>
          <w:sz w:val="22"/>
          <w:szCs w:val="21"/>
        </w:rPr>
        <w:t>乙方</w:t>
      </w:r>
      <w:r>
        <w:rPr>
          <w:rFonts w:ascii="宋体" w:hAnsi="宋体"/>
          <w:sz w:val="22"/>
          <w:szCs w:val="21"/>
        </w:rPr>
        <w:t>不得以任何名义为</w:t>
      </w:r>
      <w:r>
        <w:rPr>
          <w:rFonts w:ascii="宋体" w:hAnsi="宋体" w:hint="eastAsia"/>
          <w:sz w:val="22"/>
          <w:szCs w:val="21"/>
        </w:rPr>
        <w:t>甲方</w:t>
      </w:r>
      <w:r>
        <w:rPr>
          <w:rFonts w:ascii="宋体" w:hAnsi="宋体"/>
          <w:sz w:val="22"/>
          <w:szCs w:val="21"/>
        </w:rPr>
        <w:t>及其工作人员报销应由</w:t>
      </w:r>
      <w:r>
        <w:rPr>
          <w:rFonts w:ascii="宋体" w:hAnsi="宋体" w:hint="eastAsia"/>
          <w:sz w:val="22"/>
          <w:szCs w:val="21"/>
        </w:rPr>
        <w:t>甲方</w:t>
      </w:r>
      <w:r>
        <w:rPr>
          <w:rFonts w:ascii="宋体" w:hAnsi="宋体"/>
          <w:sz w:val="22"/>
          <w:szCs w:val="21"/>
        </w:rPr>
        <w:t>单位或个人支付的任何费用。</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（3）</w:t>
      </w:r>
      <w:r>
        <w:rPr>
          <w:rFonts w:ascii="宋体" w:hAnsi="宋体" w:hint="eastAsia"/>
          <w:sz w:val="22"/>
          <w:szCs w:val="21"/>
        </w:rPr>
        <w:t>乙方</w:t>
      </w:r>
      <w:r>
        <w:rPr>
          <w:rFonts w:ascii="宋体" w:hAnsi="宋体"/>
          <w:sz w:val="22"/>
          <w:szCs w:val="21"/>
        </w:rPr>
        <w:t>不得以任何理由安排</w:t>
      </w:r>
      <w:r>
        <w:rPr>
          <w:rFonts w:ascii="宋体" w:hAnsi="宋体" w:hint="eastAsia"/>
          <w:sz w:val="22"/>
          <w:szCs w:val="21"/>
        </w:rPr>
        <w:t>甲方</w:t>
      </w:r>
      <w:r>
        <w:rPr>
          <w:rFonts w:ascii="宋体" w:hAnsi="宋体"/>
          <w:sz w:val="22"/>
          <w:szCs w:val="21"/>
        </w:rPr>
        <w:t>工作人员参加超标准宴请及娱乐活动。</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（4）</w:t>
      </w:r>
      <w:r>
        <w:rPr>
          <w:rFonts w:ascii="宋体" w:hAnsi="宋体" w:hint="eastAsia"/>
          <w:sz w:val="22"/>
          <w:szCs w:val="21"/>
        </w:rPr>
        <w:t>乙方</w:t>
      </w:r>
      <w:r>
        <w:rPr>
          <w:rFonts w:ascii="宋体" w:hAnsi="宋体"/>
          <w:sz w:val="22"/>
          <w:szCs w:val="21"/>
        </w:rPr>
        <w:t>不得为</w:t>
      </w:r>
      <w:r>
        <w:rPr>
          <w:rFonts w:ascii="宋体" w:hAnsi="宋体" w:hint="eastAsia"/>
          <w:sz w:val="22"/>
          <w:szCs w:val="21"/>
        </w:rPr>
        <w:t>甲方</w:t>
      </w:r>
      <w:r>
        <w:rPr>
          <w:rFonts w:ascii="宋体" w:hAnsi="宋体"/>
          <w:sz w:val="22"/>
          <w:szCs w:val="21"/>
        </w:rPr>
        <w:t>单位和个人购置或提供</w:t>
      </w:r>
      <w:r>
        <w:rPr>
          <w:rFonts w:ascii="宋体" w:hAnsi="宋体" w:hint="eastAsia"/>
          <w:sz w:val="22"/>
          <w:szCs w:val="21"/>
        </w:rPr>
        <w:t>通讯</w:t>
      </w:r>
      <w:r>
        <w:rPr>
          <w:rFonts w:ascii="宋体" w:hAnsi="宋体"/>
          <w:sz w:val="22"/>
          <w:szCs w:val="21"/>
        </w:rPr>
        <w:t>工具、交通工具和高档办公用品等。</w:t>
      </w:r>
    </w:p>
    <w:p w:rsidR="00BC3C80" w:rsidRDefault="00D8408A">
      <w:pPr>
        <w:adjustRightInd w:val="0"/>
        <w:snapToGrid w:val="0"/>
        <w:spacing w:line="400" w:lineRule="exact"/>
        <w:ind w:firstLine="482"/>
        <w:rPr>
          <w:rFonts w:ascii="宋体" w:hAnsi="宋体"/>
          <w:sz w:val="22"/>
          <w:szCs w:val="21"/>
        </w:rPr>
      </w:pPr>
      <w:bookmarkStart w:id="152" w:name="_Toc436730367"/>
      <w:bookmarkStart w:id="153" w:name="_Toc369273752"/>
      <w:bookmarkStart w:id="154" w:name="_Toc372633018"/>
      <w:r>
        <w:rPr>
          <w:rFonts w:ascii="宋体" w:hAnsi="宋体"/>
          <w:sz w:val="22"/>
          <w:szCs w:val="21"/>
        </w:rPr>
        <w:t>4.违约责任</w:t>
      </w:r>
      <w:bookmarkEnd w:id="152"/>
      <w:bookmarkEnd w:id="153"/>
      <w:bookmarkEnd w:id="154"/>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lastRenderedPageBreak/>
        <w:t>（1）</w:t>
      </w:r>
      <w:r>
        <w:rPr>
          <w:rFonts w:ascii="宋体" w:hAnsi="宋体" w:hint="eastAsia"/>
          <w:sz w:val="22"/>
          <w:szCs w:val="21"/>
        </w:rPr>
        <w:t>甲方</w:t>
      </w:r>
      <w:r>
        <w:rPr>
          <w:rFonts w:ascii="宋体" w:hAnsi="宋体"/>
          <w:sz w:val="22"/>
          <w:szCs w:val="21"/>
        </w:rPr>
        <w:t>及其工作人员违反本合同第1、2条，按管理权限，依据有关规定给予党纪、政纪或组织处理；涉嫌犯罪的，移交司法机关追究刑事责任；给</w:t>
      </w:r>
      <w:r>
        <w:rPr>
          <w:rFonts w:ascii="宋体" w:hAnsi="宋体" w:hint="eastAsia"/>
          <w:sz w:val="22"/>
          <w:szCs w:val="21"/>
        </w:rPr>
        <w:t>乙方</w:t>
      </w:r>
      <w:r>
        <w:rPr>
          <w:rFonts w:ascii="宋体" w:hAnsi="宋体"/>
          <w:sz w:val="22"/>
          <w:szCs w:val="21"/>
        </w:rPr>
        <w:t>单位造成经济损失的，应予以赔偿。</w:t>
      </w:r>
    </w:p>
    <w:p w:rsidR="00BC3C80" w:rsidRDefault="00D8408A">
      <w:pPr>
        <w:adjustRightInd w:val="0"/>
        <w:snapToGrid w:val="0"/>
        <w:spacing w:line="400" w:lineRule="exact"/>
        <w:ind w:firstLineChars="150" w:firstLine="330"/>
        <w:rPr>
          <w:rFonts w:ascii="宋体" w:hAnsi="宋体"/>
          <w:sz w:val="22"/>
          <w:szCs w:val="21"/>
        </w:rPr>
      </w:pPr>
      <w:r>
        <w:rPr>
          <w:rFonts w:ascii="宋体" w:hAnsi="宋体"/>
          <w:sz w:val="22"/>
          <w:szCs w:val="21"/>
        </w:rPr>
        <w:t>（2）</w:t>
      </w:r>
      <w:r>
        <w:rPr>
          <w:rFonts w:ascii="宋体" w:hAnsi="宋体" w:hint="eastAsia"/>
          <w:sz w:val="22"/>
          <w:szCs w:val="21"/>
        </w:rPr>
        <w:t>乙方</w:t>
      </w:r>
      <w:r>
        <w:rPr>
          <w:rFonts w:ascii="宋体" w:hAnsi="宋体"/>
          <w:sz w:val="22"/>
          <w:szCs w:val="21"/>
        </w:rPr>
        <w:t>及其工作人员违反本合同第1、3条，按管理权限，依据有关规定给予党纪、政纪或组织处理；给</w:t>
      </w:r>
      <w:r>
        <w:rPr>
          <w:rFonts w:ascii="宋体" w:hAnsi="宋体" w:hint="eastAsia"/>
          <w:sz w:val="22"/>
          <w:szCs w:val="21"/>
        </w:rPr>
        <w:t>甲方</w:t>
      </w:r>
      <w:r>
        <w:rPr>
          <w:rFonts w:ascii="宋体" w:hAnsi="宋体"/>
          <w:sz w:val="22"/>
          <w:szCs w:val="21"/>
        </w:rPr>
        <w:t>单位造成经济损失的，应予以赔偿；情节严重的，</w:t>
      </w:r>
      <w:r>
        <w:rPr>
          <w:rFonts w:ascii="宋体" w:hAnsi="宋体" w:hint="eastAsia"/>
          <w:sz w:val="22"/>
          <w:szCs w:val="21"/>
        </w:rPr>
        <w:t>甲方</w:t>
      </w:r>
      <w:r>
        <w:rPr>
          <w:rFonts w:ascii="宋体" w:hAnsi="宋体"/>
          <w:sz w:val="22"/>
          <w:szCs w:val="21"/>
        </w:rPr>
        <w:t>建议交通主管部门给予</w:t>
      </w:r>
      <w:r>
        <w:rPr>
          <w:rFonts w:ascii="宋体" w:hAnsi="宋体" w:hint="eastAsia"/>
          <w:sz w:val="22"/>
          <w:szCs w:val="21"/>
        </w:rPr>
        <w:t>乙方</w:t>
      </w:r>
      <w:r>
        <w:rPr>
          <w:rFonts w:ascii="宋体" w:hAnsi="宋体"/>
          <w:sz w:val="22"/>
          <w:szCs w:val="21"/>
        </w:rPr>
        <w:t>一至三年内不得进入其主管的</w:t>
      </w:r>
      <w:r>
        <w:rPr>
          <w:rFonts w:ascii="宋体" w:hAnsi="宋体" w:hint="eastAsia"/>
          <w:sz w:val="22"/>
          <w:szCs w:val="21"/>
        </w:rPr>
        <w:t>交通</w:t>
      </w:r>
      <w:r>
        <w:rPr>
          <w:rFonts w:ascii="宋体" w:hAnsi="宋体"/>
          <w:sz w:val="22"/>
          <w:szCs w:val="21"/>
        </w:rPr>
        <w:t>建设市场的处罚。</w:t>
      </w:r>
    </w:p>
    <w:p w:rsidR="00BC3C80" w:rsidRDefault="00D8408A">
      <w:pPr>
        <w:adjustRightInd w:val="0"/>
        <w:snapToGrid w:val="0"/>
        <w:spacing w:line="400" w:lineRule="exact"/>
        <w:ind w:firstLineChars="200" w:firstLine="440"/>
        <w:rPr>
          <w:rFonts w:ascii="宋体" w:hAnsi="宋体"/>
          <w:sz w:val="22"/>
          <w:szCs w:val="21"/>
        </w:rPr>
      </w:pPr>
      <w:r>
        <w:rPr>
          <w:rFonts w:ascii="宋体" w:hAnsi="宋体"/>
          <w:sz w:val="22"/>
          <w:szCs w:val="21"/>
        </w:rPr>
        <w:t>5.本合同有效期为</w:t>
      </w:r>
      <w:r>
        <w:rPr>
          <w:rFonts w:ascii="宋体" w:hAnsi="宋体" w:hint="eastAsia"/>
          <w:sz w:val="22"/>
          <w:szCs w:val="21"/>
        </w:rPr>
        <w:t>甲方</w:t>
      </w:r>
      <w:r>
        <w:rPr>
          <w:rFonts w:ascii="宋体" w:hAnsi="宋体"/>
          <w:sz w:val="22"/>
          <w:szCs w:val="21"/>
        </w:rPr>
        <w:t>和</w:t>
      </w:r>
      <w:r>
        <w:rPr>
          <w:rFonts w:ascii="宋体" w:hAnsi="宋体" w:hint="eastAsia"/>
          <w:sz w:val="22"/>
          <w:szCs w:val="21"/>
        </w:rPr>
        <w:t>乙方</w:t>
      </w:r>
      <w:r>
        <w:rPr>
          <w:rFonts w:ascii="宋体" w:hAnsi="宋体"/>
          <w:sz w:val="22"/>
          <w:szCs w:val="21"/>
        </w:rPr>
        <w:t>签署之日起至该工程项目竣工验收后止。</w:t>
      </w:r>
    </w:p>
    <w:p w:rsidR="00BC3C80" w:rsidRDefault="00D8408A">
      <w:pPr>
        <w:adjustRightInd w:val="0"/>
        <w:snapToGrid w:val="0"/>
        <w:spacing w:line="400" w:lineRule="exact"/>
        <w:ind w:firstLineChars="200" w:firstLine="440"/>
        <w:rPr>
          <w:rFonts w:ascii="宋体" w:hAnsi="宋体"/>
          <w:sz w:val="22"/>
          <w:szCs w:val="21"/>
        </w:rPr>
      </w:pPr>
      <w:r>
        <w:rPr>
          <w:rFonts w:ascii="宋体" w:hAnsi="宋体" w:hint="eastAsia"/>
          <w:sz w:val="22"/>
          <w:szCs w:val="21"/>
        </w:rPr>
        <w:t>6</w:t>
      </w:r>
      <w:r>
        <w:rPr>
          <w:rFonts w:ascii="宋体" w:hAnsi="宋体"/>
          <w:sz w:val="22"/>
          <w:szCs w:val="21"/>
        </w:rPr>
        <w:t>.本合同作为</w:t>
      </w:r>
      <w:r>
        <w:rPr>
          <w:rFonts w:ascii="宋体" w:hAnsi="宋体" w:hint="eastAsia"/>
          <w:sz w:val="22"/>
          <w:szCs w:val="21"/>
          <w:u w:val="single"/>
        </w:rPr>
        <w:t xml:space="preserve">             (项目名称)      标段</w:t>
      </w:r>
      <w:r>
        <w:rPr>
          <w:rFonts w:ascii="宋体" w:hAnsi="宋体"/>
          <w:sz w:val="22"/>
          <w:szCs w:val="21"/>
        </w:rPr>
        <w:t>合同协议书的附件，与合同协议书具有同等的法律效力，经合同双方签署后立即生效。</w:t>
      </w:r>
    </w:p>
    <w:p w:rsidR="00BC3C80" w:rsidRDefault="00D8408A">
      <w:pPr>
        <w:adjustRightInd w:val="0"/>
        <w:snapToGrid w:val="0"/>
        <w:spacing w:line="400" w:lineRule="exact"/>
        <w:ind w:firstLineChars="200" w:firstLine="440"/>
        <w:rPr>
          <w:rFonts w:ascii="宋体" w:hAnsi="宋体"/>
          <w:sz w:val="22"/>
          <w:szCs w:val="21"/>
        </w:rPr>
      </w:pPr>
      <w:r>
        <w:rPr>
          <w:rFonts w:ascii="宋体" w:hAnsi="宋体" w:hint="eastAsia"/>
          <w:sz w:val="22"/>
          <w:szCs w:val="21"/>
        </w:rPr>
        <w:t>7</w:t>
      </w:r>
      <w:r>
        <w:rPr>
          <w:rFonts w:ascii="宋体" w:hAnsi="宋体"/>
          <w:sz w:val="22"/>
          <w:szCs w:val="21"/>
        </w:rPr>
        <w:t>.本合同一式</w:t>
      </w:r>
      <w:r>
        <w:rPr>
          <w:rFonts w:ascii="宋体" w:hAnsi="宋体" w:hint="eastAsia"/>
          <w:sz w:val="22"/>
          <w:szCs w:val="21"/>
        </w:rPr>
        <w:t>捌</w:t>
      </w:r>
      <w:r>
        <w:rPr>
          <w:rFonts w:ascii="宋体" w:hAnsi="宋体"/>
          <w:sz w:val="22"/>
          <w:szCs w:val="21"/>
        </w:rPr>
        <w:t>份，由</w:t>
      </w:r>
      <w:r>
        <w:rPr>
          <w:rFonts w:ascii="宋体" w:hAnsi="宋体" w:hint="eastAsia"/>
          <w:sz w:val="22"/>
          <w:szCs w:val="21"/>
        </w:rPr>
        <w:t>甲方</w:t>
      </w:r>
      <w:r>
        <w:rPr>
          <w:rFonts w:ascii="宋体" w:hAnsi="宋体"/>
          <w:sz w:val="22"/>
          <w:szCs w:val="21"/>
        </w:rPr>
        <w:t>和</w:t>
      </w:r>
      <w:r>
        <w:rPr>
          <w:rFonts w:ascii="宋体" w:hAnsi="宋体" w:hint="eastAsia"/>
          <w:sz w:val="22"/>
          <w:szCs w:val="21"/>
        </w:rPr>
        <w:t>乙方</w:t>
      </w:r>
      <w:r>
        <w:rPr>
          <w:rFonts w:ascii="宋体" w:hAnsi="宋体"/>
          <w:sz w:val="22"/>
          <w:szCs w:val="21"/>
        </w:rPr>
        <w:t>各执</w:t>
      </w:r>
      <w:r>
        <w:rPr>
          <w:rFonts w:ascii="宋体" w:hAnsi="宋体" w:hint="eastAsia"/>
          <w:sz w:val="22"/>
          <w:szCs w:val="21"/>
        </w:rPr>
        <w:t>肆</w:t>
      </w:r>
      <w:r>
        <w:rPr>
          <w:rFonts w:ascii="宋体" w:hAnsi="宋体"/>
          <w:sz w:val="22"/>
          <w:szCs w:val="21"/>
        </w:rPr>
        <w:t>份。</w:t>
      </w:r>
    </w:p>
    <w:p w:rsidR="00BC3C80" w:rsidRDefault="00BC3C80">
      <w:pPr>
        <w:spacing w:line="440" w:lineRule="exact"/>
        <w:ind w:firstLineChars="200" w:firstLine="440"/>
        <w:rPr>
          <w:rFonts w:ascii="宋体" w:hAnsi="宋体"/>
          <w:sz w:val="22"/>
          <w:szCs w:val="21"/>
        </w:rPr>
      </w:pPr>
    </w:p>
    <w:p w:rsidR="00BC3C80" w:rsidRDefault="00D8408A">
      <w:pPr>
        <w:spacing w:line="440" w:lineRule="exact"/>
        <w:rPr>
          <w:rFonts w:ascii="宋体" w:hAnsi="宋体"/>
          <w:sz w:val="22"/>
          <w:szCs w:val="21"/>
        </w:rPr>
      </w:pPr>
      <w:r>
        <w:rPr>
          <w:rFonts w:ascii="宋体" w:hAnsi="宋体" w:hint="eastAsia"/>
          <w:sz w:val="22"/>
          <w:szCs w:val="21"/>
        </w:rPr>
        <w:t>甲方</w:t>
      </w:r>
      <w:r>
        <w:rPr>
          <w:rFonts w:ascii="宋体" w:hAnsi="宋体"/>
          <w:sz w:val="22"/>
          <w:szCs w:val="21"/>
        </w:rPr>
        <w:t xml:space="preserve">：（盖单位章）     　</w:t>
      </w:r>
      <w:r>
        <w:rPr>
          <w:rFonts w:ascii="宋体" w:hAnsi="宋体" w:hint="eastAsia"/>
          <w:sz w:val="22"/>
          <w:szCs w:val="21"/>
        </w:rPr>
        <w:t>乙方</w:t>
      </w:r>
      <w:r>
        <w:rPr>
          <w:rFonts w:ascii="宋体" w:hAnsi="宋体"/>
          <w:sz w:val="22"/>
          <w:szCs w:val="21"/>
        </w:rPr>
        <w:t>：（盖单位章）</w:t>
      </w:r>
    </w:p>
    <w:p w:rsidR="00BC3C80" w:rsidRDefault="00BC3C80">
      <w:pPr>
        <w:spacing w:line="440" w:lineRule="exact"/>
        <w:rPr>
          <w:rFonts w:ascii="宋体" w:hAnsi="宋体"/>
          <w:sz w:val="22"/>
          <w:szCs w:val="21"/>
        </w:rPr>
      </w:pPr>
    </w:p>
    <w:p w:rsidR="00BC3C80" w:rsidRDefault="00D8408A">
      <w:pPr>
        <w:spacing w:line="440" w:lineRule="exact"/>
        <w:rPr>
          <w:rFonts w:ascii="宋体" w:hAnsi="宋体"/>
          <w:sz w:val="22"/>
          <w:szCs w:val="21"/>
        </w:rPr>
      </w:pPr>
      <w:r>
        <w:rPr>
          <w:rFonts w:ascii="宋体" w:hAnsi="宋体"/>
          <w:sz w:val="22"/>
          <w:szCs w:val="21"/>
        </w:rPr>
        <w:t>法定代表人或其委托代理人：（签字）    法定代表人或其委托代理人：（签字）</w:t>
      </w:r>
    </w:p>
    <w:p w:rsidR="00BC3C80" w:rsidRDefault="00BC3C80">
      <w:pPr>
        <w:spacing w:line="440" w:lineRule="exact"/>
        <w:rPr>
          <w:rFonts w:ascii="宋体" w:hAnsi="宋体"/>
          <w:sz w:val="22"/>
          <w:szCs w:val="21"/>
          <w:u w:val="single"/>
        </w:rPr>
      </w:pPr>
    </w:p>
    <w:p w:rsidR="00BC3C80" w:rsidRDefault="00D8408A">
      <w:pPr>
        <w:spacing w:line="440" w:lineRule="exact"/>
        <w:rPr>
          <w:rFonts w:ascii="宋体" w:hAnsi="宋体"/>
          <w:sz w:val="22"/>
          <w:szCs w:val="21"/>
        </w:rPr>
      </w:pPr>
      <w:r>
        <w:rPr>
          <w:rFonts w:ascii="宋体" w:hAnsi="宋体"/>
          <w:sz w:val="22"/>
          <w:szCs w:val="21"/>
        </w:rPr>
        <w:t>年月  日            年月 日</w:t>
      </w:r>
    </w:p>
    <w:p w:rsidR="00BC3C80" w:rsidRDefault="00BC3C80">
      <w:pPr>
        <w:snapToGrid w:val="0"/>
        <w:spacing w:line="360" w:lineRule="exact"/>
        <w:rPr>
          <w:rFonts w:ascii="宋体" w:hAnsi="宋体"/>
          <w:sz w:val="22"/>
          <w:szCs w:val="21"/>
        </w:rPr>
      </w:pPr>
    </w:p>
    <w:p w:rsidR="00BC3C80" w:rsidRDefault="00D8408A" w:rsidP="001F0A52">
      <w:pPr>
        <w:spacing w:beforeLines="50" w:line="400" w:lineRule="exact"/>
        <w:jc w:val="center"/>
        <w:rPr>
          <w:rFonts w:ascii="宋体" w:hAnsi="宋体"/>
          <w:b/>
          <w:szCs w:val="28"/>
        </w:rPr>
      </w:pPr>
      <w:r>
        <w:rPr>
          <w:rFonts w:ascii="宋体" w:hAnsi="宋体" w:hint="eastAsia"/>
          <w:szCs w:val="21"/>
          <w:u w:val="single"/>
        </w:rPr>
        <w:br w:type="page"/>
      </w:r>
      <w:bookmarkStart w:id="155" w:name="_Toc51042476"/>
      <w:bookmarkStart w:id="156" w:name="_Toc76356748"/>
      <w:bookmarkStart w:id="157" w:name="_Toc326739087"/>
      <w:bookmarkStart w:id="158" w:name="_Toc25042"/>
      <w:bookmarkStart w:id="159" w:name="_Toc305846554"/>
      <w:bookmarkStart w:id="160" w:name="_Toc282677869"/>
      <w:bookmarkStart w:id="161" w:name="_Toc55112876"/>
      <w:bookmarkStart w:id="162" w:name="_Toc55239799"/>
      <w:r>
        <w:rPr>
          <w:rFonts w:ascii="宋体" w:hAnsi="宋体" w:hint="eastAsia"/>
          <w:b/>
          <w:szCs w:val="28"/>
        </w:rPr>
        <w:lastRenderedPageBreak/>
        <w:t>合同附件二  履约银行保函</w:t>
      </w:r>
    </w:p>
    <w:p w:rsidR="00BC3C80" w:rsidRDefault="00D8408A">
      <w:pPr>
        <w:spacing w:line="440" w:lineRule="exact"/>
        <w:rPr>
          <w:rFonts w:ascii="宋体" w:hAnsi="宋体"/>
          <w:sz w:val="22"/>
          <w:szCs w:val="22"/>
        </w:rPr>
      </w:pPr>
      <w:r>
        <w:rPr>
          <w:rFonts w:ascii="宋体" w:hAnsi="宋体" w:hint="eastAsia"/>
          <w:sz w:val="22"/>
          <w:szCs w:val="22"/>
        </w:rPr>
        <w:t>致：</w:t>
      </w:r>
      <w:r>
        <w:rPr>
          <w:rFonts w:ascii="宋体" w:hAnsi="宋体" w:hint="eastAsia"/>
          <w:sz w:val="22"/>
          <w:szCs w:val="22"/>
          <w:u w:val="single"/>
        </w:rPr>
        <w:t>（业主全称）</w:t>
      </w:r>
    </w:p>
    <w:p w:rsidR="00BC3C80" w:rsidRDefault="00D8408A">
      <w:pPr>
        <w:spacing w:line="440" w:lineRule="exact"/>
        <w:ind w:firstLineChars="200" w:firstLine="440"/>
        <w:rPr>
          <w:rFonts w:ascii="宋体" w:hAnsi="宋体"/>
          <w:sz w:val="22"/>
          <w:szCs w:val="22"/>
        </w:rPr>
      </w:pPr>
      <w:r>
        <w:rPr>
          <w:rFonts w:ascii="宋体" w:hAnsi="宋体" w:hint="eastAsia"/>
          <w:sz w:val="22"/>
          <w:szCs w:val="22"/>
        </w:rPr>
        <w:t>鉴于</w:t>
      </w:r>
      <w:r>
        <w:rPr>
          <w:rFonts w:ascii="宋体" w:hAnsi="宋体" w:hint="eastAsia"/>
          <w:sz w:val="22"/>
          <w:szCs w:val="22"/>
          <w:u w:val="single"/>
        </w:rPr>
        <w:t xml:space="preserve">  （承包人全称）  </w:t>
      </w:r>
      <w:r>
        <w:rPr>
          <w:rFonts w:ascii="宋体" w:hAnsi="宋体" w:hint="eastAsia"/>
          <w:sz w:val="22"/>
          <w:szCs w:val="22"/>
        </w:rPr>
        <w:t xml:space="preserve"> （下称“承包人”）与</w:t>
      </w:r>
      <w:r>
        <w:rPr>
          <w:rFonts w:ascii="宋体" w:hAnsi="宋体" w:hint="eastAsia"/>
          <w:sz w:val="22"/>
          <w:szCs w:val="22"/>
          <w:u w:val="single"/>
        </w:rPr>
        <w:t>（业主全称）</w:t>
      </w:r>
      <w:r>
        <w:rPr>
          <w:rFonts w:ascii="宋体" w:hAnsi="宋体" w:hint="eastAsia"/>
          <w:sz w:val="22"/>
          <w:szCs w:val="22"/>
        </w:rPr>
        <w:t>（下称“业主”）签订修建</w:t>
      </w:r>
      <w:r>
        <w:rPr>
          <w:rFonts w:ascii="宋体" w:hAnsi="宋体" w:hint="eastAsia"/>
          <w:sz w:val="22"/>
          <w:szCs w:val="22"/>
          <w:u w:val="single"/>
        </w:rPr>
        <w:t>（项目名称）</w:t>
      </w:r>
      <w:r>
        <w:rPr>
          <w:rFonts w:ascii="宋体" w:hAnsi="宋体" w:hint="eastAsia"/>
          <w:sz w:val="22"/>
          <w:szCs w:val="22"/>
        </w:rPr>
        <w:t>项目标段协议书，并保证按合同规定承担该工程的实施和完成及其缺陷修复，我行愿意出具保函为承包人担保，担保金额为人民币（大写）元（￥元）。</w:t>
      </w:r>
    </w:p>
    <w:p w:rsidR="00BC3C80" w:rsidRDefault="00D8408A">
      <w:pPr>
        <w:spacing w:line="440" w:lineRule="exact"/>
        <w:ind w:firstLine="420"/>
        <w:rPr>
          <w:rFonts w:ascii="宋体" w:hAnsi="宋体"/>
          <w:sz w:val="22"/>
          <w:szCs w:val="22"/>
        </w:rPr>
      </w:pPr>
      <w:r>
        <w:rPr>
          <w:rFonts w:ascii="宋体" w:hAnsi="宋体" w:hint="eastAsia"/>
          <w:sz w:val="22"/>
          <w:szCs w:val="22"/>
        </w:rPr>
        <w:t>本保函的义务是：我行在接到业主提出的因承包人在履行合同过程中未能履约或违背合同规定的责任和义务而要求索赔的书面通知和付款凭证后的</w:t>
      </w:r>
      <w:r>
        <w:rPr>
          <w:rFonts w:ascii="宋体" w:hAnsi="宋体" w:hint="eastAsia"/>
          <w:sz w:val="22"/>
          <w:szCs w:val="22"/>
          <w:u w:val="single"/>
        </w:rPr>
        <w:t>7</w:t>
      </w:r>
      <w:r>
        <w:rPr>
          <w:rFonts w:ascii="宋体" w:hAnsi="宋体" w:hint="eastAsia"/>
          <w:sz w:val="22"/>
          <w:szCs w:val="22"/>
        </w:rPr>
        <w:t>天内，在上述担保金额的限额内向业主支付任何数额的款项，无须业主出具证明或陈述理由。</w:t>
      </w:r>
    </w:p>
    <w:p w:rsidR="00BC3C80" w:rsidRDefault="00D8408A">
      <w:pPr>
        <w:spacing w:line="440" w:lineRule="exact"/>
        <w:ind w:firstLine="420"/>
        <w:rPr>
          <w:rFonts w:ascii="宋体" w:hAnsi="宋体"/>
          <w:sz w:val="22"/>
          <w:szCs w:val="22"/>
        </w:rPr>
      </w:pPr>
      <w:r>
        <w:rPr>
          <w:rFonts w:ascii="宋体" w:hAnsi="宋体" w:hint="eastAsia"/>
          <w:sz w:val="22"/>
          <w:szCs w:val="22"/>
        </w:rPr>
        <w:t>在向我行提出要求前，我行将不坚持要求业主应首先向承包人索要上述款项。我行还同意，任何对合同条款所作的修改或补充都不能免除我行按本保函所应承担的义务。</w:t>
      </w:r>
    </w:p>
    <w:p w:rsidR="00BC3C80" w:rsidRDefault="00D8408A">
      <w:pPr>
        <w:spacing w:line="440" w:lineRule="exact"/>
        <w:ind w:firstLine="420"/>
        <w:rPr>
          <w:rFonts w:ascii="宋体" w:hAnsi="宋体"/>
          <w:sz w:val="22"/>
          <w:szCs w:val="22"/>
        </w:rPr>
      </w:pPr>
      <w:r>
        <w:rPr>
          <w:rFonts w:ascii="宋体" w:hAnsi="宋体" w:hint="eastAsia"/>
          <w:sz w:val="22"/>
          <w:szCs w:val="22"/>
        </w:rPr>
        <w:t>本保函在担保金额支付完毕或业主向承包人颁发交工证书之日起失效。</w:t>
      </w:r>
    </w:p>
    <w:p w:rsidR="00BC3C80" w:rsidRDefault="00BC3C80">
      <w:pPr>
        <w:spacing w:line="440" w:lineRule="exact"/>
        <w:ind w:firstLine="4560"/>
        <w:rPr>
          <w:rFonts w:ascii="宋体" w:hAnsi="宋体"/>
          <w:sz w:val="22"/>
          <w:szCs w:val="22"/>
        </w:rPr>
      </w:pPr>
    </w:p>
    <w:p w:rsidR="00BC3C80" w:rsidRDefault="00BC3C80">
      <w:pPr>
        <w:ind w:firstLine="4560"/>
        <w:rPr>
          <w:rFonts w:ascii="宋体" w:hAnsi="宋体"/>
          <w:sz w:val="22"/>
          <w:szCs w:val="22"/>
        </w:rPr>
      </w:pPr>
    </w:p>
    <w:p w:rsidR="00BC3C80" w:rsidRDefault="00D8408A">
      <w:pPr>
        <w:tabs>
          <w:tab w:val="left" w:pos="3240"/>
        </w:tabs>
        <w:spacing w:line="312" w:lineRule="auto"/>
        <w:jc w:val="left"/>
        <w:rPr>
          <w:rFonts w:ascii="宋体" w:hAnsi="宋体" w:cs="Courier New"/>
          <w:kern w:val="0"/>
          <w:sz w:val="22"/>
          <w:szCs w:val="22"/>
          <w:u w:val="single"/>
        </w:rPr>
      </w:pPr>
      <w:r>
        <w:rPr>
          <w:rFonts w:ascii="宋体" w:hAnsi="宋体" w:cs="Courier New" w:hint="eastAsia"/>
          <w:kern w:val="0"/>
          <w:sz w:val="22"/>
          <w:szCs w:val="22"/>
        </w:rPr>
        <w:t>银行地址：     担保银行：</w:t>
      </w:r>
      <w:r>
        <w:rPr>
          <w:rFonts w:ascii="宋体" w:hAnsi="宋体" w:cs="Courier New" w:hint="eastAsia"/>
          <w:kern w:val="0"/>
          <w:sz w:val="22"/>
          <w:szCs w:val="22"/>
          <w:u w:val="single"/>
        </w:rPr>
        <w:t xml:space="preserve">  （全称）  （盖章）      </w:t>
      </w:r>
    </w:p>
    <w:p w:rsidR="00BC3C80" w:rsidRDefault="00BC3C80">
      <w:pPr>
        <w:tabs>
          <w:tab w:val="left" w:pos="3240"/>
        </w:tabs>
        <w:spacing w:line="312" w:lineRule="auto"/>
        <w:jc w:val="left"/>
        <w:rPr>
          <w:rFonts w:ascii="宋体" w:hAnsi="宋体" w:cs="Courier New"/>
          <w:kern w:val="0"/>
          <w:sz w:val="22"/>
          <w:szCs w:val="22"/>
          <w:u w:val="single"/>
        </w:rPr>
      </w:pPr>
    </w:p>
    <w:p w:rsidR="00BC3C80" w:rsidRDefault="00BC3C80">
      <w:pPr>
        <w:tabs>
          <w:tab w:val="left" w:pos="3240"/>
        </w:tabs>
        <w:spacing w:line="312" w:lineRule="auto"/>
        <w:jc w:val="left"/>
        <w:rPr>
          <w:rFonts w:ascii="宋体" w:hAnsi="宋体" w:cs="Courier New"/>
          <w:kern w:val="0"/>
          <w:sz w:val="22"/>
          <w:szCs w:val="22"/>
        </w:rPr>
      </w:pPr>
    </w:p>
    <w:p w:rsidR="00BC3C80" w:rsidRDefault="00D8408A">
      <w:pPr>
        <w:spacing w:line="312" w:lineRule="auto"/>
        <w:jc w:val="left"/>
        <w:rPr>
          <w:rFonts w:ascii="宋体" w:hAnsi="宋体" w:cs="Courier New"/>
          <w:kern w:val="0"/>
          <w:sz w:val="22"/>
          <w:szCs w:val="22"/>
        </w:rPr>
      </w:pPr>
      <w:r>
        <w:rPr>
          <w:rFonts w:ascii="宋体" w:hAnsi="宋体" w:cs="Courier New" w:hint="eastAsia"/>
          <w:kern w:val="0"/>
          <w:sz w:val="22"/>
          <w:szCs w:val="22"/>
        </w:rPr>
        <w:t>邮政编码：     法定代表人</w:t>
      </w:r>
    </w:p>
    <w:p w:rsidR="00BC3C80" w:rsidRDefault="00D8408A">
      <w:pPr>
        <w:spacing w:line="312" w:lineRule="auto"/>
        <w:rPr>
          <w:rFonts w:ascii="宋体" w:hAnsi="宋体" w:cs="Courier New"/>
          <w:kern w:val="0"/>
          <w:sz w:val="22"/>
          <w:szCs w:val="22"/>
          <w:u w:val="single"/>
        </w:rPr>
      </w:pPr>
      <w:r>
        <w:rPr>
          <w:rFonts w:ascii="宋体" w:hAnsi="宋体" w:cs="Courier New" w:hint="eastAsia"/>
          <w:kern w:val="0"/>
          <w:sz w:val="22"/>
          <w:szCs w:val="22"/>
        </w:rPr>
        <w:t>电话：     或其授权代理人：</w:t>
      </w:r>
      <w:r>
        <w:rPr>
          <w:rFonts w:ascii="宋体" w:hAnsi="宋体" w:cs="Courier New" w:hint="eastAsia"/>
          <w:kern w:val="0"/>
          <w:sz w:val="22"/>
          <w:szCs w:val="22"/>
          <w:u w:val="single"/>
        </w:rPr>
        <w:t xml:space="preserve">  （职务）  </w:t>
      </w:r>
    </w:p>
    <w:p w:rsidR="00BC3C80" w:rsidRDefault="00D8408A">
      <w:pPr>
        <w:spacing w:line="312" w:lineRule="auto"/>
        <w:rPr>
          <w:rFonts w:ascii="宋体" w:hAnsi="宋体" w:cs="Courier New"/>
          <w:kern w:val="0"/>
          <w:sz w:val="22"/>
          <w:szCs w:val="22"/>
          <w:u w:val="single"/>
        </w:rPr>
      </w:pPr>
      <w:r>
        <w:rPr>
          <w:rFonts w:ascii="宋体" w:hAnsi="宋体" w:cs="Courier New" w:hint="eastAsia"/>
          <w:kern w:val="0"/>
          <w:sz w:val="22"/>
          <w:szCs w:val="22"/>
        </w:rPr>
        <w:t>传真：</w:t>
      </w:r>
      <w:r>
        <w:rPr>
          <w:rFonts w:ascii="宋体" w:hAnsi="宋体" w:cs="Courier New" w:hint="eastAsia"/>
          <w:kern w:val="0"/>
          <w:sz w:val="22"/>
          <w:szCs w:val="22"/>
          <w:u w:val="single"/>
        </w:rPr>
        <w:t xml:space="preserve">（姓名）（签字）  </w:t>
      </w:r>
    </w:p>
    <w:p w:rsidR="00BC3C80" w:rsidRDefault="00BC3C80">
      <w:pPr>
        <w:rPr>
          <w:rFonts w:ascii="宋体" w:hAnsi="宋体"/>
          <w:sz w:val="22"/>
          <w:szCs w:val="22"/>
        </w:rPr>
      </w:pPr>
    </w:p>
    <w:p w:rsidR="00BC3C80" w:rsidRDefault="00D8408A">
      <w:pPr>
        <w:ind w:firstLineChars="200" w:firstLine="440"/>
        <w:rPr>
          <w:rFonts w:ascii="宋体" w:hAnsi="宋体"/>
          <w:sz w:val="22"/>
          <w:szCs w:val="22"/>
        </w:rPr>
      </w:pPr>
      <w:r>
        <w:rPr>
          <w:rFonts w:ascii="宋体" w:hAnsi="宋体" w:hint="eastAsia"/>
          <w:sz w:val="22"/>
          <w:szCs w:val="22"/>
        </w:rPr>
        <w:t>年月日</w:t>
      </w:r>
    </w:p>
    <w:bookmarkEnd w:id="155"/>
    <w:bookmarkEnd w:id="156"/>
    <w:bookmarkEnd w:id="157"/>
    <w:bookmarkEnd w:id="158"/>
    <w:bookmarkEnd w:id="159"/>
    <w:bookmarkEnd w:id="160"/>
    <w:bookmarkEnd w:id="161"/>
    <w:bookmarkEnd w:id="162"/>
    <w:p w:rsidR="00BC3C80" w:rsidRDefault="00BC3C80">
      <w:pPr>
        <w:snapToGrid w:val="0"/>
        <w:spacing w:line="360" w:lineRule="auto"/>
        <w:contextualSpacing/>
        <w:outlineLvl w:val="0"/>
        <w:rPr>
          <w:rFonts w:ascii="宋体" w:hAnsi="宋体"/>
          <w:color w:val="000000"/>
          <w:sz w:val="28"/>
          <w:szCs w:val="28"/>
        </w:rPr>
      </w:pPr>
    </w:p>
    <w:sectPr w:rsidR="00BC3C80" w:rsidSect="00BC3C80">
      <w:pgSz w:w="11906" w:h="16838"/>
      <w:pgMar w:top="1418" w:right="1474" w:bottom="1418"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E44" w:rsidRDefault="00A50E44" w:rsidP="00BC3C80">
      <w:r>
        <w:separator/>
      </w:r>
    </w:p>
  </w:endnote>
  <w:endnote w:type="continuationSeparator" w:id="0">
    <w:p w:rsidR="00A50E44" w:rsidRDefault="00A50E44" w:rsidP="00BC3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方正行楷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62685"/>
    </w:sdtPr>
    <w:sdtContent>
      <w:p w:rsidR="00D8408A" w:rsidRDefault="00D300FC">
        <w:pPr>
          <w:pStyle w:val="a8"/>
          <w:jc w:val="center"/>
        </w:pPr>
        <w:r w:rsidRPr="00D300FC">
          <w:fldChar w:fldCharType="begin"/>
        </w:r>
        <w:r w:rsidR="00D8408A">
          <w:instrText>PAGE   \* MERGEFORMAT</w:instrText>
        </w:r>
        <w:r w:rsidRPr="00D300FC">
          <w:fldChar w:fldCharType="separate"/>
        </w:r>
        <w:r w:rsidR="001F0A52" w:rsidRPr="001F0A52">
          <w:rPr>
            <w:noProof/>
            <w:lang w:val="zh-CN"/>
          </w:rPr>
          <w:t>16</w:t>
        </w:r>
        <w:r>
          <w:rPr>
            <w:lang w:val="zh-CN"/>
          </w:rPr>
          <w:fldChar w:fldCharType="end"/>
        </w:r>
      </w:p>
    </w:sdtContent>
  </w:sdt>
  <w:p w:rsidR="00D8408A" w:rsidRDefault="00D8408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E44" w:rsidRDefault="00A50E44" w:rsidP="00BC3C80">
      <w:r>
        <w:separator/>
      </w:r>
    </w:p>
  </w:footnote>
  <w:footnote w:type="continuationSeparator" w:id="0">
    <w:p w:rsidR="00A50E44" w:rsidRDefault="00A50E44" w:rsidP="00BC3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33036"/>
    <w:multiLevelType w:val="multilevel"/>
    <w:tmpl w:val="49A33036"/>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逸聪 丁">
    <w15:presenceInfo w15:providerId="Windows Live" w15:userId="1010f8840f5d972e"/>
  </w15:person>
  <w15:person w15:author="孙超">
    <w15:presenceInfo w15:providerId="WPS Office" w15:userId="34498476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noPunctuationKerning/>
  <w:characterSpacingControl w:val="compressPunctuation"/>
  <w:hdrShapeDefaults>
    <o:shapedefaults v:ext="edit" spidmax="327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c0YmZmMWFiZDEzNTdkMzM4Y2QwOTc3ZTA0YTI4M2MifQ=="/>
  </w:docVars>
  <w:rsids>
    <w:rsidRoot w:val="6437126C"/>
    <w:rsid w:val="00002A02"/>
    <w:rsid w:val="000044BA"/>
    <w:rsid w:val="00007DB7"/>
    <w:rsid w:val="0001079F"/>
    <w:rsid w:val="00010804"/>
    <w:rsid w:val="00010D19"/>
    <w:rsid w:val="00015896"/>
    <w:rsid w:val="000167F6"/>
    <w:rsid w:val="00021513"/>
    <w:rsid w:val="00023211"/>
    <w:rsid w:val="00023E7D"/>
    <w:rsid w:val="00026808"/>
    <w:rsid w:val="00026864"/>
    <w:rsid w:val="000273A0"/>
    <w:rsid w:val="00030403"/>
    <w:rsid w:val="00032F25"/>
    <w:rsid w:val="00033523"/>
    <w:rsid w:val="0003638D"/>
    <w:rsid w:val="0003790E"/>
    <w:rsid w:val="00044B6C"/>
    <w:rsid w:val="00045D0F"/>
    <w:rsid w:val="00047043"/>
    <w:rsid w:val="00053679"/>
    <w:rsid w:val="00060C3A"/>
    <w:rsid w:val="00062464"/>
    <w:rsid w:val="000655FB"/>
    <w:rsid w:val="000662BF"/>
    <w:rsid w:val="0006705B"/>
    <w:rsid w:val="0007114D"/>
    <w:rsid w:val="00072ADD"/>
    <w:rsid w:val="00074B8C"/>
    <w:rsid w:val="000753C4"/>
    <w:rsid w:val="000846CC"/>
    <w:rsid w:val="000847B5"/>
    <w:rsid w:val="00084BA6"/>
    <w:rsid w:val="000855D5"/>
    <w:rsid w:val="0008785D"/>
    <w:rsid w:val="00092F66"/>
    <w:rsid w:val="000944C9"/>
    <w:rsid w:val="000969E8"/>
    <w:rsid w:val="000970B9"/>
    <w:rsid w:val="000A1ACA"/>
    <w:rsid w:val="000A5F7B"/>
    <w:rsid w:val="000B46EF"/>
    <w:rsid w:val="000B7380"/>
    <w:rsid w:val="000C1F49"/>
    <w:rsid w:val="000C3328"/>
    <w:rsid w:val="000C431C"/>
    <w:rsid w:val="000C4518"/>
    <w:rsid w:val="000E5455"/>
    <w:rsid w:val="000E5B15"/>
    <w:rsid w:val="000F0A7A"/>
    <w:rsid w:val="000F2181"/>
    <w:rsid w:val="000F4F3E"/>
    <w:rsid w:val="000F5F82"/>
    <w:rsid w:val="00100793"/>
    <w:rsid w:val="00106FD6"/>
    <w:rsid w:val="00113FBC"/>
    <w:rsid w:val="00114909"/>
    <w:rsid w:val="00120E2B"/>
    <w:rsid w:val="00121575"/>
    <w:rsid w:val="00121AAE"/>
    <w:rsid w:val="001265D0"/>
    <w:rsid w:val="00132A2A"/>
    <w:rsid w:val="00132C85"/>
    <w:rsid w:val="00134206"/>
    <w:rsid w:val="00136EE3"/>
    <w:rsid w:val="00140E1C"/>
    <w:rsid w:val="00140F28"/>
    <w:rsid w:val="00147A88"/>
    <w:rsid w:val="00150598"/>
    <w:rsid w:val="00152724"/>
    <w:rsid w:val="00153C32"/>
    <w:rsid w:val="00154B9F"/>
    <w:rsid w:val="00154D12"/>
    <w:rsid w:val="0015549C"/>
    <w:rsid w:val="00155640"/>
    <w:rsid w:val="001558BB"/>
    <w:rsid w:val="0016373F"/>
    <w:rsid w:val="00173484"/>
    <w:rsid w:val="00173D63"/>
    <w:rsid w:val="001742D9"/>
    <w:rsid w:val="00174A81"/>
    <w:rsid w:val="00174D8C"/>
    <w:rsid w:val="00175E9E"/>
    <w:rsid w:val="0018204D"/>
    <w:rsid w:val="00182231"/>
    <w:rsid w:val="00182916"/>
    <w:rsid w:val="0018403F"/>
    <w:rsid w:val="001843D8"/>
    <w:rsid w:val="00186250"/>
    <w:rsid w:val="00186492"/>
    <w:rsid w:val="0019769F"/>
    <w:rsid w:val="001A15A7"/>
    <w:rsid w:val="001B003D"/>
    <w:rsid w:val="001B0133"/>
    <w:rsid w:val="001B2A1B"/>
    <w:rsid w:val="001B3039"/>
    <w:rsid w:val="001B4B3B"/>
    <w:rsid w:val="001B7800"/>
    <w:rsid w:val="001C00AD"/>
    <w:rsid w:val="001C709F"/>
    <w:rsid w:val="001D2692"/>
    <w:rsid w:val="001D32D3"/>
    <w:rsid w:val="001D3EF4"/>
    <w:rsid w:val="001D69A4"/>
    <w:rsid w:val="001E0D7B"/>
    <w:rsid w:val="001E2677"/>
    <w:rsid w:val="001E27B3"/>
    <w:rsid w:val="001E50C5"/>
    <w:rsid w:val="001E554F"/>
    <w:rsid w:val="001E62A9"/>
    <w:rsid w:val="001E7501"/>
    <w:rsid w:val="001E78DC"/>
    <w:rsid w:val="001E7A44"/>
    <w:rsid w:val="001F0A52"/>
    <w:rsid w:val="001F1641"/>
    <w:rsid w:val="001F4CDA"/>
    <w:rsid w:val="001F5F7D"/>
    <w:rsid w:val="001F6011"/>
    <w:rsid w:val="00206AF7"/>
    <w:rsid w:val="00206F9F"/>
    <w:rsid w:val="00220E5F"/>
    <w:rsid w:val="00223063"/>
    <w:rsid w:val="00223AB7"/>
    <w:rsid w:val="002273F3"/>
    <w:rsid w:val="00230F5B"/>
    <w:rsid w:val="00231276"/>
    <w:rsid w:val="00231A97"/>
    <w:rsid w:val="00245B14"/>
    <w:rsid w:val="002473D4"/>
    <w:rsid w:val="00252667"/>
    <w:rsid w:val="002529D1"/>
    <w:rsid w:val="00257068"/>
    <w:rsid w:val="00257742"/>
    <w:rsid w:val="00257C56"/>
    <w:rsid w:val="00261BE2"/>
    <w:rsid w:val="00262ABA"/>
    <w:rsid w:val="002652F3"/>
    <w:rsid w:val="00265373"/>
    <w:rsid w:val="00266804"/>
    <w:rsid w:val="00270123"/>
    <w:rsid w:val="00274FD9"/>
    <w:rsid w:val="00281FB1"/>
    <w:rsid w:val="00283802"/>
    <w:rsid w:val="002862A6"/>
    <w:rsid w:val="00293FD8"/>
    <w:rsid w:val="002A2B22"/>
    <w:rsid w:val="002A596F"/>
    <w:rsid w:val="002B034B"/>
    <w:rsid w:val="002B1331"/>
    <w:rsid w:val="002B6EF3"/>
    <w:rsid w:val="002C1A37"/>
    <w:rsid w:val="002C7106"/>
    <w:rsid w:val="002D0D2A"/>
    <w:rsid w:val="002D181F"/>
    <w:rsid w:val="002D265B"/>
    <w:rsid w:val="002D2805"/>
    <w:rsid w:val="002D3339"/>
    <w:rsid w:val="002D363C"/>
    <w:rsid w:val="002D4E6A"/>
    <w:rsid w:val="002E0AE3"/>
    <w:rsid w:val="002E43E4"/>
    <w:rsid w:val="002E55FE"/>
    <w:rsid w:val="002F23CE"/>
    <w:rsid w:val="002F3F7C"/>
    <w:rsid w:val="002F50B4"/>
    <w:rsid w:val="002F52C2"/>
    <w:rsid w:val="002F6A3C"/>
    <w:rsid w:val="00305DFB"/>
    <w:rsid w:val="003219E4"/>
    <w:rsid w:val="003232A1"/>
    <w:rsid w:val="00324043"/>
    <w:rsid w:val="00324C94"/>
    <w:rsid w:val="003305B9"/>
    <w:rsid w:val="0033287D"/>
    <w:rsid w:val="00333C76"/>
    <w:rsid w:val="00334C09"/>
    <w:rsid w:val="00342505"/>
    <w:rsid w:val="00345B7A"/>
    <w:rsid w:val="003462A0"/>
    <w:rsid w:val="00346D12"/>
    <w:rsid w:val="00347BC7"/>
    <w:rsid w:val="00351C05"/>
    <w:rsid w:val="0035462B"/>
    <w:rsid w:val="00355477"/>
    <w:rsid w:val="00356440"/>
    <w:rsid w:val="003601AF"/>
    <w:rsid w:val="00363C40"/>
    <w:rsid w:val="003657E4"/>
    <w:rsid w:val="00365E4F"/>
    <w:rsid w:val="003672C3"/>
    <w:rsid w:val="003675E8"/>
    <w:rsid w:val="003717B1"/>
    <w:rsid w:val="00373CF5"/>
    <w:rsid w:val="00383423"/>
    <w:rsid w:val="003846DB"/>
    <w:rsid w:val="003863EB"/>
    <w:rsid w:val="00387A3F"/>
    <w:rsid w:val="0039021B"/>
    <w:rsid w:val="003909B0"/>
    <w:rsid w:val="00394591"/>
    <w:rsid w:val="00394A5C"/>
    <w:rsid w:val="003955A3"/>
    <w:rsid w:val="003A1A43"/>
    <w:rsid w:val="003A7A46"/>
    <w:rsid w:val="003A7E16"/>
    <w:rsid w:val="003B368D"/>
    <w:rsid w:val="003B39EC"/>
    <w:rsid w:val="003B4211"/>
    <w:rsid w:val="003B6C20"/>
    <w:rsid w:val="003C34C5"/>
    <w:rsid w:val="003C3F89"/>
    <w:rsid w:val="003C7F3A"/>
    <w:rsid w:val="003D10FF"/>
    <w:rsid w:val="003D1100"/>
    <w:rsid w:val="003D1EF1"/>
    <w:rsid w:val="003E4248"/>
    <w:rsid w:val="003F1323"/>
    <w:rsid w:val="003F2A95"/>
    <w:rsid w:val="003F5448"/>
    <w:rsid w:val="003F5BD2"/>
    <w:rsid w:val="003F7F04"/>
    <w:rsid w:val="00404038"/>
    <w:rsid w:val="0041655F"/>
    <w:rsid w:val="00420545"/>
    <w:rsid w:val="00427352"/>
    <w:rsid w:val="0043546A"/>
    <w:rsid w:val="004445B9"/>
    <w:rsid w:val="00444B7E"/>
    <w:rsid w:val="00446978"/>
    <w:rsid w:val="004471D8"/>
    <w:rsid w:val="00454560"/>
    <w:rsid w:val="004559C1"/>
    <w:rsid w:val="00456E56"/>
    <w:rsid w:val="00460ACB"/>
    <w:rsid w:val="00465264"/>
    <w:rsid w:val="00466C40"/>
    <w:rsid w:val="00467566"/>
    <w:rsid w:val="00467B8F"/>
    <w:rsid w:val="00472834"/>
    <w:rsid w:val="0047296D"/>
    <w:rsid w:val="004752EE"/>
    <w:rsid w:val="0048185B"/>
    <w:rsid w:val="00481BF0"/>
    <w:rsid w:val="004836D0"/>
    <w:rsid w:val="004860F3"/>
    <w:rsid w:val="00487CD2"/>
    <w:rsid w:val="004919D6"/>
    <w:rsid w:val="004938F6"/>
    <w:rsid w:val="00497529"/>
    <w:rsid w:val="00497B16"/>
    <w:rsid w:val="00497CF8"/>
    <w:rsid w:val="004A0C98"/>
    <w:rsid w:val="004A2DD3"/>
    <w:rsid w:val="004A4C15"/>
    <w:rsid w:val="004A698E"/>
    <w:rsid w:val="004C5B48"/>
    <w:rsid w:val="004D0758"/>
    <w:rsid w:val="004D24DD"/>
    <w:rsid w:val="004D5545"/>
    <w:rsid w:val="004E341A"/>
    <w:rsid w:val="004E3FDB"/>
    <w:rsid w:val="004E46EC"/>
    <w:rsid w:val="004F121C"/>
    <w:rsid w:val="004F7978"/>
    <w:rsid w:val="004F7CE8"/>
    <w:rsid w:val="00502ECF"/>
    <w:rsid w:val="005044D2"/>
    <w:rsid w:val="00504E8C"/>
    <w:rsid w:val="00505ED6"/>
    <w:rsid w:val="005133ED"/>
    <w:rsid w:val="00513A78"/>
    <w:rsid w:val="0051408B"/>
    <w:rsid w:val="00515BDA"/>
    <w:rsid w:val="00515D7B"/>
    <w:rsid w:val="00520A6F"/>
    <w:rsid w:val="0052247F"/>
    <w:rsid w:val="00523F2F"/>
    <w:rsid w:val="00526355"/>
    <w:rsid w:val="00526617"/>
    <w:rsid w:val="00527BF3"/>
    <w:rsid w:val="00531E28"/>
    <w:rsid w:val="005434EC"/>
    <w:rsid w:val="00544D46"/>
    <w:rsid w:val="005564EA"/>
    <w:rsid w:val="00557B87"/>
    <w:rsid w:val="00561195"/>
    <w:rsid w:val="00563C37"/>
    <w:rsid w:val="00566B63"/>
    <w:rsid w:val="00567936"/>
    <w:rsid w:val="00567C6C"/>
    <w:rsid w:val="00571B42"/>
    <w:rsid w:val="00572552"/>
    <w:rsid w:val="00573046"/>
    <w:rsid w:val="00573515"/>
    <w:rsid w:val="00574025"/>
    <w:rsid w:val="00574925"/>
    <w:rsid w:val="00580228"/>
    <w:rsid w:val="00585CC3"/>
    <w:rsid w:val="00591FB8"/>
    <w:rsid w:val="005938DB"/>
    <w:rsid w:val="005952ED"/>
    <w:rsid w:val="005A0F1A"/>
    <w:rsid w:val="005A1AD3"/>
    <w:rsid w:val="005A2738"/>
    <w:rsid w:val="005A29C9"/>
    <w:rsid w:val="005B2A1B"/>
    <w:rsid w:val="005B3148"/>
    <w:rsid w:val="005B6C92"/>
    <w:rsid w:val="005B7540"/>
    <w:rsid w:val="005B7F42"/>
    <w:rsid w:val="005C0E1F"/>
    <w:rsid w:val="005C3E99"/>
    <w:rsid w:val="005D40E5"/>
    <w:rsid w:val="005D4224"/>
    <w:rsid w:val="005E0306"/>
    <w:rsid w:val="005E24F7"/>
    <w:rsid w:val="005F07A5"/>
    <w:rsid w:val="005F226E"/>
    <w:rsid w:val="006013F2"/>
    <w:rsid w:val="00604E07"/>
    <w:rsid w:val="00605928"/>
    <w:rsid w:val="00607C69"/>
    <w:rsid w:val="00611688"/>
    <w:rsid w:val="00613134"/>
    <w:rsid w:val="006172BA"/>
    <w:rsid w:val="00622273"/>
    <w:rsid w:val="00624C30"/>
    <w:rsid w:val="006364B7"/>
    <w:rsid w:val="00640A7A"/>
    <w:rsid w:val="00640BB9"/>
    <w:rsid w:val="006430F9"/>
    <w:rsid w:val="00650655"/>
    <w:rsid w:val="0065534B"/>
    <w:rsid w:val="0065798B"/>
    <w:rsid w:val="006614F2"/>
    <w:rsid w:val="00664442"/>
    <w:rsid w:val="00666515"/>
    <w:rsid w:val="006715CE"/>
    <w:rsid w:val="00676819"/>
    <w:rsid w:val="0067711E"/>
    <w:rsid w:val="006824C4"/>
    <w:rsid w:val="00682D6A"/>
    <w:rsid w:val="00683407"/>
    <w:rsid w:val="00684245"/>
    <w:rsid w:val="00685D4F"/>
    <w:rsid w:val="0069594F"/>
    <w:rsid w:val="006A0E37"/>
    <w:rsid w:val="006A6C62"/>
    <w:rsid w:val="006A6E1E"/>
    <w:rsid w:val="006B19BD"/>
    <w:rsid w:val="006B1A8A"/>
    <w:rsid w:val="006B2083"/>
    <w:rsid w:val="006B3F06"/>
    <w:rsid w:val="006B6C52"/>
    <w:rsid w:val="006B7EDE"/>
    <w:rsid w:val="006C0E46"/>
    <w:rsid w:val="006D00B1"/>
    <w:rsid w:val="006D1DA8"/>
    <w:rsid w:val="006D2181"/>
    <w:rsid w:val="006D4B1E"/>
    <w:rsid w:val="006D77B3"/>
    <w:rsid w:val="006E1422"/>
    <w:rsid w:val="006E2D8D"/>
    <w:rsid w:val="006E4B98"/>
    <w:rsid w:val="006E6995"/>
    <w:rsid w:val="006E7E80"/>
    <w:rsid w:val="006E7EB5"/>
    <w:rsid w:val="006F7023"/>
    <w:rsid w:val="00700ADB"/>
    <w:rsid w:val="0071084A"/>
    <w:rsid w:val="00711DDF"/>
    <w:rsid w:val="00711EA1"/>
    <w:rsid w:val="0071278E"/>
    <w:rsid w:val="007156F6"/>
    <w:rsid w:val="007174C1"/>
    <w:rsid w:val="007175D0"/>
    <w:rsid w:val="00720629"/>
    <w:rsid w:val="00720F52"/>
    <w:rsid w:val="0072472B"/>
    <w:rsid w:val="00732859"/>
    <w:rsid w:val="00740210"/>
    <w:rsid w:val="00740810"/>
    <w:rsid w:val="00740F0E"/>
    <w:rsid w:val="007411B2"/>
    <w:rsid w:val="00743071"/>
    <w:rsid w:val="00744935"/>
    <w:rsid w:val="00756798"/>
    <w:rsid w:val="00756B45"/>
    <w:rsid w:val="00762380"/>
    <w:rsid w:val="00763B81"/>
    <w:rsid w:val="00764D74"/>
    <w:rsid w:val="007661C7"/>
    <w:rsid w:val="00767392"/>
    <w:rsid w:val="00770230"/>
    <w:rsid w:val="0077205D"/>
    <w:rsid w:val="0077228B"/>
    <w:rsid w:val="00772FDA"/>
    <w:rsid w:val="00775D83"/>
    <w:rsid w:val="007775FA"/>
    <w:rsid w:val="00781631"/>
    <w:rsid w:val="00782DD7"/>
    <w:rsid w:val="00783271"/>
    <w:rsid w:val="007904E1"/>
    <w:rsid w:val="00794B39"/>
    <w:rsid w:val="007965F4"/>
    <w:rsid w:val="00796A0A"/>
    <w:rsid w:val="007A2EAD"/>
    <w:rsid w:val="007B4EC4"/>
    <w:rsid w:val="007C055C"/>
    <w:rsid w:val="007C0D26"/>
    <w:rsid w:val="007C1C96"/>
    <w:rsid w:val="007C6151"/>
    <w:rsid w:val="007D4938"/>
    <w:rsid w:val="007F035F"/>
    <w:rsid w:val="007F4D3F"/>
    <w:rsid w:val="0080061B"/>
    <w:rsid w:val="00800842"/>
    <w:rsid w:val="00802A7B"/>
    <w:rsid w:val="008060FD"/>
    <w:rsid w:val="0080779A"/>
    <w:rsid w:val="0081048C"/>
    <w:rsid w:val="00811107"/>
    <w:rsid w:val="008120CC"/>
    <w:rsid w:val="00815479"/>
    <w:rsid w:val="00815783"/>
    <w:rsid w:val="00820A8B"/>
    <w:rsid w:val="00820E33"/>
    <w:rsid w:val="008227B5"/>
    <w:rsid w:val="00824433"/>
    <w:rsid w:val="00826045"/>
    <w:rsid w:val="00826F9C"/>
    <w:rsid w:val="00834A26"/>
    <w:rsid w:val="00845C34"/>
    <w:rsid w:val="00845F88"/>
    <w:rsid w:val="008527A7"/>
    <w:rsid w:val="008614A1"/>
    <w:rsid w:val="00865C30"/>
    <w:rsid w:val="0086728B"/>
    <w:rsid w:val="008702D9"/>
    <w:rsid w:val="00872D52"/>
    <w:rsid w:val="0087691F"/>
    <w:rsid w:val="008802CD"/>
    <w:rsid w:val="00881332"/>
    <w:rsid w:val="00884D62"/>
    <w:rsid w:val="00891A30"/>
    <w:rsid w:val="00891B89"/>
    <w:rsid w:val="00894752"/>
    <w:rsid w:val="00894F70"/>
    <w:rsid w:val="00895C56"/>
    <w:rsid w:val="008A02EA"/>
    <w:rsid w:val="008A2322"/>
    <w:rsid w:val="008A2760"/>
    <w:rsid w:val="008A3170"/>
    <w:rsid w:val="008A5BB9"/>
    <w:rsid w:val="008B112C"/>
    <w:rsid w:val="008B24B7"/>
    <w:rsid w:val="008B453B"/>
    <w:rsid w:val="008B4B1B"/>
    <w:rsid w:val="008B4EFD"/>
    <w:rsid w:val="008B6B0E"/>
    <w:rsid w:val="008B7738"/>
    <w:rsid w:val="008C4848"/>
    <w:rsid w:val="008D2976"/>
    <w:rsid w:val="008D2C7A"/>
    <w:rsid w:val="008D3878"/>
    <w:rsid w:val="008D3CC7"/>
    <w:rsid w:val="008D52B3"/>
    <w:rsid w:val="008D55BF"/>
    <w:rsid w:val="008E0B82"/>
    <w:rsid w:val="008E3ACF"/>
    <w:rsid w:val="008E6371"/>
    <w:rsid w:val="008E6F63"/>
    <w:rsid w:val="008F0766"/>
    <w:rsid w:val="008F1DA9"/>
    <w:rsid w:val="008F3780"/>
    <w:rsid w:val="008F3BE3"/>
    <w:rsid w:val="008F4F00"/>
    <w:rsid w:val="008F5491"/>
    <w:rsid w:val="0090072A"/>
    <w:rsid w:val="00902AA5"/>
    <w:rsid w:val="009108A0"/>
    <w:rsid w:val="00911441"/>
    <w:rsid w:val="009170BF"/>
    <w:rsid w:val="00921954"/>
    <w:rsid w:val="00921964"/>
    <w:rsid w:val="00922671"/>
    <w:rsid w:val="00922E26"/>
    <w:rsid w:val="009232D5"/>
    <w:rsid w:val="00937B2E"/>
    <w:rsid w:val="009405D9"/>
    <w:rsid w:val="0094150F"/>
    <w:rsid w:val="009438A3"/>
    <w:rsid w:val="009444D5"/>
    <w:rsid w:val="00951E37"/>
    <w:rsid w:val="00953D41"/>
    <w:rsid w:val="00962862"/>
    <w:rsid w:val="00964803"/>
    <w:rsid w:val="009678BD"/>
    <w:rsid w:val="0097393E"/>
    <w:rsid w:val="009777AF"/>
    <w:rsid w:val="00980953"/>
    <w:rsid w:val="009809BA"/>
    <w:rsid w:val="00995D00"/>
    <w:rsid w:val="009979A3"/>
    <w:rsid w:val="009A49F2"/>
    <w:rsid w:val="009A5473"/>
    <w:rsid w:val="009B1D6C"/>
    <w:rsid w:val="009B3859"/>
    <w:rsid w:val="009B7444"/>
    <w:rsid w:val="009C324B"/>
    <w:rsid w:val="009C3D74"/>
    <w:rsid w:val="009C65A3"/>
    <w:rsid w:val="009D27A3"/>
    <w:rsid w:val="009D391B"/>
    <w:rsid w:val="009D41CC"/>
    <w:rsid w:val="009D5189"/>
    <w:rsid w:val="009D75B9"/>
    <w:rsid w:val="009D781B"/>
    <w:rsid w:val="009E04AF"/>
    <w:rsid w:val="009E45D3"/>
    <w:rsid w:val="009F3DFD"/>
    <w:rsid w:val="009F4F2C"/>
    <w:rsid w:val="009F5590"/>
    <w:rsid w:val="009F752B"/>
    <w:rsid w:val="00A0713E"/>
    <w:rsid w:val="00A07CA8"/>
    <w:rsid w:val="00A10865"/>
    <w:rsid w:val="00A14DB9"/>
    <w:rsid w:val="00A170BD"/>
    <w:rsid w:val="00A246F8"/>
    <w:rsid w:val="00A27030"/>
    <w:rsid w:val="00A275D9"/>
    <w:rsid w:val="00A30E2D"/>
    <w:rsid w:val="00A3261C"/>
    <w:rsid w:val="00A47ABE"/>
    <w:rsid w:val="00A47ED6"/>
    <w:rsid w:val="00A50E44"/>
    <w:rsid w:val="00A54280"/>
    <w:rsid w:val="00A54F2A"/>
    <w:rsid w:val="00A5641F"/>
    <w:rsid w:val="00A57044"/>
    <w:rsid w:val="00A57818"/>
    <w:rsid w:val="00A60F5A"/>
    <w:rsid w:val="00A623FB"/>
    <w:rsid w:val="00A70E37"/>
    <w:rsid w:val="00A7268E"/>
    <w:rsid w:val="00A74327"/>
    <w:rsid w:val="00A769EF"/>
    <w:rsid w:val="00A8089B"/>
    <w:rsid w:val="00A83B67"/>
    <w:rsid w:val="00A85761"/>
    <w:rsid w:val="00A85DD8"/>
    <w:rsid w:val="00A86201"/>
    <w:rsid w:val="00A9141C"/>
    <w:rsid w:val="00A9529D"/>
    <w:rsid w:val="00AA1114"/>
    <w:rsid w:val="00AA277D"/>
    <w:rsid w:val="00AA3BDB"/>
    <w:rsid w:val="00AB0C16"/>
    <w:rsid w:val="00AB0FBE"/>
    <w:rsid w:val="00AB1E7F"/>
    <w:rsid w:val="00AB767B"/>
    <w:rsid w:val="00AC47E9"/>
    <w:rsid w:val="00AC497C"/>
    <w:rsid w:val="00AC7C92"/>
    <w:rsid w:val="00AD075A"/>
    <w:rsid w:val="00AD1CA4"/>
    <w:rsid w:val="00AD5087"/>
    <w:rsid w:val="00AD5887"/>
    <w:rsid w:val="00AE0AF6"/>
    <w:rsid w:val="00AE1295"/>
    <w:rsid w:val="00AE17FB"/>
    <w:rsid w:val="00AE2883"/>
    <w:rsid w:val="00AE3DB4"/>
    <w:rsid w:val="00AE6909"/>
    <w:rsid w:val="00AE7B83"/>
    <w:rsid w:val="00AF529E"/>
    <w:rsid w:val="00AF59DB"/>
    <w:rsid w:val="00B003E8"/>
    <w:rsid w:val="00B0202D"/>
    <w:rsid w:val="00B13DC6"/>
    <w:rsid w:val="00B14862"/>
    <w:rsid w:val="00B20AD4"/>
    <w:rsid w:val="00B2451F"/>
    <w:rsid w:val="00B2605A"/>
    <w:rsid w:val="00B27CF7"/>
    <w:rsid w:val="00B43FC1"/>
    <w:rsid w:val="00B47AA7"/>
    <w:rsid w:val="00B56630"/>
    <w:rsid w:val="00B61E06"/>
    <w:rsid w:val="00B67C2F"/>
    <w:rsid w:val="00B72BBB"/>
    <w:rsid w:val="00B72EC5"/>
    <w:rsid w:val="00B732EB"/>
    <w:rsid w:val="00B73CF6"/>
    <w:rsid w:val="00B8176C"/>
    <w:rsid w:val="00B821C1"/>
    <w:rsid w:val="00B8299F"/>
    <w:rsid w:val="00B82D00"/>
    <w:rsid w:val="00B84EA6"/>
    <w:rsid w:val="00B909A1"/>
    <w:rsid w:val="00B91D46"/>
    <w:rsid w:val="00B972E2"/>
    <w:rsid w:val="00BA1124"/>
    <w:rsid w:val="00BA4923"/>
    <w:rsid w:val="00BB2182"/>
    <w:rsid w:val="00BB7E4D"/>
    <w:rsid w:val="00BC1C97"/>
    <w:rsid w:val="00BC3C80"/>
    <w:rsid w:val="00BC4C60"/>
    <w:rsid w:val="00BC7819"/>
    <w:rsid w:val="00BC7DC7"/>
    <w:rsid w:val="00BD22D4"/>
    <w:rsid w:val="00BD38AF"/>
    <w:rsid w:val="00BD6729"/>
    <w:rsid w:val="00BE0F22"/>
    <w:rsid w:val="00BE149F"/>
    <w:rsid w:val="00BE483E"/>
    <w:rsid w:val="00BE5A1F"/>
    <w:rsid w:val="00BE64E6"/>
    <w:rsid w:val="00BE7530"/>
    <w:rsid w:val="00BF04B5"/>
    <w:rsid w:val="00BF2D68"/>
    <w:rsid w:val="00BF3CDC"/>
    <w:rsid w:val="00BF5B91"/>
    <w:rsid w:val="00BF6BE0"/>
    <w:rsid w:val="00C00630"/>
    <w:rsid w:val="00C0415E"/>
    <w:rsid w:val="00C0764D"/>
    <w:rsid w:val="00C21896"/>
    <w:rsid w:val="00C21DCE"/>
    <w:rsid w:val="00C230A7"/>
    <w:rsid w:val="00C232CA"/>
    <w:rsid w:val="00C34788"/>
    <w:rsid w:val="00C459CF"/>
    <w:rsid w:val="00C45CB0"/>
    <w:rsid w:val="00C52CDE"/>
    <w:rsid w:val="00C6353E"/>
    <w:rsid w:val="00C655BA"/>
    <w:rsid w:val="00C663A1"/>
    <w:rsid w:val="00C672D0"/>
    <w:rsid w:val="00C67A5D"/>
    <w:rsid w:val="00C67E21"/>
    <w:rsid w:val="00C746D4"/>
    <w:rsid w:val="00C771E8"/>
    <w:rsid w:val="00C80DDB"/>
    <w:rsid w:val="00C84BB0"/>
    <w:rsid w:val="00C84E66"/>
    <w:rsid w:val="00C900F7"/>
    <w:rsid w:val="00C92F72"/>
    <w:rsid w:val="00C95766"/>
    <w:rsid w:val="00CA5929"/>
    <w:rsid w:val="00CA63E6"/>
    <w:rsid w:val="00CB231B"/>
    <w:rsid w:val="00CB2F65"/>
    <w:rsid w:val="00CB67A5"/>
    <w:rsid w:val="00CB73F6"/>
    <w:rsid w:val="00CC300E"/>
    <w:rsid w:val="00CC6218"/>
    <w:rsid w:val="00CD0621"/>
    <w:rsid w:val="00CD4232"/>
    <w:rsid w:val="00CD6B2F"/>
    <w:rsid w:val="00CD6BED"/>
    <w:rsid w:val="00CD6F35"/>
    <w:rsid w:val="00CD6F7B"/>
    <w:rsid w:val="00CD7DC5"/>
    <w:rsid w:val="00CE6EA4"/>
    <w:rsid w:val="00CE7277"/>
    <w:rsid w:val="00CF136D"/>
    <w:rsid w:val="00CF2280"/>
    <w:rsid w:val="00CF48C6"/>
    <w:rsid w:val="00D03831"/>
    <w:rsid w:val="00D115DD"/>
    <w:rsid w:val="00D13C2B"/>
    <w:rsid w:val="00D2008A"/>
    <w:rsid w:val="00D23900"/>
    <w:rsid w:val="00D23F75"/>
    <w:rsid w:val="00D300FC"/>
    <w:rsid w:val="00D312EC"/>
    <w:rsid w:val="00D47364"/>
    <w:rsid w:val="00D56998"/>
    <w:rsid w:val="00D57BF9"/>
    <w:rsid w:val="00D60051"/>
    <w:rsid w:val="00D615E9"/>
    <w:rsid w:val="00D617D5"/>
    <w:rsid w:val="00D61E66"/>
    <w:rsid w:val="00D63CF5"/>
    <w:rsid w:val="00D67DE3"/>
    <w:rsid w:val="00D708B0"/>
    <w:rsid w:val="00D73307"/>
    <w:rsid w:val="00D73C7A"/>
    <w:rsid w:val="00D75986"/>
    <w:rsid w:val="00D76551"/>
    <w:rsid w:val="00D8028C"/>
    <w:rsid w:val="00D82A0B"/>
    <w:rsid w:val="00D8408A"/>
    <w:rsid w:val="00D86E9C"/>
    <w:rsid w:val="00D910BA"/>
    <w:rsid w:val="00D925DD"/>
    <w:rsid w:val="00D9482C"/>
    <w:rsid w:val="00D94EEB"/>
    <w:rsid w:val="00D95447"/>
    <w:rsid w:val="00DA11E5"/>
    <w:rsid w:val="00DA4351"/>
    <w:rsid w:val="00DA4364"/>
    <w:rsid w:val="00DA499D"/>
    <w:rsid w:val="00DA5AAB"/>
    <w:rsid w:val="00DA7D05"/>
    <w:rsid w:val="00DB3A77"/>
    <w:rsid w:val="00DB6282"/>
    <w:rsid w:val="00DC022B"/>
    <w:rsid w:val="00DC6B7C"/>
    <w:rsid w:val="00DD552A"/>
    <w:rsid w:val="00DD5D3F"/>
    <w:rsid w:val="00DD789A"/>
    <w:rsid w:val="00DE366D"/>
    <w:rsid w:val="00DF0C8A"/>
    <w:rsid w:val="00DF1B3D"/>
    <w:rsid w:val="00DF273C"/>
    <w:rsid w:val="00DF2E1A"/>
    <w:rsid w:val="00DF4B6C"/>
    <w:rsid w:val="00E0216B"/>
    <w:rsid w:val="00E16397"/>
    <w:rsid w:val="00E165C8"/>
    <w:rsid w:val="00E17FF2"/>
    <w:rsid w:val="00E2174C"/>
    <w:rsid w:val="00E21A0F"/>
    <w:rsid w:val="00E24600"/>
    <w:rsid w:val="00E2728E"/>
    <w:rsid w:val="00E27AEB"/>
    <w:rsid w:val="00E3001A"/>
    <w:rsid w:val="00E31931"/>
    <w:rsid w:val="00E3242E"/>
    <w:rsid w:val="00E34098"/>
    <w:rsid w:val="00E3500A"/>
    <w:rsid w:val="00E355C0"/>
    <w:rsid w:val="00E35700"/>
    <w:rsid w:val="00E36981"/>
    <w:rsid w:val="00E408B6"/>
    <w:rsid w:val="00E41422"/>
    <w:rsid w:val="00E460F6"/>
    <w:rsid w:val="00E53907"/>
    <w:rsid w:val="00E54382"/>
    <w:rsid w:val="00E55B3D"/>
    <w:rsid w:val="00E57812"/>
    <w:rsid w:val="00E625EF"/>
    <w:rsid w:val="00E65F3A"/>
    <w:rsid w:val="00E67C62"/>
    <w:rsid w:val="00E707D2"/>
    <w:rsid w:val="00E71E91"/>
    <w:rsid w:val="00E7715E"/>
    <w:rsid w:val="00E833D5"/>
    <w:rsid w:val="00E85337"/>
    <w:rsid w:val="00E85389"/>
    <w:rsid w:val="00E93BD9"/>
    <w:rsid w:val="00E93C3A"/>
    <w:rsid w:val="00E93F39"/>
    <w:rsid w:val="00EA60D8"/>
    <w:rsid w:val="00EA6805"/>
    <w:rsid w:val="00EA744B"/>
    <w:rsid w:val="00EB0310"/>
    <w:rsid w:val="00EB23F1"/>
    <w:rsid w:val="00EB6C95"/>
    <w:rsid w:val="00EC084C"/>
    <w:rsid w:val="00EC1412"/>
    <w:rsid w:val="00EC258F"/>
    <w:rsid w:val="00EC43FB"/>
    <w:rsid w:val="00EC5A91"/>
    <w:rsid w:val="00EC7B45"/>
    <w:rsid w:val="00ED2A76"/>
    <w:rsid w:val="00ED581F"/>
    <w:rsid w:val="00ED7281"/>
    <w:rsid w:val="00EE1CE0"/>
    <w:rsid w:val="00EF1835"/>
    <w:rsid w:val="00EF680D"/>
    <w:rsid w:val="00F02AAE"/>
    <w:rsid w:val="00F03DAA"/>
    <w:rsid w:val="00F11835"/>
    <w:rsid w:val="00F1646D"/>
    <w:rsid w:val="00F27633"/>
    <w:rsid w:val="00F27D49"/>
    <w:rsid w:val="00F303AF"/>
    <w:rsid w:val="00F31A86"/>
    <w:rsid w:val="00F31DE9"/>
    <w:rsid w:val="00F3274B"/>
    <w:rsid w:val="00F35A6B"/>
    <w:rsid w:val="00F40A73"/>
    <w:rsid w:val="00F51B0C"/>
    <w:rsid w:val="00F55C4E"/>
    <w:rsid w:val="00F5671C"/>
    <w:rsid w:val="00F60C33"/>
    <w:rsid w:val="00F62A0C"/>
    <w:rsid w:val="00F635E0"/>
    <w:rsid w:val="00F64396"/>
    <w:rsid w:val="00F65569"/>
    <w:rsid w:val="00F72EE3"/>
    <w:rsid w:val="00F73496"/>
    <w:rsid w:val="00F7371E"/>
    <w:rsid w:val="00F751DB"/>
    <w:rsid w:val="00F763AF"/>
    <w:rsid w:val="00F769FE"/>
    <w:rsid w:val="00F85864"/>
    <w:rsid w:val="00F87F67"/>
    <w:rsid w:val="00F92B30"/>
    <w:rsid w:val="00F93994"/>
    <w:rsid w:val="00F94012"/>
    <w:rsid w:val="00F94E0E"/>
    <w:rsid w:val="00F94E24"/>
    <w:rsid w:val="00F97A9A"/>
    <w:rsid w:val="00FA0D0E"/>
    <w:rsid w:val="00FA1E01"/>
    <w:rsid w:val="00FA27C4"/>
    <w:rsid w:val="00FA2F4E"/>
    <w:rsid w:val="00FA3373"/>
    <w:rsid w:val="00FA440A"/>
    <w:rsid w:val="00FA755D"/>
    <w:rsid w:val="00FB1326"/>
    <w:rsid w:val="00FB1C06"/>
    <w:rsid w:val="00FB3016"/>
    <w:rsid w:val="00FB5AAA"/>
    <w:rsid w:val="00FB65BE"/>
    <w:rsid w:val="00FC0105"/>
    <w:rsid w:val="00FC1DFB"/>
    <w:rsid w:val="00FC3A75"/>
    <w:rsid w:val="00FC6528"/>
    <w:rsid w:val="00FD072C"/>
    <w:rsid w:val="00FD0FC5"/>
    <w:rsid w:val="00FD1B98"/>
    <w:rsid w:val="00FD210D"/>
    <w:rsid w:val="00FD315A"/>
    <w:rsid w:val="00FD6FEE"/>
    <w:rsid w:val="00FD7345"/>
    <w:rsid w:val="00FD75D9"/>
    <w:rsid w:val="00FD770B"/>
    <w:rsid w:val="00FD78E6"/>
    <w:rsid w:val="00FD7ABE"/>
    <w:rsid w:val="00FE0A68"/>
    <w:rsid w:val="00FF281E"/>
    <w:rsid w:val="00FF2F00"/>
    <w:rsid w:val="00FF317F"/>
    <w:rsid w:val="00FF54F7"/>
    <w:rsid w:val="00FF7D13"/>
    <w:rsid w:val="015B677B"/>
    <w:rsid w:val="01E5088B"/>
    <w:rsid w:val="024E3F67"/>
    <w:rsid w:val="051349B8"/>
    <w:rsid w:val="06750C03"/>
    <w:rsid w:val="069B3595"/>
    <w:rsid w:val="06A023B4"/>
    <w:rsid w:val="07CE04A6"/>
    <w:rsid w:val="081144B5"/>
    <w:rsid w:val="089D5EEC"/>
    <w:rsid w:val="09300BAD"/>
    <w:rsid w:val="0A9A2D9B"/>
    <w:rsid w:val="0B4E43CD"/>
    <w:rsid w:val="0C0A5015"/>
    <w:rsid w:val="0CFA1B57"/>
    <w:rsid w:val="0D933D37"/>
    <w:rsid w:val="0F9B7275"/>
    <w:rsid w:val="101E1A56"/>
    <w:rsid w:val="10895837"/>
    <w:rsid w:val="10D805A7"/>
    <w:rsid w:val="11D54C4C"/>
    <w:rsid w:val="12052DB8"/>
    <w:rsid w:val="12F56503"/>
    <w:rsid w:val="1346370B"/>
    <w:rsid w:val="14370B5F"/>
    <w:rsid w:val="156660B5"/>
    <w:rsid w:val="15EF3AF7"/>
    <w:rsid w:val="18455C50"/>
    <w:rsid w:val="18907F33"/>
    <w:rsid w:val="191540E9"/>
    <w:rsid w:val="19873882"/>
    <w:rsid w:val="1B613FDF"/>
    <w:rsid w:val="1BB23A96"/>
    <w:rsid w:val="1C0E29F3"/>
    <w:rsid w:val="1D871754"/>
    <w:rsid w:val="1E1B192D"/>
    <w:rsid w:val="1E664E64"/>
    <w:rsid w:val="1F1343F1"/>
    <w:rsid w:val="1F19322D"/>
    <w:rsid w:val="20DA787E"/>
    <w:rsid w:val="21C34C72"/>
    <w:rsid w:val="23F56765"/>
    <w:rsid w:val="27075144"/>
    <w:rsid w:val="272A3B81"/>
    <w:rsid w:val="279412DC"/>
    <w:rsid w:val="2859377E"/>
    <w:rsid w:val="28642BB9"/>
    <w:rsid w:val="2AA758BB"/>
    <w:rsid w:val="2D8E6FEA"/>
    <w:rsid w:val="2DE74E27"/>
    <w:rsid w:val="2FD40C54"/>
    <w:rsid w:val="30F5621E"/>
    <w:rsid w:val="312B48FA"/>
    <w:rsid w:val="35585B76"/>
    <w:rsid w:val="362178A5"/>
    <w:rsid w:val="37686845"/>
    <w:rsid w:val="3A50440D"/>
    <w:rsid w:val="3A860C3A"/>
    <w:rsid w:val="3B9F54F4"/>
    <w:rsid w:val="3C1870E5"/>
    <w:rsid w:val="3ED07F26"/>
    <w:rsid w:val="3F7C0291"/>
    <w:rsid w:val="40CC1550"/>
    <w:rsid w:val="42F01720"/>
    <w:rsid w:val="42F663FE"/>
    <w:rsid w:val="44C87445"/>
    <w:rsid w:val="460F4B57"/>
    <w:rsid w:val="461A2C02"/>
    <w:rsid w:val="46A86BEE"/>
    <w:rsid w:val="485458B8"/>
    <w:rsid w:val="4A4835BF"/>
    <w:rsid w:val="4A523BB3"/>
    <w:rsid w:val="4B35377F"/>
    <w:rsid w:val="4B7C4205"/>
    <w:rsid w:val="4C4671C3"/>
    <w:rsid w:val="4D3D28ED"/>
    <w:rsid w:val="52F621D1"/>
    <w:rsid w:val="536E6218"/>
    <w:rsid w:val="538F3C48"/>
    <w:rsid w:val="55362804"/>
    <w:rsid w:val="56BC2FA6"/>
    <w:rsid w:val="57A13197"/>
    <w:rsid w:val="59967ADE"/>
    <w:rsid w:val="5A163E0E"/>
    <w:rsid w:val="5AFF7905"/>
    <w:rsid w:val="5B371D26"/>
    <w:rsid w:val="62F50A63"/>
    <w:rsid w:val="6348047E"/>
    <w:rsid w:val="6437126C"/>
    <w:rsid w:val="644F6475"/>
    <w:rsid w:val="65254D01"/>
    <w:rsid w:val="65BD5D65"/>
    <w:rsid w:val="65E50D3E"/>
    <w:rsid w:val="65E62C41"/>
    <w:rsid w:val="6659560B"/>
    <w:rsid w:val="69636FE3"/>
    <w:rsid w:val="6A4D575C"/>
    <w:rsid w:val="6A753740"/>
    <w:rsid w:val="6B5F21F0"/>
    <w:rsid w:val="6BC55CFF"/>
    <w:rsid w:val="6BCE207F"/>
    <w:rsid w:val="6E932A3F"/>
    <w:rsid w:val="718B3849"/>
    <w:rsid w:val="72BE3B54"/>
    <w:rsid w:val="747E165C"/>
    <w:rsid w:val="74AE2541"/>
    <w:rsid w:val="74F33BDF"/>
    <w:rsid w:val="767D63CA"/>
    <w:rsid w:val="78874D6A"/>
    <w:rsid w:val="788C5970"/>
    <w:rsid w:val="78EC3CD7"/>
    <w:rsid w:val="792E4435"/>
    <w:rsid w:val="796E6974"/>
    <w:rsid w:val="79B55907"/>
    <w:rsid w:val="7A23115D"/>
    <w:rsid w:val="7C1E69BE"/>
    <w:rsid w:val="7EE7100B"/>
    <w:rsid w:val="7FA935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Normal Indent" w:semiHidden="0" w:unhideWhenUsed="0" w:qFormat="1"/>
    <w:lsdException w:name="annotation text" w:qFormat="1"/>
    <w:lsdException w:name="header" w:semiHidden="0" w:unhideWhenUsed="0" w:qFormat="1"/>
    <w:lsdException w:name="footer" w:semiHidden="0" w:uiPriority="99" w:unhideWhenUsed="0" w:qFormat="1"/>
    <w:lsdException w:name="caption"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semiHidden="0" w:uiPriority="99"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C80"/>
    <w:pPr>
      <w:widowControl w:val="0"/>
      <w:jc w:val="both"/>
    </w:pPr>
    <w:rPr>
      <w:kern w:val="2"/>
      <w:sz w:val="21"/>
      <w:szCs w:val="24"/>
    </w:rPr>
  </w:style>
  <w:style w:type="paragraph" w:styleId="6">
    <w:name w:val="heading 6"/>
    <w:basedOn w:val="a"/>
    <w:next w:val="a0"/>
    <w:qFormat/>
    <w:rsid w:val="00BC3C80"/>
    <w:pPr>
      <w:keepNext/>
      <w:jc w:val="center"/>
      <w:outlineLvl w:val="5"/>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BC3C80"/>
    <w:pPr>
      <w:ind w:firstLineChars="200" w:firstLine="420"/>
    </w:pPr>
  </w:style>
  <w:style w:type="paragraph" w:styleId="a4">
    <w:name w:val="annotation text"/>
    <w:basedOn w:val="a"/>
    <w:link w:val="Char"/>
    <w:semiHidden/>
    <w:unhideWhenUsed/>
    <w:qFormat/>
    <w:rsid w:val="00BC3C80"/>
    <w:pPr>
      <w:jc w:val="left"/>
    </w:pPr>
  </w:style>
  <w:style w:type="paragraph" w:styleId="a5">
    <w:name w:val="Body Text"/>
    <w:basedOn w:val="a"/>
    <w:next w:val="a"/>
    <w:qFormat/>
    <w:rsid w:val="00BC3C80"/>
    <w:pPr>
      <w:autoSpaceDE w:val="0"/>
      <w:autoSpaceDN w:val="0"/>
      <w:adjustRightInd w:val="0"/>
      <w:jc w:val="left"/>
    </w:pPr>
    <w:rPr>
      <w:rFonts w:eastAsia="仿宋_GB2312"/>
      <w:kern w:val="0"/>
      <w:sz w:val="30"/>
      <w:szCs w:val="21"/>
    </w:rPr>
  </w:style>
  <w:style w:type="paragraph" w:styleId="a6">
    <w:name w:val="Body Text Indent"/>
    <w:basedOn w:val="a"/>
    <w:qFormat/>
    <w:rsid w:val="00BC3C80"/>
    <w:pPr>
      <w:spacing w:after="120"/>
      <w:ind w:leftChars="200" w:left="420"/>
    </w:pPr>
  </w:style>
  <w:style w:type="paragraph" w:styleId="a7">
    <w:name w:val="Balloon Text"/>
    <w:basedOn w:val="a"/>
    <w:link w:val="Char0"/>
    <w:qFormat/>
    <w:rsid w:val="00BC3C80"/>
    <w:rPr>
      <w:sz w:val="18"/>
      <w:szCs w:val="18"/>
    </w:rPr>
  </w:style>
  <w:style w:type="paragraph" w:styleId="a8">
    <w:name w:val="footer"/>
    <w:basedOn w:val="a"/>
    <w:link w:val="Char1"/>
    <w:uiPriority w:val="99"/>
    <w:qFormat/>
    <w:rsid w:val="00BC3C80"/>
    <w:pPr>
      <w:tabs>
        <w:tab w:val="center" w:pos="4153"/>
        <w:tab w:val="right" w:pos="8306"/>
      </w:tabs>
      <w:snapToGrid w:val="0"/>
      <w:jc w:val="left"/>
    </w:pPr>
    <w:rPr>
      <w:sz w:val="18"/>
    </w:rPr>
  </w:style>
  <w:style w:type="paragraph" w:styleId="a9">
    <w:name w:val="header"/>
    <w:basedOn w:val="a"/>
    <w:qFormat/>
    <w:rsid w:val="00BC3C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Title"/>
    <w:basedOn w:val="a"/>
    <w:next w:val="a"/>
    <w:link w:val="Char2"/>
    <w:qFormat/>
    <w:rsid w:val="00BC3C80"/>
    <w:pPr>
      <w:spacing w:before="240" w:after="60"/>
      <w:jc w:val="center"/>
      <w:outlineLvl w:val="0"/>
    </w:pPr>
    <w:rPr>
      <w:rFonts w:asciiTheme="majorHAnsi" w:hAnsiTheme="majorHAnsi" w:cstheme="majorBidi"/>
      <w:b/>
      <w:bCs/>
      <w:sz w:val="32"/>
      <w:szCs w:val="32"/>
    </w:rPr>
  </w:style>
  <w:style w:type="paragraph" w:styleId="ab">
    <w:name w:val="annotation subject"/>
    <w:basedOn w:val="a4"/>
    <w:next w:val="a4"/>
    <w:link w:val="Char3"/>
    <w:semiHidden/>
    <w:unhideWhenUsed/>
    <w:qFormat/>
    <w:rsid w:val="00BC3C80"/>
    <w:rPr>
      <w:b/>
      <w:bCs/>
    </w:rPr>
  </w:style>
  <w:style w:type="paragraph" w:styleId="2">
    <w:name w:val="Body Text First Indent 2"/>
    <w:basedOn w:val="a6"/>
    <w:uiPriority w:val="99"/>
    <w:unhideWhenUsed/>
    <w:qFormat/>
    <w:rsid w:val="00BC3C80"/>
    <w:pPr>
      <w:ind w:firstLineChars="200" w:firstLine="420"/>
    </w:pPr>
  </w:style>
  <w:style w:type="character" w:styleId="ac">
    <w:name w:val="page number"/>
    <w:basedOn w:val="a1"/>
    <w:rsid w:val="00BC3C80"/>
  </w:style>
  <w:style w:type="character" w:styleId="ad">
    <w:name w:val="Hyperlink"/>
    <w:qFormat/>
    <w:rsid w:val="00BC3C80"/>
    <w:rPr>
      <w:color w:val="0000FF"/>
      <w:u w:val="single"/>
    </w:rPr>
  </w:style>
  <w:style w:type="character" w:styleId="ae">
    <w:name w:val="annotation reference"/>
    <w:basedOn w:val="a1"/>
    <w:semiHidden/>
    <w:unhideWhenUsed/>
    <w:rsid w:val="00BC3C80"/>
    <w:rPr>
      <w:sz w:val="21"/>
      <w:szCs w:val="21"/>
    </w:rPr>
  </w:style>
  <w:style w:type="paragraph" w:customStyle="1" w:styleId="af">
    <w:name w:val="正文（缩进）"/>
    <w:basedOn w:val="a"/>
    <w:qFormat/>
    <w:rsid w:val="00BC3C80"/>
    <w:pPr>
      <w:spacing w:before="156" w:after="156"/>
      <w:ind w:firstLineChars="200" w:firstLine="480"/>
    </w:pPr>
  </w:style>
  <w:style w:type="paragraph" w:customStyle="1" w:styleId="1">
    <w:name w:val="无间隔1"/>
    <w:uiPriority w:val="99"/>
    <w:qFormat/>
    <w:rsid w:val="00BC3C80"/>
    <w:rPr>
      <w:sz w:val="22"/>
      <w:szCs w:val="22"/>
      <w:lang w:eastAsia="en-US"/>
    </w:rPr>
  </w:style>
  <w:style w:type="character" w:customStyle="1" w:styleId="style11">
    <w:name w:val="style11"/>
    <w:basedOn w:val="a1"/>
    <w:qFormat/>
    <w:rsid w:val="00BC3C80"/>
  </w:style>
  <w:style w:type="character" w:customStyle="1" w:styleId="style111">
    <w:name w:val="style111"/>
    <w:qFormat/>
    <w:rsid w:val="00BC3C80"/>
    <w:rPr>
      <w:sz w:val="22"/>
      <w:szCs w:val="22"/>
    </w:rPr>
  </w:style>
  <w:style w:type="paragraph" w:styleId="af0">
    <w:name w:val="List Paragraph"/>
    <w:basedOn w:val="a"/>
    <w:uiPriority w:val="99"/>
    <w:unhideWhenUsed/>
    <w:qFormat/>
    <w:rsid w:val="00BC3C80"/>
    <w:pPr>
      <w:ind w:firstLineChars="200" w:firstLine="420"/>
    </w:pPr>
  </w:style>
  <w:style w:type="character" w:customStyle="1" w:styleId="NormalCharacter">
    <w:name w:val="NormalCharacter"/>
    <w:semiHidden/>
    <w:qFormat/>
    <w:rsid w:val="00BC3C80"/>
  </w:style>
  <w:style w:type="character" w:customStyle="1" w:styleId="Char1">
    <w:name w:val="页脚 Char"/>
    <w:basedOn w:val="a1"/>
    <w:link w:val="a8"/>
    <w:uiPriority w:val="99"/>
    <w:qFormat/>
    <w:rsid w:val="00BC3C80"/>
    <w:rPr>
      <w:kern w:val="2"/>
      <w:sz w:val="18"/>
      <w:szCs w:val="24"/>
    </w:rPr>
  </w:style>
  <w:style w:type="paragraph" w:customStyle="1" w:styleId="20">
    <w:name w:val="正文缩进2格"/>
    <w:basedOn w:val="a"/>
    <w:qFormat/>
    <w:rsid w:val="00BC3C80"/>
    <w:pPr>
      <w:spacing w:line="600" w:lineRule="exact"/>
      <w:ind w:firstLineChars="206" w:firstLine="639"/>
    </w:pPr>
    <w:rPr>
      <w:rFonts w:ascii="仿宋_GB2312" w:eastAsia="仿宋_GB2312" w:hAnsi="宋体"/>
      <w:sz w:val="31"/>
      <w:szCs w:val="28"/>
    </w:rPr>
  </w:style>
  <w:style w:type="character" w:customStyle="1" w:styleId="Char0">
    <w:name w:val="批注框文本 Char"/>
    <w:basedOn w:val="a1"/>
    <w:link w:val="a7"/>
    <w:qFormat/>
    <w:rsid w:val="00BC3C80"/>
    <w:rPr>
      <w:kern w:val="2"/>
      <w:sz w:val="18"/>
      <w:szCs w:val="18"/>
    </w:rPr>
  </w:style>
  <w:style w:type="character" w:customStyle="1" w:styleId="Char">
    <w:name w:val="批注文字 Char"/>
    <w:basedOn w:val="a1"/>
    <w:link w:val="a4"/>
    <w:semiHidden/>
    <w:qFormat/>
    <w:rsid w:val="00BC3C80"/>
    <w:rPr>
      <w:kern w:val="2"/>
      <w:sz w:val="21"/>
      <w:szCs w:val="24"/>
    </w:rPr>
  </w:style>
  <w:style w:type="character" w:customStyle="1" w:styleId="Char3">
    <w:name w:val="批注主题 Char"/>
    <w:basedOn w:val="Char"/>
    <w:link w:val="ab"/>
    <w:semiHidden/>
    <w:qFormat/>
    <w:rsid w:val="00BC3C80"/>
    <w:rPr>
      <w:b/>
      <w:bCs/>
      <w:kern w:val="2"/>
      <w:sz w:val="21"/>
      <w:szCs w:val="24"/>
    </w:rPr>
  </w:style>
  <w:style w:type="character" w:customStyle="1" w:styleId="Char2">
    <w:name w:val="标题 Char"/>
    <w:basedOn w:val="a1"/>
    <w:link w:val="aa"/>
    <w:qFormat/>
    <w:rsid w:val="00BC3C80"/>
    <w:rPr>
      <w:rFonts w:asciiTheme="majorHAnsi" w:hAnsiTheme="majorHAnsi" w:cstheme="majorBidi"/>
      <w:b/>
      <w:bCs/>
      <w:kern w:val="2"/>
      <w:sz w:val="32"/>
      <w:szCs w:val="32"/>
    </w:rPr>
  </w:style>
  <w:style w:type="paragraph" w:customStyle="1" w:styleId="10">
    <w:name w:val="修订1"/>
    <w:hidden/>
    <w:uiPriority w:val="99"/>
    <w:semiHidden/>
    <w:qFormat/>
    <w:rsid w:val="00BC3C8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51BC85-E280-4787-8EDE-E273D7E2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3700</Words>
  <Characters>21095</Characters>
  <Application>Microsoft Office Word</Application>
  <DocSecurity>0</DocSecurity>
  <Lines>175</Lines>
  <Paragraphs>49</Paragraphs>
  <ScaleCrop>false</ScaleCrop>
  <Company/>
  <LinksUpToDate>false</LinksUpToDate>
  <CharactersWithSpaces>24746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我叫MT</dc:creator>
  <cp:lastModifiedBy>뒴뒴</cp:lastModifiedBy>
  <cp:revision>4</cp:revision>
  <cp:lastPrinted>2025-11-19T03:04:00Z</cp:lastPrinted>
  <dcterms:created xsi:type="dcterms:W3CDTF">2026-03-03T07:02:00Z</dcterms:created>
  <dcterms:modified xsi:type="dcterms:W3CDTF">2026-03-03T07:04:00Z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446DB301C9CC42F8A4250916B5975998_13</vt:lpwstr>
  </property>
  <property fmtid="{D5CDD505-2E9C-101B-9397-08002B2CF9AE}" pid="4" name="KSOTemplateDocerSaveRecord">
    <vt:lpwstr>eyJoZGlkIjoiNWJkZDlkOGVhZGNlOWRlMjc1YTI3MTg5YjZjNjNkMWMiLCJ1c2VySWQiOiIxNzQ2ODM1MDcwIn0=</vt:lpwstr>
  </property>
</Properties>
</file>