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88E" w:rsidRPr="001A0DF2" w:rsidRDefault="00BA088E">
      <w:pPr>
        <w:autoSpaceDE w:val="0"/>
        <w:autoSpaceDN w:val="0"/>
        <w:adjustRightInd w:val="0"/>
        <w:spacing w:line="480" w:lineRule="auto"/>
        <w:jc w:val="center"/>
        <w:rPr>
          <w:rFonts w:asciiTheme="minorEastAsia" w:eastAsiaTheme="minorEastAsia" w:hAnsiTheme="minorEastAsia" w:cs="楷体"/>
          <w:b/>
          <w:sz w:val="48"/>
          <w:szCs w:val="48"/>
        </w:rPr>
      </w:pPr>
    </w:p>
    <w:p w:rsidR="00BA088E" w:rsidRPr="001A0DF2" w:rsidRDefault="00CC0D58">
      <w:pPr>
        <w:autoSpaceDE w:val="0"/>
        <w:autoSpaceDN w:val="0"/>
        <w:adjustRightInd w:val="0"/>
        <w:spacing w:line="480" w:lineRule="auto"/>
        <w:jc w:val="center"/>
        <w:rPr>
          <w:rFonts w:asciiTheme="minorEastAsia" w:eastAsiaTheme="minorEastAsia" w:hAnsiTheme="minorEastAsia" w:cs="方正行楷简体"/>
          <w:b/>
          <w:sz w:val="72"/>
          <w:szCs w:val="72"/>
        </w:rPr>
      </w:pPr>
      <w:r w:rsidRPr="001A0DF2">
        <w:rPr>
          <w:rFonts w:asciiTheme="minorEastAsia" w:eastAsiaTheme="minorEastAsia" w:hAnsiTheme="minorEastAsia" w:cs="楷体" w:hint="eastAsia"/>
          <w:b/>
          <w:sz w:val="48"/>
          <w:szCs w:val="48"/>
        </w:rPr>
        <w:t>通州湾示范区农村公路技术状况检测评定项目</w:t>
      </w:r>
    </w:p>
    <w:p w:rsidR="00BA088E" w:rsidRPr="001A0DF2" w:rsidRDefault="00BA088E">
      <w:pPr>
        <w:autoSpaceDE w:val="0"/>
        <w:autoSpaceDN w:val="0"/>
        <w:adjustRightInd w:val="0"/>
        <w:spacing w:line="480" w:lineRule="auto"/>
        <w:ind w:firstLineChars="100" w:firstLine="964"/>
        <w:rPr>
          <w:rFonts w:asciiTheme="minorEastAsia" w:eastAsiaTheme="minorEastAsia" w:hAnsiTheme="minorEastAsia" w:cs="楷体"/>
          <w:b/>
          <w:sz w:val="96"/>
          <w:szCs w:val="96"/>
        </w:rPr>
      </w:pPr>
    </w:p>
    <w:p w:rsidR="00B96441" w:rsidRPr="001A0DF2" w:rsidRDefault="00B96441" w:rsidP="00B96441">
      <w:pPr>
        <w:pStyle w:val="a0"/>
        <w:rPr>
          <w:rFonts w:asciiTheme="minorEastAsia" w:eastAsiaTheme="minorEastAsia" w:hAnsiTheme="minorEastAsia"/>
        </w:rPr>
      </w:pPr>
    </w:p>
    <w:p w:rsidR="00B96441" w:rsidRPr="001A0DF2" w:rsidRDefault="00B96441" w:rsidP="00B96441">
      <w:pPr>
        <w:pStyle w:val="5"/>
        <w:ind w:left="1680"/>
        <w:rPr>
          <w:rFonts w:asciiTheme="minorEastAsia" w:eastAsiaTheme="minorEastAsia" w:hAnsiTheme="minorEastAsia"/>
        </w:rPr>
      </w:pPr>
    </w:p>
    <w:p w:rsidR="00BA088E" w:rsidRPr="001A0DF2" w:rsidRDefault="00CC0D58">
      <w:pPr>
        <w:autoSpaceDE w:val="0"/>
        <w:autoSpaceDN w:val="0"/>
        <w:adjustRightInd w:val="0"/>
        <w:spacing w:line="480" w:lineRule="auto"/>
        <w:jc w:val="center"/>
        <w:rPr>
          <w:rFonts w:asciiTheme="minorEastAsia" w:eastAsiaTheme="minorEastAsia" w:hAnsiTheme="minorEastAsia" w:cs="楷体"/>
          <w:b/>
          <w:sz w:val="72"/>
          <w:szCs w:val="72"/>
        </w:rPr>
      </w:pPr>
      <w:r w:rsidRPr="001A0DF2">
        <w:rPr>
          <w:rFonts w:asciiTheme="minorEastAsia" w:eastAsiaTheme="minorEastAsia" w:hAnsiTheme="minorEastAsia" w:cs="楷体" w:hint="eastAsia"/>
          <w:b/>
          <w:sz w:val="72"/>
          <w:szCs w:val="72"/>
        </w:rPr>
        <w:t>竞争性磋商文件</w:t>
      </w:r>
    </w:p>
    <w:p w:rsidR="00BA088E" w:rsidRPr="001A0DF2" w:rsidRDefault="00BA088E">
      <w:pPr>
        <w:autoSpaceDE w:val="0"/>
        <w:autoSpaceDN w:val="0"/>
        <w:adjustRightInd w:val="0"/>
        <w:spacing w:line="480" w:lineRule="auto"/>
        <w:jc w:val="center"/>
        <w:rPr>
          <w:rFonts w:asciiTheme="minorEastAsia" w:eastAsiaTheme="minorEastAsia" w:hAnsiTheme="minorEastAsia"/>
          <w:b/>
          <w:sz w:val="52"/>
          <w:szCs w:val="52"/>
        </w:rPr>
      </w:pPr>
    </w:p>
    <w:p w:rsidR="00B96441" w:rsidRPr="001A0DF2" w:rsidRDefault="00B96441">
      <w:pPr>
        <w:autoSpaceDE w:val="0"/>
        <w:autoSpaceDN w:val="0"/>
        <w:adjustRightInd w:val="0"/>
        <w:spacing w:line="480" w:lineRule="auto"/>
        <w:jc w:val="center"/>
        <w:rPr>
          <w:rFonts w:asciiTheme="minorEastAsia" w:eastAsiaTheme="minorEastAsia" w:hAnsiTheme="minorEastAsia"/>
          <w:b/>
          <w:sz w:val="52"/>
          <w:szCs w:val="52"/>
        </w:rPr>
      </w:pPr>
    </w:p>
    <w:p w:rsidR="00B96441" w:rsidRPr="001A0DF2" w:rsidRDefault="00B96441">
      <w:pPr>
        <w:autoSpaceDE w:val="0"/>
        <w:autoSpaceDN w:val="0"/>
        <w:adjustRightInd w:val="0"/>
        <w:spacing w:line="480" w:lineRule="auto"/>
        <w:jc w:val="center"/>
        <w:rPr>
          <w:rFonts w:asciiTheme="minorEastAsia" w:eastAsiaTheme="minorEastAsia" w:hAnsiTheme="minorEastAsia"/>
          <w:b/>
          <w:sz w:val="52"/>
          <w:szCs w:val="52"/>
        </w:rPr>
      </w:pPr>
    </w:p>
    <w:p w:rsidR="00B96441" w:rsidRPr="001A0DF2" w:rsidRDefault="00B96441">
      <w:pPr>
        <w:autoSpaceDE w:val="0"/>
        <w:autoSpaceDN w:val="0"/>
        <w:adjustRightInd w:val="0"/>
        <w:spacing w:line="480" w:lineRule="auto"/>
        <w:jc w:val="center"/>
        <w:rPr>
          <w:rFonts w:asciiTheme="minorEastAsia" w:eastAsiaTheme="minorEastAsia" w:hAnsiTheme="minorEastAsia"/>
          <w:b/>
          <w:sz w:val="52"/>
          <w:szCs w:val="52"/>
        </w:rPr>
      </w:pPr>
    </w:p>
    <w:p w:rsidR="00B96441" w:rsidRPr="001A0DF2" w:rsidRDefault="00B96441">
      <w:pPr>
        <w:autoSpaceDE w:val="0"/>
        <w:autoSpaceDN w:val="0"/>
        <w:adjustRightInd w:val="0"/>
        <w:spacing w:line="480" w:lineRule="auto"/>
        <w:jc w:val="center"/>
        <w:rPr>
          <w:rFonts w:asciiTheme="minorEastAsia" w:eastAsiaTheme="minorEastAsia" w:hAnsiTheme="minorEastAsia"/>
          <w:b/>
          <w:sz w:val="52"/>
          <w:szCs w:val="52"/>
        </w:rPr>
      </w:pPr>
    </w:p>
    <w:p w:rsidR="00BA088E" w:rsidRPr="001A0DF2" w:rsidRDefault="00CC0D58">
      <w:pPr>
        <w:autoSpaceDE w:val="0"/>
        <w:autoSpaceDN w:val="0"/>
        <w:adjustRightInd w:val="0"/>
        <w:spacing w:line="480" w:lineRule="auto"/>
        <w:jc w:val="center"/>
        <w:rPr>
          <w:rFonts w:asciiTheme="minorEastAsia" w:eastAsiaTheme="minorEastAsia" w:hAnsiTheme="minorEastAsia"/>
          <w:b/>
          <w:sz w:val="52"/>
          <w:szCs w:val="52"/>
        </w:rPr>
      </w:pPr>
      <w:r w:rsidRPr="001A0DF2">
        <w:rPr>
          <w:rFonts w:asciiTheme="minorEastAsia" w:eastAsiaTheme="minorEastAsia" w:hAnsiTheme="minorEastAsia"/>
          <w:b/>
          <w:sz w:val="52"/>
          <w:szCs w:val="52"/>
        </w:rPr>
        <w:tab/>
      </w:r>
    </w:p>
    <w:p w:rsidR="00BA088E" w:rsidRPr="001A0DF2" w:rsidRDefault="00BA088E">
      <w:pPr>
        <w:pStyle w:val="a6"/>
        <w:rPr>
          <w:rFonts w:asciiTheme="minorEastAsia" w:eastAsiaTheme="minorEastAsia" w:hAnsiTheme="minorEastAsia"/>
        </w:rPr>
      </w:pPr>
    </w:p>
    <w:p w:rsidR="00BA088E" w:rsidRPr="001A0DF2" w:rsidRDefault="00CC0D58">
      <w:pPr>
        <w:spacing w:line="600" w:lineRule="exact"/>
        <w:jc w:val="center"/>
        <w:rPr>
          <w:rFonts w:asciiTheme="minorEastAsia" w:eastAsiaTheme="minorEastAsia" w:hAnsiTheme="minorEastAsia" w:cs="宋体"/>
          <w:bCs/>
          <w:sz w:val="32"/>
          <w:szCs w:val="32"/>
        </w:rPr>
      </w:pPr>
      <w:r w:rsidRPr="001A0DF2">
        <w:rPr>
          <w:rFonts w:asciiTheme="minorEastAsia" w:eastAsiaTheme="minorEastAsia" w:hAnsiTheme="minorEastAsia" w:cs="宋体" w:hint="eastAsia"/>
          <w:sz w:val="32"/>
          <w:szCs w:val="32"/>
        </w:rPr>
        <w:t>采购单位：</w:t>
      </w:r>
      <w:r w:rsidRPr="001A0DF2">
        <w:rPr>
          <w:rFonts w:asciiTheme="minorEastAsia" w:eastAsiaTheme="minorEastAsia" w:hAnsiTheme="minorEastAsia" w:cs="宋体" w:hint="eastAsia"/>
          <w:bCs/>
          <w:sz w:val="32"/>
          <w:szCs w:val="32"/>
        </w:rPr>
        <w:t>江苏省通州湾江海联动开发示范区建设交通局</w:t>
      </w:r>
    </w:p>
    <w:p w:rsidR="00BA088E" w:rsidRPr="001A0DF2" w:rsidRDefault="00CC0D58" w:rsidP="00B96441">
      <w:pPr>
        <w:adjustRightInd w:val="0"/>
        <w:snapToGrid w:val="0"/>
        <w:spacing w:line="600" w:lineRule="exact"/>
        <w:ind w:firstLineChars="150" w:firstLine="480"/>
        <w:rPr>
          <w:rFonts w:asciiTheme="minorEastAsia" w:eastAsiaTheme="minorEastAsia" w:hAnsiTheme="minorEastAsia" w:cs="宋体"/>
          <w:bCs/>
          <w:sz w:val="32"/>
          <w:szCs w:val="32"/>
        </w:rPr>
      </w:pPr>
      <w:r w:rsidRPr="001A0DF2">
        <w:rPr>
          <w:rFonts w:asciiTheme="minorEastAsia" w:eastAsiaTheme="minorEastAsia" w:hAnsiTheme="minorEastAsia" w:cs="宋体" w:hint="eastAsia"/>
          <w:sz w:val="32"/>
          <w:szCs w:val="32"/>
        </w:rPr>
        <w:t>代理机构：</w:t>
      </w:r>
      <w:r w:rsidRPr="001A0DF2">
        <w:rPr>
          <w:rFonts w:asciiTheme="minorEastAsia" w:eastAsiaTheme="minorEastAsia" w:hAnsiTheme="minorEastAsia" w:cs="宋体" w:hint="eastAsia"/>
          <w:bCs/>
          <w:sz w:val="32"/>
          <w:szCs w:val="32"/>
        </w:rPr>
        <w:t>江苏建达全过程工程咨询有限公司</w:t>
      </w:r>
    </w:p>
    <w:p w:rsidR="00BA088E" w:rsidRPr="001A0DF2" w:rsidRDefault="00CC0D58">
      <w:pPr>
        <w:spacing w:line="600" w:lineRule="exact"/>
        <w:jc w:val="center"/>
        <w:rPr>
          <w:rFonts w:asciiTheme="minorEastAsia" w:eastAsiaTheme="minorEastAsia" w:hAnsiTheme="minorEastAsia"/>
          <w:b/>
          <w:bCs/>
          <w:sz w:val="44"/>
          <w:szCs w:val="44"/>
        </w:rPr>
      </w:pPr>
      <w:r w:rsidRPr="001A0DF2">
        <w:rPr>
          <w:rFonts w:asciiTheme="minorEastAsia" w:eastAsiaTheme="minorEastAsia" w:hAnsiTheme="minorEastAsia" w:cs="宋体" w:hint="eastAsia"/>
          <w:bCs/>
          <w:sz w:val="32"/>
          <w:szCs w:val="32"/>
        </w:rPr>
        <w:t>二零二四年</w:t>
      </w:r>
      <w:r w:rsidR="00CD4E01">
        <w:rPr>
          <w:rFonts w:asciiTheme="minorEastAsia" w:eastAsiaTheme="minorEastAsia" w:hAnsiTheme="minorEastAsia" w:cs="宋体" w:hint="eastAsia"/>
          <w:bCs/>
          <w:sz w:val="32"/>
          <w:szCs w:val="32"/>
        </w:rPr>
        <w:t>五</w:t>
      </w:r>
      <w:r w:rsidRPr="001A0DF2">
        <w:rPr>
          <w:rFonts w:asciiTheme="minorEastAsia" w:eastAsiaTheme="minorEastAsia" w:hAnsiTheme="minorEastAsia" w:cs="宋体" w:hint="eastAsia"/>
          <w:bCs/>
          <w:sz w:val="32"/>
          <w:szCs w:val="32"/>
        </w:rPr>
        <w:t>月</w:t>
      </w:r>
      <w:r w:rsidR="00CD4E01">
        <w:rPr>
          <w:rFonts w:asciiTheme="minorEastAsia" w:eastAsiaTheme="minorEastAsia" w:hAnsiTheme="minorEastAsia" w:cs="宋体" w:hint="eastAsia"/>
          <w:bCs/>
          <w:sz w:val="32"/>
          <w:szCs w:val="32"/>
        </w:rPr>
        <w:t>十</w:t>
      </w:r>
      <w:r w:rsidRPr="001A0DF2">
        <w:rPr>
          <w:rFonts w:asciiTheme="minorEastAsia" w:eastAsiaTheme="minorEastAsia" w:hAnsiTheme="minorEastAsia" w:cs="宋体" w:hint="eastAsia"/>
          <w:bCs/>
          <w:sz w:val="32"/>
          <w:szCs w:val="32"/>
        </w:rPr>
        <w:t>日</w:t>
      </w:r>
    </w:p>
    <w:p w:rsidR="00BA088E" w:rsidRPr="001A0DF2" w:rsidRDefault="00CC0D58">
      <w:pPr>
        <w:rPr>
          <w:rFonts w:asciiTheme="minorEastAsia" w:eastAsiaTheme="minorEastAsia" w:hAnsiTheme="minorEastAsia"/>
          <w:b/>
          <w:bCs/>
          <w:sz w:val="44"/>
          <w:szCs w:val="44"/>
        </w:rPr>
      </w:pPr>
      <w:r w:rsidRPr="001A0DF2">
        <w:rPr>
          <w:rFonts w:asciiTheme="minorEastAsia" w:eastAsiaTheme="minorEastAsia" w:hAnsiTheme="minorEastAsia" w:hint="eastAsia"/>
          <w:b/>
          <w:bCs/>
          <w:sz w:val="44"/>
          <w:szCs w:val="44"/>
        </w:rPr>
        <w:br w:type="page"/>
      </w:r>
    </w:p>
    <w:p w:rsidR="00BA088E" w:rsidRPr="001A0DF2" w:rsidRDefault="00CC0D58">
      <w:pPr>
        <w:spacing w:line="780" w:lineRule="auto"/>
        <w:jc w:val="center"/>
        <w:rPr>
          <w:rFonts w:asciiTheme="minorEastAsia" w:eastAsiaTheme="minorEastAsia" w:hAnsiTheme="minorEastAsia"/>
          <w:b/>
          <w:bCs/>
          <w:sz w:val="44"/>
          <w:szCs w:val="44"/>
        </w:rPr>
      </w:pPr>
      <w:r w:rsidRPr="001A0DF2">
        <w:rPr>
          <w:rFonts w:asciiTheme="minorEastAsia" w:eastAsiaTheme="minorEastAsia" w:hAnsiTheme="minorEastAsia" w:hint="eastAsia"/>
          <w:b/>
          <w:bCs/>
          <w:sz w:val="44"/>
          <w:szCs w:val="44"/>
        </w:rPr>
        <w:lastRenderedPageBreak/>
        <w:t>目      录</w:t>
      </w:r>
    </w:p>
    <w:p w:rsidR="00BA088E" w:rsidRPr="001A0DF2" w:rsidRDefault="00CC0D58">
      <w:pPr>
        <w:spacing w:line="700" w:lineRule="exact"/>
        <w:ind w:firstLineChars="100" w:firstLine="320"/>
        <w:rPr>
          <w:rFonts w:asciiTheme="minorEastAsia" w:eastAsiaTheme="minorEastAsia" w:hAnsiTheme="minorEastAsia"/>
          <w:kern w:val="0"/>
          <w:sz w:val="32"/>
          <w:szCs w:val="32"/>
        </w:rPr>
      </w:pPr>
      <w:r w:rsidRPr="001A0DF2">
        <w:rPr>
          <w:rFonts w:asciiTheme="minorEastAsia" w:eastAsiaTheme="minorEastAsia" w:hAnsiTheme="minorEastAsia" w:hint="eastAsia"/>
          <w:sz w:val="32"/>
          <w:szCs w:val="32"/>
        </w:rPr>
        <w:t>第一部分：竞争性磋商公告</w:t>
      </w:r>
    </w:p>
    <w:p w:rsidR="00BA088E" w:rsidRPr="001A0DF2" w:rsidRDefault="00CC0D58">
      <w:pPr>
        <w:spacing w:line="700" w:lineRule="exact"/>
        <w:ind w:firstLineChars="100" w:firstLine="320"/>
        <w:rPr>
          <w:rFonts w:asciiTheme="minorEastAsia" w:eastAsiaTheme="minorEastAsia" w:hAnsiTheme="minorEastAsia"/>
          <w:sz w:val="32"/>
          <w:szCs w:val="32"/>
        </w:rPr>
      </w:pPr>
      <w:r w:rsidRPr="001A0DF2">
        <w:rPr>
          <w:rFonts w:asciiTheme="minorEastAsia" w:eastAsiaTheme="minorEastAsia" w:hAnsiTheme="minorEastAsia" w:hint="eastAsia"/>
          <w:sz w:val="32"/>
          <w:szCs w:val="32"/>
        </w:rPr>
        <w:t>第二部分：磋商须知</w:t>
      </w:r>
    </w:p>
    <w:p w:rsidR="00BA088E" w:rsidRPr="001A0DF2" w:rsidRDefault="00CC0D58">
      <w:pPr>
        <w:spacing w:line="700" w:lineRule="exact"/>
        <w:ind w:firstLineChars="100" w:firstLine="320"/>
        <w:rPr>
          <w:rFonts w:asciiTheme="minorEastAsia" w:eastAsiaTheme="minorEastAsia" w:hAnsiTheme="minorEastAsia"/>
          <w:sz w:val="32"/>
          <w:szCs w:val="32"/>
        </w:rPr>
      </w:pPr>
      <w:r w:rsidRPr="001A0DF2">
        <w:rPr>
          <w:rFonts w:asciiTheme="minorEastAsia" w:eastAsiaTheme="minorEastAsia" w:hAnsiTheme="minorEastAsia" w:hint="eastAsia"/>
          <w:sz w:val="32"/>
          <w:szCs w:val="32"/>
        </w:rPr>
        <w:t>第三部分：项目需求</w:t>
      </w:r>
    </w:p>
    <w:p w:rsidR="00BA088E" w:rsidRPr="001A0DF2" w:rsidRDefault="00CC0D58">
      <w:pPr>
        <w:spacing w:line="700" w:lineRule="exact"/>
        <w:ind w:firstLineChars="100" w:firstLine="320"/>
        <w:rPr>
          <w:rFonts w:asciiTheme="minorEastAsia" w:eastAsiaTheme="minorEastAsia" w:hAnsiTheme="minorEastAsia"/>
          <w:sz w:val="32"/>
          <w:szCs w:val="32"/>
        </w:rPr>
      </w:pPr>
      <w:r w:rsidRPr="001A0DF2">
        <w:rPr>
          <w:rFonts w:asciiTheme="minorEastAsia" w:eastAsiaTheme="minorEastAsia" w:hAnsiTheme="minorEastAsia" w:hint="eastAsia"/>
          <w:sz w:val="32"/>
          <w:szCs w:val="32"/>
        </w:rPr>
        <w:t>第四部分：评审方法和评审标准</w:t>
      </w:r>
    </w:p>
    <w:p w:rsidR="00BA088E" w:rsidRPr="001A0DF2" w:rsidRDefault="00CC0D58">
      <w:pPr>
        <w:spacing w:line="700" w:lineRule="exact"/>
        <w:ind w:firstLineChars="100" w:firstLine="320"/>
        <w:rPr>
          <w:rFonts w:asciiTheme="minorEastAsia" w:eastAsiaTheme="minorEastAsia" w:hAnsiTheme="minorEastAsia"/>
          <w:sz w:val="32"/>
          <w:szCs w:val="32"/>
        </w:rPr>
      </w:pPr>
      <w:r w:rsidRPr="001A0DF2">
        <w:rPr>
          <w:rFonts w:asciiTheme="minorEastAsia" w:eastAsiaTheme="minorEastAsia" w:hAnsiTheme="minorEastAsia" w:hint="eastAsia"/>
          <w:sz w:val="32"/>
          <w:szCs w:val="32"/>
        </w:rPr>
        <w:t>第五部分：响应文件组成</w:t>
      </w:r>
    </w:p>
    <w:p w:rsidR="00BA088E" w:rsidRPr="001A0DF2" w:rsidRDefault="00CC0D58">
      <w:pPr>
        <w:spacing w:line="700" w:lineRule="exact"/>
        <w:ind w:firstLineChars="100" w:firstLine="320"/>
        <w:rPr>
          <w:rFonts w:asciiTheme="minorEastAsia" w:eastAsiaTheme="minorEastAsia" w:hAnsiTheme="minorEastAsia"/>
          <w:sz w:val="32"/>
          <w:szCs w:val="32"/>
        </w:rPr>
      </w:pPr>
      <w:r w:rsidRPr="001A0DF2">
        <w:rPr>
          <w:rFonts w:asciiTheme="minorEastAsia" w:eastAsiaTheme="minorEastAsia" w:hAnsiTheme="minorEastAsia" w:hint="eastAsia"/>
          <w:sz w:val="32"/>
          <w:szCs w:val="32"/>
        </w:rPr>
        <w:t>第六部分：合同条款及格式</w:t>
      </w: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095900" w:rsidRPr="001A0DF2" w:rsidRDefault="00095900" w:rsidP="00095900">
      <w:pPr>
        <w:pStyle w:val="a0"/>
        <w:rPr>
          <w:rFonts w:asciiTheme="minorEastAsia" w:eastAsiaTheme="minorEastAsia" w:hAnsiTheme="minorEastAsia"/>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BA088E">
      <w:pPr>
        <w:pStyle w:val="a6"/>
        <w:rPr>
          <w:rFonts w:asciiTheme="minorEastAsia" w:eastAsiaTheme="minorEastAsia" w:hAnsiTheme="minorEastAsia"/>
        </w:rPr>
      </w:pPr>
    </w:p>
    <w:p w:rsidR="00BA088E" w:rsidRPr="001A0DF2" w:rsidRDefault="00BA088E">
      <w:pPr>
        <w:spacing w:line="440" w:lineRule="exact"/>
        <w:jc w:val="center"/>
        <w:rPr>
          <w:rFonts w:asciiTheme="minorEastAsia" w:eastAsiaTheme="minorEastAsia" w:hAnsiTheme="minorEastAsia"/>
          <w:sz w:val="32"/>
          <w:szCs w:val="32"/>
        </w:rPr>
      </w:pPr>
    </w:p>
    <w:p w:rsidR="00BA088E" w:rsidRPr="001A0DF2" w:rsidRDefault="00CC0D58">
      <w:pPr>
        <w:autoSpaceDE w:val="0"/>
        <w:autoSpaceDN w:val="0"/>
        <w:adjustRightInd w:val="0"/>
        <w:spacing w:line="360" w:lineRule="auto"/>
        <w:jc w:val="center"/>
        <w:rPr>
          <w:rFonts w:asciiTheme="minorEastAsia" w:eastAsiaTheme="minorEastAsia" w:hAnsiTheme="minorEastAsia" w:cs="仿宋"/>
          <w:b/>
          <w:kern w:val="0"/>
          <w:sz w:val="32"/>
          <w:szCs w:val="32"/>
        </w:rPr>
      </w:pPr>
      <w:r w:rsidRPr="001A0DF2">
        <w:rPr>
          <w:rFonts w:asciiTheme="minorEastAsia" w:eastAsiaTheme="minorEastAsia" w:hAnsiTheme="minorEastAsia" w:cs="仿宋" w:hint="eastAsia"/>
          <w:b/>
          <w:kern w:val="0"/>
          <w:sz w:val="32"/>
          <w:szCs w:val="32"/>
        </w:rPr>
        <w:lastRenderedPageBreak/>
        <w:t>第一部分  竞争性磋商公告</w:t>
      </w:r>
    </w:p>
    <w:p w:rsidR="00BA088E" w:rsidRPr="001A0DF2" w:rsidRDefault="00CC0D58">
      <w:pPr>
        <w:autoSpaceDE w:val="0"/>
        <w:autoSpaceDN w:val="0"/>
        <w:adjustRightInd w:val="0"/>
        <w:snapToGrid w:val="0"/>
        <w:spacing w:line="460" w:lineRule="exact"/>
        <w:ind w:firstLineChars="200" w:firstLine="472"/>
        <w:jc w:val="left"/>
        <w:rPr>
          <w:rFonts w:asciiTheme="minorEastAsia" w:eastAsiaTheme="minorEastAsia" w:hAnsiTheme="minorEastAsia" w:cs="宋体"/>
          <w:spacing w:val="-2"/>
          <w:kern w:val="0"/>
          <w:sz w:val="24"/>
          <w:lang w:val="zh-CN" w:bidi="zh-CN"/>
        </w:rPr>
      </w:pPr>
      <w:r w:rsidRPr="001A0DF2">
        <w:rPr>
          <w:rFonts w:asciiTheme="minorEastAsia" w:eastAsiaTheme="minorEastAsia" w:hAnsiTheme="minorEastAsia" w:cs="宋体" w:hint="eastAsia"/>
          <w:spacing w:val="-2"/>
          <w:kern w:val="0"/>
          <w:sz w:val="24"/>
          <w:u w:val="single"/>
          <w:lang w:val="zh-CN" w:bidi="zh-CN"/>
        </w:rPr>
        <w:t>江苏建达全过程工程咨询有限公司</w:t>
      </w:r>
      <w:r w:rsidRPr="001A0DF2">
        <w:rPr>
          <w:rFonts w:asciiTheme="minorEastAsia" w:eastAsiaTheme="minorEastAsia" w:hAnsiTheme="minorEastAsia" w:cs="宋体" w:hint="eastAsia"/>
          <w:spacing w:val="-2"/>
          <w:kern w:val="0"/>
          <w:sz w:val="24"/>
          <w:lang w:val="zh-CN" w:bidi="zh-CN"/>
        </w:rPr>
        <w:t>（以下称代理机构）受</w:t>
      </w:r>
      <w:r w:rsidRPr="001A0DF2">
        <w:rPr>
          <w:rFonts w:asciiTheme="minorEastAsia" w:eastAsiaTheme="minorEastAsia" w:hAnsiTheme="minorEastAsia" w:cs="宋体" w:hint="eastAsia"/>
          <w:spacing w:val="-2"/>
          <w:kern w:val="0"/>
          <w:sz w:val="24"/>
          <w:u w:val="single"/>
          <w:lang w:val="zh-CN" w:bidi="zh-CN"/>
        </w:rPr>
        <w:t>江苏省通州湾江海联动开发示范区建设交通局</w:t>
      </w:r>
      <w:r w:rsidRPr="001A0DF2">
        <w:rPr>
          <w:rFonts w:asciiTheme="minorEastAsia" w:eastAsiaTheme="minorEastAsia" w:hAnsiTheme="minorEastAsia" w:cs="宋体" w:hint="eastAsia"/>
          <w:spacing w:val="-2"/>
          <w:kern w:val="0"/>
          <w:sz w:val="24"/>
          <w:lang w:val="zh-CN" w:bidi="zh-CN"/>
        </w:rPr>
        <w:t>（以下称采购人）的委托就</w:t>
      </w:r>
      <w:r w:rsidRPr="001A0DF2">
        <w:rPr>
          <w:rFonts w:asciiTheme="minorEastAsia" w:eastAsiaTheme="minorEastAsia" w:hAnsiTheme="minorEastAsia" w:cs="宋体" w:hint="eastAsia"/>
          <w:spacing w:val="-2"/>
          <w:kern w:val="0"/>
          <w:sz w:val="24"/>
          <w:u w:val="single"/>
          <w:lang w:val="zh-CN" w:bidi="zh-CN"/>
        </w:rPr>
        <w:t>通州湾示范区农村公路技术状况检测评定项目</w:t>
      </w:r>
      <w:r w:rsidRPr="001A0DF2">
        <w:rPr>
          <w:rFonts w:asciiTheme="minorEastAsia" w:eastAsiaTheme="minorEastAsia" w:hAnsiTheme="minorEastAsia" w:cs="宋体" w:hint="eastAsia"/>
          <w:spacing w:val="-2"/>
          <w:kern w:val="0"/>
          <w:sz w:val="24"/>
          <w:lang w:val="zh-CN" w:bidi="zh-CN"/>
        </w:rPr>
        <w:t>(项目编号: /)进行竞争性磋商采购，欢迎符合条件的供应商投标。</w:t>
      </w:r>
    </w:p>
    <w:p w:rsidR="00BA088E" w:rsidRPr="001A0DF2" w:rsidRDefault="00CC0D58">
      <w:pPr>
        <w:autoSpaceDE w:val="0"/>
        <w:autoSpaceDN w:val="0"/>
        <w:adjustRightInd w:val="0"/>
        <w:snapToGrid w:val="0"/>
        <w:spacing w:line="460" w:lineRule="exact"/>
        <w:ind w:firstLineChars="200" w:firstLine="482"/>
        <w:jc w:val="left"/>
        <w:rPr>
          <w:rFonts w:asciiTheme="minorEastAsia" w:eastAsiaTheme="minorEastAsia" w:hAnsiTheme="minorEastAsia" w:cs="仿宋"/>
          <w:b/>
          <w:bCs/>
          <w:color w:val="FF0000"/>
          <w:kern w:val="0"/>
          <w:sz w:val="24"/>
        </w:rPr>
      </w:pPr>
      <w:r w:rsidRPr="001A0DF2">
        <w:rPr>
          <w:rFonts w:asciiTheme="minorEastAsia" w:eastAsiaTheme="minorEastAsia" w:hAnsiTheme="minorEastAsia" w:cs="仿宋" w:hint="eastAsia"/>
          <w:b/>
          <w:sz w:val="24"/>
        </w:rPr>
        <w:t>一、采购内容</w:t>
      </w:r>
    </w:p>
    <w:p w:rsidR="00BA088E" w:rsidRPr="001A0DF2" w:rsidRDefault="00CC0D58">
      <w:pPr>
        <w:autoSpaceDE w:val="0"/>
        <w:autoSpaceDN w:val="0"/>
        <w:adjustRightInd w:val="0"/>
        <w:snapToGrid w:val="0"/>
        <w:spacing w:line="460" w:lineRule="exact"/>
        <w:ind w:firstLineChars="200" w:firstLine="480"/>
        <w:jc w:val="left"/>
        <w:rPr>
          <w:rFonts w:asciiTheme="minorEastAsia" w:eastAsiaTheme="minorEastAsia" w:hAnsiTheme="minorEastAsia" w:cs="仿宋"/>
          <w:bCs/>
          <w:kern w:val="0"/>
          <w:sz w:val="24"/>
        </w:rPr>
      </w:pPr>
      <w:r w:rsidRPr="001A0DF2">
        <w:rPr>
          <w:rFonts w:asciiTheme="minorEastAsia" w:eastAsiaTheme="minorEastAsia" w:hAnsiTheme="minorEastAsia" w:cs="仿宋" w:hint="eastAsia"/>
          <w:bCs/>
          <w:kern w:val="0"/>
          <w:sz w:val="24"/>
        </w:rPr>
        <w:t>1、项目名称：通州湾示范区农村公路技术状况检测评定项目。</w:t>
      </w:r>
    </w:p>
    <w:p w:rsidR="00BA088E" w:rsidRPr="001A0DF2" w:rsidRDefault="00CC0D58">
      <w:pPr>
        <w:snapToGrid w:val="0"/>
        <w:spacing w:line="460" w:lineRule="exact"/>
        <w:ind w:firstLineChars="200" w:firstLine="480"/>
        <w:jc w:val="left"/>
        <w:rPr>
          <w:rFonts w:asciiTheme="minorEastAsia" w:eastAsiaTheme="minorEastAsia" w:hAnsiTheme="minorEastAsia" w:cs="仿宋"/>
          <w:bCs/>
          <w:kern w:val="0"/>
          <w:sz w:val="24"/>
        </w:rPr>
      </w:pPr>
      <w:r w:rsidRPr="001A0DF2">
        <w:rPr>
          <w:rFonts w:asciiTheme="minorEastAsia" w:eastAsiaTheme="minorEastAsia" w:hAnsiTheme="minorEastAsia" w:cs="仿宋" w:hint="eastAsia"/>
          <w:bCs/>
          <w:kern w:val="0"/>
          <w:sz w:val="24"/>
        </w:rPr>
        <w:t>2、</w:t>
      </w:r>
      <w:r w:rsidRPr="001A0DF2">
        <w:rPr>
          <w:rFonts w:asciiTheme="minorEastAsia" w:eastAsiaTheme="minorEastAsia" w:hAnsiTheme="minorEastAsia" w:cs="仿宋" w:hint="eastAsia"/>
          <w:sz w:val="24"/>
        </w:rPr>
        <w:t>项目类型：服务</w:t>
      </w:r>
      <w:r w:rsidRPr="001A0DF2">
        <w:rPr>
          <w:rFonts w:asciiTheme="minorEastAsia" w:eastAsiaTheme="minorEastAsia" w:hAnsiTheme="minorEastAsia" w:cs="仿宋" w:hint="eastAsia"/>
          <w:bCs/>
          <w:kern w:val="0"/>
          <w:sz w:val="24"/>
        </w:rPr>
        <w:t>。</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cs="仿宋" w:hint="eastAsia"/>
          <w:bCs/>
          <w:kern w:val="0"/>
          <w:sz w:val="24"/>
        </w:rPr>
        <w:t>3、</w:t>
      </w:r>
      <w:r w:rsidRPr="001A0DF2">
        <w:rPr>
          <w:rFonts w:asciiTheme="minorEastAsia" w:eastAsiaTheme="minorEastAsia" w:hAnsiTheme="minorEastAsia"/>
          <w:sz w:val="24"/>
        </w:rPr>
        <w:t>预算金额：</w:t>
      </w:r>
      <w:r w:rsidRPr="001A0DF2">
        <w:rPr>
          <w:rFonts w:asciiTheme="minorEastAsia" w:eastAsiaTheme="minorEastAsia" w:hAnsiTheme="minorEastAsia" w:hint="eastAsia"/>
          <w:sz w:val="24"/>
        </w:rPr>
        <w:t>人民币壹拾万元整（￥10万元）。</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cs="仿宋"/>
          <w:bCs/>
          <w:kern w:val="0"/>
          <w:sz w:val="24"/>
        </w:rPr>
        <w:t>4</w:t>
      </w:r>
      <w:r w:rsidRPr="001A0DF2">
        <w:rPr>
          <w:rFonts w:asciiTheme="minorEastAsia" w:eastAsiaTheme="minorEastAsia" w:hAnsiTheme="minorEastAsia" w:cs="仿宋" w:hint="eastAsia"/>
          <w:bCs/>
          <w:kern w:val="0"/>
          <w:sz w:val="24"/>
        </w:rPr>
        <w:t>、</w:t>
      </w:r>
      <w:r w:rsidRPr="001A0DF2">
        <w:rPr>
          <w:rFonts w:asciiTheme="minorEastAsia" w:eastAsiaTheme="minorEastAsia" w:hAnsiTheme="minorEastAsia"/>
          <w:sz w:val="24"/>
        </w:rPr>
        <w:t>最高限价：</w:t>
      </w:r>
      <w:r w:rsidRPr="001A0DF2">
        <w:rPr>
          <w:rFonts w:asciiTheme="minorEastAsia" w:eastAsiaTheme="minorEastAsia" w:hAnsiTheme="minorEastAsia" w:hint="eastAsia"/>
          <w:sz w:val="24"/>
        </w:rPr>
        <w:t>本项目采购最高限价为</w:t>
      </w:r>
      <w:r w:rsidRPr="001A0DF2">
        <w:rPr>
          <w:rFonts w:asciiTheme="minorEastAsia" w:eastAsiaTheme="minorEastAsia" w:hAnsiTheme="minorEastAsia"/>
          <w:sz w:val="24"/>
          <w:u w:val="single"/>
        </w:rPr>
        <w:t xml:space="preserve"> 100000.00</w:t>
      </w:r>
      <w:r w:rsidRPr="001A0DF2">
        <w:rPr>
          <w:rFonts w:asciiTheme="minorEastAsia" w:eastAsiaTheme="minorEastAsia" w:hAnsiTheme="minorEastAsia" w:hint="eastAsia"/>
          <w:sz w:val="24"/>
        </w:rPr>
        <w:t>元（人民币），投标报价超过最高限价的投标将作为无效投标处理。</w:t>
      </w:r>
    </w:p>
    <w:p w:rsidR="00BA088E" w:rsidRPr="001A0DF2" w:rsidRDefault="00CC0D58">
      <w:pPr>
        <w:adjustRightInd w:val="0"/>
        <w:snapToGrid w:val="0"/>
        <w:spacing w:line="440" w:lineRule="exact"/>
        <w:ind w:firstLineChars="200" w:firstLine="480"/>
        <w:rPr>
          <w:rFonts w:asciiTheme="minorEastAsia" w:eastAsiaTheme="minorEastAsia" w:hAnsiTheme="minorEastAsia" w:cs="仿宋"/>
          <w:sz w:val="24"/>
        </w:rPr>
      </w:pPr>
      <w:r w:rsidRPr="001A0DF2">
        <w:rPr>
          <w:rFonts w:asciiTheme="minorEastAsia" w:eastAsiaTheme="minorEastAsia" w:hAnsiTheme="minorEastAsia" w:cs="仿宋"/>
          <w:sz w:val="24"/>
        </w:rPr>
        <w:t>5</w:t>
      </w:r>
      <w:r w:rsidRPr="001A0DF2">
        <w:rPr>
          <w:rFonts w:asciiTheme="minorEastAsia" w:eastAsiaTheme="minorEastAsia" w:hAnsiTheme="minorEastAsia" w:cs="仿宋" w:hint="eastAsia"/>
          <w:sz w:val="24"/>
        </w:rPr>
        <w:t>、采购需求：详见采购文件第三部分项目需求。</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cs="仿宋" w:hint="eastAsia"/>
          <w:sz w:val="24"/>
        </w:rPr>
        <w:t>6、</w:t>
      </w:r>
      <w:r w:rsidRPr="001A0DF2">
        <w:rPr>
          <w:rFonts w:asciiTheme="minorEastAsia" w:eastAsiaTheme="minorEastAsia" w:hAnsiTheme="minorEastAsia"/>
          <w:sz w:val="24"/>
        </w:rPr>
        <w:t>合同履行期限：</w:t>
      </w:r>
      <w:r w:rsidRPr="001A0DF2">
        <w:rPr>
          <w:rFonts w:asciiTheme="minorEastAsia" w:eastAsiaTheme="minorEastAsia" w:hAnsiTheme="minorEastAsia" w:hint="eastAsia"/>
          <w:sz w:val="24"/>
        </w:rPr>
        <w:t>按甲方时间节点要求，县道全覆盖</w:t>
      </w:r>
      <w:r w:rsidRPr="001A0DF2">
        <w:rPr>
          <w:rFonts w:asciiTheme="minorEastAsia" w:eastAsiaTheme="minorEastAsia" w:hAnsiTheme="minorEastAsia"/>
          <w:sz w:val="24"/>
        </w:rPr>
        <w:t>2</w:t>
      </w:r>
      <w:r w:rsidRPr="001A0DF2">
        <w:rPr>
          <w:rFonts w:asciiTheme="minorEastAsia" w:eastAsiaTheme="minorEastAsia" w:hAnsiTheme="minorEastAsia" w:hint="eastAsia"/>
          <w:sz w:val="24"/>
        </w:rPr>
        <w:t>次，乡村道全覆盖</w:t>
      </w:r>
      <w:r w:rsidRPr="001A0DF2">
        <w:rPr>
          <w:rFonts w:asciiTheme="minorEastAsia" w:eastAsiaTheme="minorEastAsia" w:hAnsiTheme="minorEastAsia"/>
          <w:sz w:val="24"/>
        </w:rPr>
        <w:t>2</w:t>
      </w:r>
      <w:r w:rsidRPr="001A0DF2">
        <w:rPr>
          <w:rFonts w:asciiTheme="minorEastAsia" w:eastAsiaTheme="minorEastAsia" w:hAnsiTheme="minorEastAsia" w:hint="eastAsia"/>
          <w:sz w:val="24"/>
        </w:rPr>
        <w:t xml:space="preserve">次，完成检测提供检测报告，并完成有关报表统计，录入相关管理系统软件。      </w:t>
      </w:r>
    </w:p>
    <w:p w:rsidR="00BA088E" w:rsidRPr="001A0DF2" w:rsidRDefault="00CC0D58">
      <w:pPr>
        <w:adjustRightInd w:val="0"/>
        <w:snapToGrid w:val="0"/>
        <w:spacing w:line="440" w:lineRule="exact"/>
        <w:ind w:firstLineChars="200" w:firstLine="480"/>
        <w:rPr>
          <w:rFonts w:asciiTheme="minorEastAsia" w:eastAsiaTheme="minorEastAsia" w:hAnsiTheme="minorEastAsia" w:cs="仿宋"/>
          <w:sz w:val="24"/>
        </w:rPr>
      </w:pPr>
      <w:r w:rsidRPr="001A0DF2">
        <w:rPr>
          <w:rFonts w:asciiTheme="minorEastAsia" w:eastAsiaTheme="minorEastAsia" w:hAnsiTheme="minorEastAsia" w:cs="仿宋" w:hint="eastAsia"/>
          <w:sz w:val="24"/>
        </w:rPr>
        <w:t>7、本项目是否接受联合体投标：否。</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sz w:val="24"/>
        </w:rPr>
      </w:pPr>
      <w:r w:rsidRPr="001A0DF2">
        <w:rPr>
          <w:rFonts w:asciiTheme="minorEastAsia" w:eastAsiaTheme="minorEastAsia" w:hAnsiTheme="minorEastAsia" w:cs="仿宋" w:hint="eastAsia"/>
          <w:kern w:val="11"/>
          <w:sz w:val="24"/>
        </w:rPr>
        <w:t>二、</w:t>
      </w:r>
      <w:r w:rsidRPr="001A0DF2">
        <w:rPr>
          <w:rFonts w:asciiTheme="minorEastAsia" w:eastAsiaTheme="minorEastAsia" w:hAnsiTheme="minorEastAsia" w:cs="仿宋" w:hint="eastAsia"/>
          <w:b/>
          <w:bCs/>
          <w:kern w:val="11"/>
          <w:sz w:val="24"/>
        </w:rPr>
        <w:t>供应商</w:t>
      </w:r>
      <w:r w:rsidRPr="001A0DF2">
        <w:rPr>
          <w:rFonts w:asciiTheme="minorEastAsia" w:eastAsiaTheme="minorEastAsia" w:hAnsiTheme="minorEastAsia" w:cs="仿宋" w:hint="eastAsia"/>
          <w:b/>
          <w:bCs/>
          <w:color w:val="000000"/>
          <w:sz w:val="24"/>
        </w:rPr>
        <w:t>资格条件：</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sz w:val="24"/>
        </w:rPr>
      </w:pPr>
      <w:r w:rsidRPr="001A0DF2">
        <w:rPr>
          <w:rFonts w:asciiTheme="minorEastAsia" w:eastAsiaTheme="minorEastAsia" w:hAnsiTheme="minorEastAsia" w:cs="仿宋" w:hint="eastAsia"/>
          <w:color w:val="000000"/>
          <w:sz w:val="24"/>
        </w:rPr>
        <w:t>（一）法定条件：</w:t>
      </w:r>
    </w:p>
    <w:p w:rsidR="00BA088E" w:rsidRPr="001A0DF2" w:rsidRDefault="00CC0D58">
      <w:pPr>
        <w:adjustRightInd w:val="0"/>
        <w:snapToGrid w:val="0"/>
        <w:spacing w:line="500" w:lineRule="exact"/>
        <w:ind w:firstLineChars="200" w:firstLine="480"/>
        <w:rPr>
          <w:rFonts w:asciiTheme="minorEastAsia" w:eastAsiaTheme="minorEastAsia" w:hAnsiTheme="minorEastAsia" w:cs="宋体"/>
          <w:color w:val="000000" w:themeColor="text1"/>
          <w:sz w:val="24"/>
        </w:rPr>
      </w:pPr>
      <w:r w:rsidRPr="001A0DF2">
        <w:rPr>
          <w:rFonts w:asciiTheme="minorEastAsia" w:eastAsiaTheme="minorEastAsia" w:hAnsiTheme="minorEastAsia" w:hint="eastAsia"/>
          <w:sz w:val="24"/>
        </w:rPr>
        <w:t>1、</w:t>
      </w:r>
      <w:r w:rsidRPr="001A0DF2">
        <w:rPr>
          <w:rFonts w:asciiTheme="minorEastAsia" w:eastAsiaTheme="minorEastAsia" w:hAnsiTheme="minorEastAsia"/>
          <w:sz w:val="24"/>
        </w:rPr>
        <w:t>满足《中华人民共和国政府采购法》第二十二条规定。</w:t>
      </w:r>
    </w:p>
    <w:p w:rsidR="00BA088E" w:rsidRPr="001A0DF2" w:rsidRDefault="00CC0D58">
      <w:pPr>
        <w:adjustRightInd w:val="0"/>
        <w:snapToGrid w:val="0"/>
        <w:spacing w:line="500" w:lineRule="exact"/>
        <w:ind w:firstLineChars="200" w:firstLine="480"/>
        <w:rPr>
          <w:rFonts w:asciiTheme="minorEastAsia" w:eastAsiaTheme="minorEastAsia" w:hAnsiTheme="minorEastAsia" w:cs="宋体"/>
          <w:color w:val="000000" w:themeColor="text1"/>
          <w:sz w:val="24"/>
        </w:rPr>
      </w:pPr>
      <w:bookmarkStart w:id="0" w:name="_Toc28359091"/>
      <w:bookmarkEnd w:id="0"/>
      <w:r w:rsidRPr="001A0DF2">
        <w:rPr>
          <w:rFonts w:asciiTheme="minorEastAsia" w:eastAsiaTheme="minorEastAsia" w:hAnsiTheme="minorEastAsia" w:cs="宋体" w:hint="eastAsia"/>
          <w:color w:val="000000" w:themeColor="text1"/>
          <w:sz w:val="24"/>
        </w:rPr>
        <w:t>2、落实政府采购政策需满足的资格要求：</w:t>
      </w:r>
      <w:r w:rsidRPr="001A0DF2">
        <w:rPr>
          <w:rFonts w:asciiTheme="minorEastAsia" w:eastAsiaTheme="minorEastAsia" w:hAnsiTheme="minorEastAsia" w:cs="宋体" w:hint="eastAsia"/>
          <w:b/>
          <w:bCs/>
          <w:color w:val="000000" w:themeColor="text1"/>
          <w:sz w:val="24"/>
        </w:rPr>
        <w:t>本项目为专门面向中小微企业采购项目（供应商应为中小微企业或监狱企业或残疾人福利性单位。）</w:t>
      </w:r>
      <w:r w:rsidRPr="001A0DF2">
        <w:rPr>
          <w:rFonts w:asciiTheme="minorEastAsia" w:eastAsiaTheme="minorEastAsia" w:hAnsiTheme="minorEastAsia" w:cs="宋体" w:hint="eastAsia"/>
          <w:color w:val="000000" w:themeColor="text1"/>
          <w:sz w:val="24"/>
        </w:rPr>
        <w:t>。</w:t>
      </w:r>
    </w:p>
    <w:p w:rsidR="00BA088E" w:rsidRPr="001A0DF2" w:rsidRDefault="00CC0D58">
      <w:pPr>
        <w:adjustRightInd w:val="0"/>
        <w:snapToGrid w:val="0"/>
        <w:spacing w:line="500" w:lineRule="exact"/>
        <w:ind w:firstLineChars="200" w:firstLine="480"/>
        <w:rPr>
          <w:rFonts w:asciiTheme="minorEastAsia" w:eastAsiaTheme="minorEastAsia" w:hAnsiTheme="minorEastAsia" w:cs="宋体"/>
          <w:color w:val="000000" w:themeColor="text1"/>
          <w:sz w:val="24"/>
        </w:rPr>
      </w:pPr>
      <w:r w:rsidRPr="001A0DF2">
        <w:rPr>
          <w:rFonts w:asciiTheme="minorEastAsia" w:eastAsiaTheme="minorEastAsia" w:hAnsiTheme="minorEastAsia" w:cs="宋体" w:hint="eastAsia"/>
          <w:color w:val="000000" w:themeColor="text1"/>
          <w:sz w:val="24"/>
        </w:rPr>
        <w:t>（二）其他资格要求（复印件加盖公章）：</w:t>
      </w:r>
    </w:p>
    <w:p w:rsidR="00BA088E" w:rsidRPr="001A0DF2" w:rsidRDefault="00CC0D58">
      <w:pPr>
        <w:adjustRightInd w:val="0"/>
        <w:snapToGrid w:val="0"/>
        <w:spacing w:line="500" w:lineRule="exact"/>
        <w:ind w:firstLineChars="200" w:firstLine="480"/>
        <w:rPr>
          <w:rFonts w:asciiTheme="minorEastAsia" w:eastAsiaTheme="minorEastAsia" w:hAnsiTheme="minorEastAsia" w:cs="宋体"/>
          <w:color w:val="000000" w:themeColor="text1"/>
          <w:sz w:val="24"/>
        </w:rPr>
      </w:pPr>
      <w:r w:rsidRPr="001A0DF2">
        <w:rPr>
          <w:rFonts w:asciiTheme="minorEastAsia" w:eastAsiaTheme="minorEastAsia" w:hAnsiTheme="minorEastAsia" w:cs="宋体" w:hint="eastAsia"/>
          <w:color w:val="000000" w:themeColor="text1"/>
          <w:sz w:val="24"/>
        </w:rPr>
        <w:t>1、未被“信用中国”网站（www.creditchina.gov.cn）列入失信被执行人、重大税收违法案件当事人名单、政府采购严重失信行为记录名单(提供网页查询结果截图并加盖公章)。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2、投标人须具备交通运输部颁发的公路工程试验检测综合乙级及以上资质证书，同时具备国家质量技术监督部门颁发的省级计量认证（CMA）合格证书；</w:t>
      </w:r>
    </w:p>
    <w:p w:rsidR="00B96441"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w:t>
      </w:r>
      <w:r w:rsidR="00B96441" w:rsidRPr="001A0DF2">
        <w:rPr>
          <w:rFonts w:asciiTheme="minorEastAsia" w:eastAsiaTheme="minorEastAsia" w:hAnsiTheme="minorEastAsia"/>
          <w:sz w:val="24"/>
        </w:rPr>
        <w:t>拟派项目负责人具有交通类高级工程师技术职称，并持有交通运输部职业资格中心核发的公路试验检测师证书或交通运输部工程质量监督局核发的公路试验检测工程师证书。需同时包含公路（即“道路”或“公路”或“道路工程”）、桥梁（即“桥梁隧道”或“桥梁” 或“桥梁隧道工程”）、交通安全设施（即“交通安全设施”或“交通工程”）三方面。</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lastRenderedPageBreak/>
        <w:t>提供拟派项目负责人与投标单位的有效劳动合同及社保机构出具的投标单位为其交纳的</w:t>
      </w:r>
      <w:r w:rsidR="006E0675">
        <w:rPr>
          <w:rFonts w:asciiTheme="minorEastAsia" w:eastAsiaTheme="minorEastAsia" w:hAnsiTheme="minorEastAsia" w:hint="eastAsia"/>
          <w:sz w:val="24"/>
        </w:rPr>
        <w:t>最近一个月</w:t>
      </w:r>
      <w:r w:rsidRPr="001A0DF2">
        <w:rPr>
          <w:rFonts w:asciiTheme="minorEastAsia" w:eastAsiaTheme="minorEastAsia" w:hAnsiTheme="minorEastAsia" w:hint="eastAsia"/>
          <w:sz w:val="24"/>
        </w:rPr>
        <w:t xml:space="preserve">的社保缴费清单复印件。 </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themeColor="text1"/>
          <w:sz w:val="24"/>
        </w:rPr>
      </w:pPr>
      <w:r w:rsidRPr="001A0DF2">
        <w:rPr>
          <w:rFonts w:asciiTheme="minorEastAsia" w:eastAsiaTheme="minorEastAsia" w:hAnsiTheme="minorEastAsia" w:cs="仿宋" w:hint="eastAsia"/>
          <w:color w:val="000000" w:themeColor="text1"/>
          <w:sz w:val="24"/>
        </w:rPr>
        <w:t>（三）保证金</w:t>
      </w:r>
    </w:p>
    <w:p w:rsidR="00BA088E" w:rsidRPr="001A0DF2" w:rsidRDefault="00CC0D58">
      <w:pPr>
        <w:snapToGrid w:val="0"/>
        <w:spacing w:line="460" w:lineRule="exact"/>
        <w:ind w:firstLineChars="200" w:firstLine="480"/>
        <w:jc w:val="left"/>
        <w:rPr>
          <w:rFonts w:asciiTheme="minorEastAsia" w:eastAsiaTheme="minorEastAsia" w:hAnsiTheme="minorEastAsia" w:cs="仿宋"/>
          <w:sz w:val="24"/>
        </w:rPr>
      </w:pPr>
      <w:r w:rsidRPr="001A0DF2">
        <w:rPr>
          <w:rFonts w:asciiTheme="minorEastAsia" w:eastAsiaTheme="minorEastAsia" w:hAnsiTheme="minorEastAsia" w:cs="仿宋" w:hint="eastAsia"/>
          <w:sz w:val="24"/>
        </w:rPr>
        <w:t>1、本项目不收取投标保证金。采购文件中涉及投标保证金的事项，均按免收投标保证金执行。</w:t>
      </w:r>
    </w:p>
    <w:p w:rsidR="00BA088E" w:rsidRPr="001A0DF2" w:rsidRDefault="00CC0D58">
      <w:pPr>
        <w:snapToGrid w:val="0"/>
        <w:spacing w:line="460" w:lineRule="exact"/>
        <w:ind w:firstLineChars="200" w:firstLine="482"/>
        <w:jc w:val="left"/>
        <w:rPr>
          <w:rFonts w:asciiTheme="minorEastAsia" w:eastAsiaTheme="minorEastAsia" w:hAnsiTheme="minorEastAsia" w:cs="仿宋"/>
          <w:b/>
          <w:color w:val="000000"/>
          <w:sz w:val="24"/>
        </w:rPr>
      </w:pPr>
      <w:r w:rsidRPr="001A0DF2">
        <w:rPr>
          <w:rFonts w:asciiTheme="minorEastAsia" w:eastAsiaTheme="minorEastAsia" w:hAnsiTheme="minorEastAsia" w:cs="仿宋" w:hint="eastAsia"/>
          <w:b/>
          <w:color w:val="000000"/>
          <w:sz w:val="24"/>
        </w:rPr>
        <w:t>三、采购文件的获取</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sz w:val="24"/>
        </w:rPr>
      </w:pPr>
      <w:r w:rsidRPr="001A0DF2">
        <w:rPr>
          <w:rFonts w:asciiTheme="minorEastAsia" w:eastAsiaTheme="minorEastAsia" w:hAnsiTheme="minorEastAsia" w:cs="宋体" w:hint="eastAsia"/>
          <w:sz w:val="24"/>
        </w:rPr>
        <w:t>方式：凡有意参与磋商的供应商须登录通州湾江海联动开发示范区网，并自行免费下载磋商文件。</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sz w:val="24"/>
        </w:rPr>
      </w:pPr>
      <w:r w:rsidRPr="001A0DF2">
        <w:rPr>
          <w:rFonts w:asciiTheme="minorEastAsia" w:eastAsiaTheme="minorEastAsia" w:hAnsiTheme="minorEastAsia" w:cs="仿宋" w:hint="eastAsia"/>
          <w:color w:val="000000"/>
          <w:sz w:val="24"/>
        </w:rPr>
        <w:t>时间：2024年0</w:t>
      </w:r>
      <w:r w:rsidR="00CD4E01">
        <w:rPr>
          <w:rFonts w:asciiTheme="minorEastAsia" w:eastAsiaTheme="minorEastAsia" w:hAnsiTheme="minorEastAsia" w:cs="仿宋" w:hint="eastAsia"/>
          <w:color w:val="000000"/>
          <w:sz w:val="24"/>
        </w:rPr>
        <w:t>5</w:t>
      </w:r>
      <w:r w:rsidRPr="001A0DF2">
        <w:rPr>
          <w:rFonts w:asciiTheme="minorEastAsia" w:eastAsiaTheme="minorEastAsia" w:hAnsiTheme="minorEastAsia" w:cs="仿宋" w:hint="eastAsia"/>
          <w:color w:val="000000"/>
          <w:sz w:val="24"/>
        </w:rPr>
        <w:t>月</w:t>
      </w:r>
      <w:r w:rsidR="00CD4E01">
        <w:rPr>
          <w:rFonts w:asciiTheme="minorEastAsia" w:eastAsiaTheme="minorEastAsia" w:hAnsiTheme="minorEastAsia" w:cs="仿宋" w:hint="eastAsia"/>
          <w:color w:val="000000"/>
          <w:sz w:val="24"/>
        </w:rPr>
        <w:t>10</w:t>
      </w:r>
      <w:r w:rsidRPr="001A0DF2">
        <w:rPr>
          <w:rFonts w:asciiTheme="minorEastAsia" w:eastAsiaTheme="minorEastAsia" w:hAnsiTheme="minorEastAsia" w:cs="仿宋" w:hint="eastAsia"/>
          <w:color w:val="000000"/>
          <w:sz w:val="24"/>
        </w:rPr>
        <w:t>日—2024年0</w:t>
      </w:r>
      <w:r w:rsidR="00CD4E01">
        <w:rPr>
          <w:rFonts w:asciiTheme="minorEastAsia" w:eastAsiaTheme="minorEastAsia" w:hAnsiTheme="minorEastAsia" w:cs="仿宋" w:hint="eastAsia"/>
          <w:color w:val="000000"/>
          <w:sz w:val="24"/>
        </w:rPr>
        <w:t>5</w:t>
      </w:r>
      <w:r w:rsidRPr="001A0DF2">
        <w:rPr>
          <w:rFonts w:asciiTheme="minorEastAsia" w:eastAsiaTheme="minorEastAsia" w:hAnsiTheme="minorEastAsia" w:cs="仿宋" w:hint="eastAsia"/>
          <w:color w:val="000000"/>
          <w:sz w:val="24"/>
        </w:rPr>
        <w:t>月</w:t>
      </w:r>
      <w:r w:rsidR="00CD4E01">
        <w:rPr>
          <w:rFonts w:asciiTheme="minorEastAsia" w:eastAsiaTheme="minorEastAsia" w:hAnsiTheme="minorEastAsia" w:cs="仿宋" w:hint="eastAsia"/>
          <w:color w:val="000000"/>
          <w:sz w:val="24"/>
        </w:rPr>
        <w:t>22</w:t>
      </w:r>
      <w:r w:rsidRPr="001A0DF2">
        <w:rPr>
          <w:rFonts w:asciiTheme="minorEastAsia" w:eastAsiaTheme="minorEastAsia" w:hAnsiTheme="minorEastAsia" w:cs="仿宋" w:hint="eastAsia"/>
          <w:color w:val="000000"/>
          <w:sz w:val="24"/>
        </w:rPr>
        <w:t>日14时</w:t>
      </w:r>
      <w:r w:rsidR="00CD4E01">
        <w:rPr>
          <w:rFonts w:asciiTheme="minorEastAsia" w:eastAsiaTheme="minorEastAsia" w:hAnsiTheme="minorEastAsia" w:cs="仿宋" w:hint="eastAsia"/>
          <w:color w:val="000000"/>
          <w:sz w:val="24"/>
        </w:rPr>
        <w:t>30</w:t>
      </w:r>
      <w:r w:rsidRPr="001A0DF2">
        <w:rPr>
          <w:rFonts w:asciiTheme="minorEastAsia" w:eastAsiaTheme="minorEastAsia" w:hAnsiTheme="minorEastAsia" w:cs="仿宋" w:hint="eastAsia"/>
          <w:color w:val="000000"/>
          <w:sz w:val="24"/>
        </w:rPr>
        <w:t>分</w:t>
      </w:r>
    </w:p>
    <w:p w:rsidR="00BA088E" w:rsidRPr="001A0DF2" w:rsidRDefault="00CC0D58">
      <w:pPr>
        <w:snapToGrid w:val="0"/>
        <w:spacing w:line="460" w:lineRule="exact"/>
        <w:ind w:firstLineChars="200" w:firstLine="480"/>
        <w:jc w:val="left"/>
        <w:rPr>
          <w:rFonts w:asciiTheme="minorEastAsia" w:eastAsiaTheme="minorEastAsia" w:hAnsiTheme="minorEastAsia" w:cs="仿宋"/>
          <w:color w:val="000000"/>
          <w:sz w:val="24"/>
        </w:rPr>
      </w:pPr>
      <w:r w:rsidRPr="001A0DF2">
        <w:rPr>
          <w:rFonts w:asciiTheme="minorEastAsia" w:eastAsiaTheme="minorEastAsia" w:hAnsiTheme="minorEastAsia" w:cs="仿宋" w:hint="eastAsia"/>
          <w:color w:val="000000"/>
          <w:sz w:val="24"/>
        </w:rPr>
        <w:t>地点：通州湾示范区商务大厦228会议室。</w:t>
      </w:r>
    </w:p>
    <w:p w:rsidR="00BA088E" w:rsidRPr="001A0DF2" w:rsidRDefault="00CC0D58">
      <w:pPr>
        <w:snapToGrid w:val="0"/>
        <w:spacing w:line="460" w:lineRule="exact"/>
        <w:ind w:firstLineChars="200" w:firstLine="482"/>
        <w:jc w:val="left"/>
        <w:rPr>
          <w:rFonts w:asciiTheme="minorEastAsia" w:eastAsiaTheme="minorEastAsia" w:hAnsiTheme="minorEastAsia" w:cs="仿宋"/>
          <w:b/>
          <w:color w:val="000000"/>
          <w:sz w:val="24"/>
        </w:rPr>
      </w:pPr>
      <w:r w:rsidRPr="001A0DF2">
        <w:rPr>
          <w:rFonts w:asciiTheme="minorEastAsia" w:eastAsiaTheme="minorEastAsia" w:hAnsiTheme="minorEastAsia" w:cs="仿宋" w:hint="eastAsia"/>
          <w:b/>
          <w:color w:val="000000"/>
          <w:sz w:val="24"/>
        </w:rPr>
        <w:t>四、磋商文件的递交</w:t>
      </w:r>
    </w:p>
    <w:p w:rsidR="00BA088E" w:rsidRPr="001A0DF2" w:rsidRDefault="00CC0D58">
      <w:pPr>
        <w:snapToGrid w:val="0"/>
        <w:spacing w:line="460" w:lineRule="exact"/>
        <w:ind w:firstLineChars="200" w:firstLine="480"/>
        <w:jc w:val="left"/>
        <w:rPr>
          <w:rFonts w:asciiTheme="minorEastAsia" w:eastAsiaTheme="minorEastAsia" w:hAnsiTheme="minorEastAsia" w:cs="仿宋"/>
          <w:kern w:val="0"/>
          <w:sz w:val="24"/>
        </w:rPr>
      </w:pPr>
      <w:r w:rsidRPr="001A0DF2">
        <w:rPr>
          <w:rFonts w:asciiTheme="minorEastAsia" w:eastAsiaTheme="minorEastAsia" w:hAnsiTheme="minorEastAsia" w:cs="仿宋" w:hint="eastAsia"/>
          <w:bCs/>
          <w:kern w:val="0"/>
          <w:sz w:val="24"/>
        </w:rPr>
        <w:t>磋商文件递交时间</w:t>
      </w:r>
      <w:r w:rsidRPr="001A0DF2">
        <w:rPr>
          <w:rFonts w:asciiTheme="minorEastAsia" w:eastAsiaTheme="minorEastAsia" w:hAnsiTheme="minorEastAsia" w:cs="仿宋" w:hint="eastAsia"/>
          <w:kern w:val="0"/>
          <w:sz w:val="24"/>
        </w:rPr>
        <w:t>：2024年</w:t>
      </w:r>
      <w:r w:rsidRPr="00CD4E01">
        <w:rPr>
          <w:rFonts w:asciiTheme="minorEastAsia" w:eastAsiaTheme="minorEastAsia" w:hAnsiTheme="minorEastAsia" w:cs="仿宋" w:hint="eastAsia"/>
          <w:kern w:val="0"/>
          <w:sz w:val="24"/>
        </w:rPr>
        <w:t>0</w:t>
      </w:r>
      <w:r w:rsidR="00B96441" w:rsidRPr="00CD4E01">
        <w:rPr>
          <w:rFonts w:asciiTheme="minorEastAsia" w:eastAsiaTheme="minorEastAsia" w:hAnsiTheme="minorEastAsia" w:cs="仿宋" w:hint="eastAsia"/>
          <w:kern w:val="0"/>
          <w:sz w:val="24"/>
        </w:rPr>
        <w:t>5</w:t>
      </w:r>
      <w:r w:rsidRPr="001A0DF2">
        <w:rPr>
          <w:rFonts w:asciiTheme="minorEastAsia" w:eastAsiaTheme="minorEastAsia" w:hAnsiTheme="minorEastAsia" w:cs="仿宋" w:hint="eastAsia"/>
          <w:kern w:val="0"/>
          <w:sz w:val="24"/>
        </w:rPr>
        <w:t>月</w:t>
      </w:r>
      <w:r w:rsidR="00CD4E01">
        <w:rPr>
          <w:rFonts w:asciiTheme="minorEastAsia" w:eastAsiaTheme="minorEastAsia" w:hAnsiTheme="minorEastAsia" w:cs="仿宋" w:hint="eastAsia"/>
          <w:kern w:val="0"/>
          <w:sz w:val="24"/>
        </w:rPr>
        <w:t>22</w:t>
      </w:r>
      <w:r w:rsidRPr="001A0DF2">
        <w:rPr>
          <w:rFonts w:asciiTheme="minorEastAsia" w:eastAsiaTheme="minorEastAsia" w:hAnsiTheme="minorEastAsia" w:cs="仿宋" w:hint="eastAsia"/>
          <w:kern w:val="0"/>
          <w:sz w:val="24"/>
        </w:rPr>
        <w:t>日14:</w:t>
      </w:r>
      <w:r w:rsidR="00CD4E01">
        <w:rPr>
          <w:rFonts w:asciiTheme="minorEastAsia" w:eastAsiaTheme="minorEastAsia" w:hAnsiTheme="minorEastAsia" w:cs="仿宋" w:hint="eastAsia"/>
          <w:kern w:val="0"/>
          <w:sz w:val="24"/>
        </w:rPr>
        <w:t>30</w:t>
      </w:r>
      <w:r w:rsidRPr="001A0DF2">
        <w:rPr>
          <w:rFonts w:asciiTheme="minorEastAsia" w:eastAsiaTheme="minorEastAsia" w:hAnsiTheme="minorEastAsia" w:cs="仿宋" w:hint="eastAsia"/>
          <w:kern w:val="0"/>
          <w:sz w:val="24"/>
        </w:rPr>
        <w:t xml:space="preserve"> 前（北京时间）。</w:t>
      </w:r>
    </w:p>
    <w:p w:rsidR="00BA088E" w:rsidRPr="001A0DF2" w:rsidRDefault="00CC0D58">
      <w:pPr>
        <w:autoSpaceDE w:val="0"/>
        <w:autoSpaceDN w:val="0"/>
        <w:adjustRightInd w:val="0"/>
        <w:snapToGrid w:val="0"/>
        <w:spacing w:line="460" w:lineRule="exact"/>
        <w:ind w:firstLineChars="200" w:firstLine="480"/>
        <w:jc w:val="left"/>
        <w:rPr>
          <w:rFonts w:asciiTheme="minorEastAsia" w:eastAsiaTheme="minorEastAsia" w:hAnsiTheme="minorEastAsia" w:cs="仿宋"/>
          <w:sz w:val="24"/>
        </w:rPr>
      </w:pPr>
      <w:r w:rsidRPr="001A0DF2">
        <w:rPr>
          <w:rFonts w:asciiTheme="minorEastAsia" w:eastAsiaTheme="minorEastAsia" w:hAnsiTheme="minorEastAsia" w:cs="仿宋" w:hint="eastAsia"/>
          <w:sz w:val="24"/>
        </w:rPr>
        <w:t>递交地点：通州湾商务大厦</w:t>
      </w:r>
      <w:r w:rsidRPr="001A0DF2">
        <w:rPr>
          <w:rFonts w:asciiTheme="minorEastAsia" w:eastAsiaTheme="minorEastAsia" w:hAnsiTheme="minorEastAsia" w:cs="仿宋"/>
          <w:sz w:val="24"/>
        </w:rPr>
        <w:t>228</w:t>
      </w:r>
      <w:r w:rsidRPr="001A0DF2">
        <w:rPr>
          <w:rFonts w:asciiTheme="minorEastAsia" w:eastAsiaTheme="minorEastAsia" w:hAnsiTheme="minorEastAsia" w:cs="仿宋" w:hint="eastAsia"/>
          <w:sz w:val="24"/>
        </w:rPr>
        <w:t>会议室。</w:t>
      </w:r>
    </w:p>
    <w:p w:rsidR="00BA088E" w:rsidRPr="001A0DF2" w:rsidRDefault="00CC0D58">
      <w:pPr>
        <w:autoSpaceDE w:val="0"/>
        <w:autoSpaceDN w:val="0"/>
        <w:adjustRightInd w:val="0"/>
        <w:snapToGrid w:val="0"/>
        <w:spacing w:line="460" w:lineRule="exact"/>
        <w:ind w:firstLineChars="200" w:firstLine="480"/>
        <w:jc w:val="left"/>
        <w:rPr>
          <w:rFonts w:asciiTheme="minorEastAsia" w:eastAsiaTheme="minorEastAsia" w:hAnsiTheme="minorEastAsia" w:cs="仿宋"/>
          <w:kern w:val="0"/>
          <w:sz w:val="24"/>
        </w:rPr>
      </w:pPr>
      <w:r w:rsidRPr="001A0DF2">
        <w:rPr>
          <w:rFonts w:asciiTheme="minorEastAsia" w:eastAsiaTheme="minorEastAsia" w:hAnsiTheme="minorEastAsia" w:cs="仿宋" w:hint="eastAsia"/>
          <w:bCs/>
          <w:kern w:val="0"/>
          <w:sz w:val="24"/>
        </w:rPr>
        <w:t>磋商开始时间</w:t>
      </w:r>
      <w:r w:rsidRPr="001A0DF2">
        <w:rPr>
          <w:rFonts w:asciiTheme="minorEastAsia" w:eastAsiaTheme="minorEastAsia" w:hAnsiTheme="minorEastAsia" w:cs="仿宋" w:hint="eastAsia"/>
          <w:kern w:val="0"/>
          <w:sz w:val="24"/>
        </w:rPr>
        <w:t>：2024年</w:t>
      </w:r>
      <w:r w:rsidRPr="00CD4E01">
        <w:rPr>
          <w:rFonts w:asciiTheme="minorEastAsia" w:eastAsiaTheme="minorEastAsia" w:hAnsiTheme="minorEastAsia" w:cs="仿宋" w:hint="eastAsia"/>
          <w:kern w:val="0"/>
          <w:sz w:val="24"/>
        </w:rPr>
        <w:t>0</w:t>
      </w:r>
      <w:r w:rsidR="00B96441" w:rsidRPr="00CD4E01">
        <w:rPr>
          <w:rFonts w:asciiTheme="minorEastAsia" w:eastAsiaTheme="minorEastAsia" w:hAnsiTheme="minorEastAsia" w:cs="仿宋" w:hint="eastAsia"/>
          <w:kern w:val="0"/>
          <w:sz w:val="24"/>
        </w:rPr>
        <w:t>5</w:t>
      </w:r>
      <w:r w:rsidRPr="001A0DF2">
        <w:rPr>
          <w:rFonts w:asciiTheme="minorEastAsia" w:eastAsiaTheme="minorEastAsia" w:hAnsiTheme="minorEastAsia" w:cs="仿宋" w:hint="eastAsia"/>
          <w:kern w:val="0"/>
          <w:sz w:val="24"/>
        </w:rPr>
        <w:t>月</w:t>
      </w:r>
      <w:r w:rsidR="00CD4E01">
        <w:rPr>
          <w:rFonts w:asciiTheme="minorEastAsia" w:eastAsiaTheme="minorEastAsia" w:hAnsiTheme="minorEastAsia" w:cs="仿宋" w:hint="eastAsia"/>
          <w:kern w:val="0"/>
          <w:sz w:val="24"/>
        </w:rPr>
        <w:t>22</w:t>
      </w:r>
      <w:r w:rsidRPr="001A0DF2">
        <w:rPr>
          <w:rFonts w:asciiTheme="minorEastAsia" w:eastAsiaTheme="minorEastAsia" w:hAnsiTheme="minorEastAsia" w:cs="仿宋" w:hint="eastAsia"/>
          <w:kern w:val="0"/>
          <w:sz w:val="24"/>
        </w:rPr>
        <w:t>日 14:</w:t>
      </w:r>
      <w:r w:rsidR="00CD4E01">
        <w:rPr>
          <w:rFonts w:asciiTheme="minorEastAsia" w:eastAsiaTheme="minorEastAsia" w:hAnsiTheme="minorEastAsia" w:cs="仿宋" w:hint="eastAsia"/>
          <w:kern w:val="0"/>
          <w:sz w:val="24"/>
        </w:rPr>
        <w:t>30</w:t>
      </w:r>
      <w:r w:rsidRPr="001A0DF2">
        <w:rPr>
          <w:rFonts w:asciiTheme="minorEastAsia" w:eastAsiaTheme="minorEastAsia" w:hAnsiTheme="minorEastAsia" w:cs="仿宋" w:hint="eastAsia"/>
          <w:kern w:val="0"/>
          <w:sz w:val="24"/>
        </w:rPr>
        <w:t>（北京时间）。</w:t>
      </w:r>
    </w:p>
    <w:p w:rsidR="00BA088E" w:rsidRPr="001A0DF2" w:rsidRDefault="00CC0D58">
      <w:pPr>
        <w:autoSpaceDE w:val="0"/>
        <w:autoSpaceDN w:val="0"/>
        <w:adjustRightInd w:val="0"/>
        <w:snapToGrid w:val="0"/>
        <w:spacing w:line="460" w:lineRule="exact"/>
        <w:ind w:firstLineChars="200" w:firstLine="480"/>
        <w:jc w:val="left"/>
        <w:rPr>
          <w:rFonts w:asciiTheme="minorEastAsia" w:eastAsiaTheme="minorEastAsia" w:hAnsiTheme="minorEastAsia" w:cs="仿宋"/>
          <w:color w:val="3366FF"/>
          <w:sz w:val="24"/>
          <w:lang w:val="zh-CN"/>
        </w:rPr>
      </w:pPr>
      <w:r w:rsidRPr="001A0DF2">
        <w:rPr>
          <w:rFonts w:asciiTheme="minorEastAsia" w:eastAsiaTheme="minorEastAsia" w:hAnsiTheme="minorEastAsia" w:cs="仿宋" w:hint="eastAsia"/>
          <w:bCs/>
          <w:kern w:val="0"/>
          <w:sz w:val="24"/>
        </w:rPr>
        <w:t>磋商地点</w:t>
      </w:r>
      <w:r w:rsidRPr="001A0DF2">
        <w:rPr>
          <w:rFonts w:asciiTheme="minorEastAsia" w:eastAsiaTheme="minorEastAsia" w:hAnsiTheme="minorEastAsia" w:cs="仿宋" w:hint="eastAsia"/>
          <w:kern w:val="0"/>
          <w:sz w:val="24"/>
        </w:rPr>
        <w:t>：</w:t>
      </w:r>
      <w:r w:rsidRPr="001A0DF2">
        <w:rPr>
          <w:rFonts w:asciiTheme="minorEastAsia" w:eastAsiaTheme="minorEastAsia" w:hAnsiTheme="minorEastAsia" w:cs="仿宋" w:hint="eastAsia"/>
          <w:sz w:val="24"/>
        </w:rPr>
        <w:t>通州湾商务大厦</w:t>
      </w:r>
      <w:r w:rsidRPr="001A0DF2">
        <w:rPr>
          <w:rFonts w:asciiTheme="minorEastAsia" w:eastAsiaTheme="minorEastAsia" w:hAnsiTheme="minorEastAsia" w:cs="仿宋"/>
          <w:sz w:val="24"/>
        </w:rPr>
        <w:t>228</w:t>
      </w:r>
      <w:r w:rsidRPr="001A0DF2">
        <w:rPr>
          <w:rFonts w:asciiTheme="minorEastAsia" w:eastAsiaTheme="minorEastAsia" w:hAnsiTheme="minorEastAsia" w:cs="仿宋" w:hint="eastAsia"/>
          <w:sz w:val="24"/>
        </w:rPr>
        <w:t>会议室。</w:t>
      </w:r>
    </w:p>
    <w:p w:rsidR="00BA088E" w:rsidRPr="001A0DF2" w:rsidRDefault="00CC0D58">
      <w:pPr>
        <w:snapToGrid w:val="0"/>
        <w:spacing w:line="460" w:lineRule="exact"/>
        <w:ind w:firstLineChars="200" w:firstLine="482"/>
        <w:jc w:val="left"/>
        <w:rPr>
          <w:rFonts w:asciiTheme="minorEastAsia" w:eastAsiaTheme="minorEastAsia" w:hAnsiTheme="minorEastAsia" w:cs="仿宋"/>
          <w:b/>
          <w:color w:val="000000"/>
          <w:sz w:val="24"/>
        </w:rPr>
      </w:pPr>
      <w:r w:rsidRPr="001A0DF2">
        <w:rPr>
          <w:rFonts w:asciiTheme="minorEastAsia" w:eastAsiaTheme="minorEastAsia" w:hAnsiTheme="minorEastAsia" w:cs="仿宋" w:hint="eastAsia"/>
          <w:b/>
          <w:color w:val="000000"/>
          <w:sz w:val="24"/>
        </w:rPr>
        <w:t>五、联系方式</w:t>
      </w:r>
    </w:p>
    <w:p w:rsidR="00BA088E" w:rsidRPr="001A0DF2" w:rsidRDefault="00CC0D58">
      <w:pPr>
        <w:snapToGrid w:val="0"/>
        <w:spacing w:line="43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招标人:江苏省通州湾江海联动开发示范区建设交通局</w:t>
      </w:r>
    </w:p>
    <w:p w:rsidR="00BA088E" w:rsidRPr="001A0DF2" w:rsidRDefault="00CC0D58">
      <w:pPr>
        <w:snapToGrid w:val="0"/>
        <w:spacing w:line="43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联系人：缪女士</w:t>
      </w:r>
    </w:p>
    <w:p w:rsidR="00BA088E" w:rsidRPr="001A0DF2" w:rsidRDefault="00CC0D58">
      <w:pPr>
        <w:snapToGrid w:val="0"/>
        <w:spacing w:line="43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联系电话：18261910101</w:t>
      </w:r>
    </w:p>
    <w:p w:rsidR="00BA088E" w:rsidRPr="001A0DF2" w:rsidRDefault="00CC0D58">
      <w:pPr>
        <w:spacing w:line="43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招标代理机构：江苏建达全过程工程咨询有限公司</w:t>
      </w:r>
    </w:p>
    <w:p w:rsidR="00BA088E" w:rsidRPr="001A0DF2" w:rsidRDefault="00CC0D58">
      <w:pPr>
        <w:spacing w:line="43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联系人：张先生    </w:t>
      </w:r>
    </w:p>
    <w:p w:rsidR="00BA088E" w:rsidRPr="001A0DF2" w:rsidRDefault="00CC0D58">
      <w:pPr>
        <w:adjustRightInd w:val="0"/>
        <w:snapToGrid w:val="0"/>
        <w:spacing w:line="460" w:lineRule="exact"/>
        <w:ind w:firstLineChars="200" w:firstLine="480"/>
        <w:rPr>
          <w:rFonts w:asciiTheme="minorEastAsia" w:eastAsiaTheme="minorEastAsia" w:hAnsiTheme="minorEastAsia" w:cs="仿宋"/>
          <w:b/>
          <w:sz w:val="32"/>
          <w:szCs w:val="32"/>
        </w:rPr>
      </w:pPr>
      <w:r w:rsidRPr="001A0DF2">
        <w:rPr>
          <w:rFonts w:asciiTheme="minorEastAsia" w:eastAsiaTheme="minorEastAsia" w:hAnsiTheme="minorEastAsia" w:cs="宋体" w:hint="eastAsia"/>
          <w:sz w:val="24"/>
        </w:rPr>
        <w:t>联系电话：</w:t>
      </w:r>
      <w:r w:rsidRPr="001A0DF2">
        <w:rPr>
          <w:rFonts w:asciiTheme="minorEastAsia" w:eastAsiaTheme="minorEastAsia" w:hAnsiTheme="minorEastAsia" w:cs="宋体" w:hint="eastAsia"/>
          <w:bCs/>
          <w:sz w:val="24"/>
        </w:rPr>
        <w:t>15151304466</w:t>
      </w:r>
    </w:p>
    <w:p w:rsidR="00BA088E" w:rsidRPr="001A0DF2" w:rsidRDefault="00CC0D58">
      <w:pPr>
        <w:rPr>
          <w:rFonts w:asciiTheme="minorEastAsia" w:eastAsiaTheme="minorEastAsia" w:hAnsiTheme="minorEastAsia" w:cs="仿宋"/>
          <w:b/>
          <w:sz w:val="32"/>
          <w:szCs w:val="32"/>
        </w:rPr>
      </w:pPr>
      <w:r w:rsidRPr="001A0DF2">
        <w:rPr>
          <w:rFonts w:asciiTheme="minorEastAsia" w:eastAsiaTheme="minorEastAsia" w:hAnsiTheme="minorEastAsia" w:cs="仿宋" w:hint="eastAsia"/>
          <w:b/>
          <w:sz w:val="32"/>
          <w:szCs w:val="32"/>
        </w:rPr>
        <w:br w:type="page"/>
      </w:r>
    </w:p>
    <w:p w:rsidR="00BA088E" w:rsidRPr="001A0DF2" w:rsidRDefault="00CC0D58">
      <w:pPr>
        <w:spacing w:line="360" w:lineRule="auto"/>
        <w:jc w:val="center"/>
        <w:rPr>
          <w:rFonts w:asciiTheme="minorEastAsia" w:eastAsiaTheme="minorEastAsia" w:hAnsiTheme="minorEastAsia" w:cs="仿宋"/>
          <w:b/>
          <w:sz w:val="32"/>
          <w:szCs w:val="32"/>
        </w:rPr>
      </w:pPr>
      <w:r w:rsidRPr="001A0DF2">
        <w:rPr>
          <w:rFonts w:asciiTheme="minorEastAsia" w:eastAsiaTheme="minorEastAsia" w:hAnsiTheme="minorEastAsia" w:cs="仿宋" w:hint="eastAsia"/>
          <w:b/>
          <w:sz w:val="32"/>
          <w:szCs w:val="32"/>
        </w:rPr>
        <w:lastRenderedPageBreak/>
        <w:t>第二部分  磋商须知</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1" w:name="_Toc16938519"/>
      <w:bookmarkStart w:id="2" w:name="_Toc513029203"/>
      <w:bookmarkStart w:id="3" w:name="_Toc20823275"/>
      <w:bookmarkStart w:id="4" w:name="_Toc120614214"/>
      <w:r w:rsidRPr="001A0DF2">
        <w:rPr>
          <w:rFonts w:asciiTheme="minorEastAsia" w:eastAsiaTheme="minorEastAsia" w:hAnsiTheme="minorEastAsia"/>
          <w:b/>
          <w:bCs/>
          <w:kern w:val="0"/>
          <w:sz w:val="24"/>
        </w:rPr>
        <w:t>（一）总则</w:t>
      </w:r>
      <w:bookmarkEnd w:id="1"/>
      <w:bookmarkEnd w:id="2"/>
      <w:bookmarkEnd w:id="3"/>
      <w:bookmarkEnd w:id="4"/>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5" w:name="_Hlt16619475"/>
      <w:bookmarkStart w:id="6" w:name="_Toc458694821"/>
      <w:bookmarkStart w:id="7" w:name="_Toc513029204"/>
      <w:bookmarkStart w:id="8" w:name="_Toc20823276"/>
      <w:bookmarkStart w:id="9" w:name="_Toc16938520"/>
      <w:bookmarkEnd w:id="5"/>
      <w:r w:rsidRPr="001A0DF2">
        <w:rPr>
          <w:rFonts w:asciiTheme="minorEastAsia" w:eastAsiaTheme="minorEastAsia" w:hAnsiTheme="minorEastAsia"/>
          <w:b/>
          <w:bCs/>
          <w:kern w:val="0"/>
          <w:sz w:val="24"/>
        </w:rPr>
        <w:t>1</w:t>
      </w:r>
      <w:bookmarkEnd w:id="6"/>
      <w:r w:rsidRPr="001A0DF2">
        <w:rPr>
          <w:rFonts w:asciiTheme="minorEastAsia" w:eastAsiaTheme="minorEastAsia" w:hAnsiTheme="minorEastAsia"/>
          <w:b/>
          <w:bCs/>
          <w:kern w:val="0"/>
          <w:sz w:val="24"/>
        </w:rPr>
        <w:t>.采购方式</w:t>
      </w:r>
      <w:bookmarkEnd w:id="7"/>
      <w:bookmarkEnd w:id="8"/>
      <w:bookmarkEnd w:id="9"/>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1.1 本次采取</w:t>
      </w:r>
      <w:r w:rsidRPr="001A0DF2">
        <w:rPr>
          <w:rFonts w:asciiTheme="minorEastAsia" w:eastAsiaTheme="minorEastAsia" w:hAnsiTheme="minorEastAsia" w:hint="eastAsia"/>
          <w:sz w:val="24"/>
        </w:rPr>
        <w:t>竞争性磋商</w:t>
      </w:r>
      <w:r w:rsidRPr="001A0DF2">
        <w:rPr>
          <w:rFonts w:asciiTheme="minorEastAsia" w:eastAsiaTheme="minorEastAsia" w:hAnsiTheme="minorEastAsia"/>
          <w:sz w:val="24"/>
        </w:rPr>
        <w:t>方式。</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10" w:name="_Toc16938521"/>
      <w:bookmarkStart w:id="11" w:name="_Toc513029205"/>
      <w:bookmarkStart w:id="12" w:name="_Toc20823277"/>
      <w:r w:rsidRPr="001A0DF2">
        <w:rPr>
          <w:rFonts w:asciiTheme="minorEastAsia" w:eastAsiaTheme="minorEastAsia" w:hAnsiTheme="minorEastAsia"/>
          <w:b/>
          <w:bCs/>
          <w:kern w:val="0"/>
          <w:sz w:val="24"/>
        </w:rPr>
        <w:t>2.合格的</w:t>
      </w:r>
      <w:bookmarkEnd w:id="10"/>
      <w:bookmarkEnd w:id="11"/>
      <w:bookmarkEnd w:id="12"/>
      <w:r w:rsidRPr="001A0DF2">
        <w:rPr>
          <w:rFonts w:asciiTheme="minorEastAsia" w:eastAsiaTheme="minorEastAsia" w:hAnsiTheme="minorEastAsia"/>
          <w:b/>
          <w:bCs/>
          <w:kern w:val="0"/>
          <w:sz w:val="24"/>
        </w:rPr>
        <w:t>供应商</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2.1满足</w:t>
      </w:r>
      <w:r w:rsidRPr="001A0DF2">
        <w:rPr>
          <w:rFonts w:asciiTheme="minorEastAsia" w:eastAsiaTheme="minorEastAsia" w:hAnsiTheme="minorEastAsia" w:hint="eastAsia"/>
          <w:sz w:val="24"/>
        </w:rPr>
        <w:t>采购邀请</w:t>
      </w:r>
      <w:r w:rsidRPr="001A0DF2">
        <w:rPr>
          <w:rFonts w:asciiTheme="minorEastAsia" w:eastAsiaTheme="minorEastAsia" w:hAnsiTheme="minorEastAsia"/>
          <w:sz w:val="24"/>
        </w:rPr>
        <w:t>中供应商的资格要求的规定。</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2.2 满足本文件实质性条款的规定。</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13" w:name="_Toc20823278"/>
      <w:bookmarkStart w:id="14" w:name="_Toc513029206"/>
      <w:bookmarkStart w:id="15" w:name="_Toc16938522"/>
      <w:r w:rsidRPr="001A0DF2">
        <w:rPr>
          <w:rFonts w:asciiTheme="minorEastAsia" w:eastAsiaTheme="minorEastAsia" w:hAnsiTheme="minorEastAsia"/>
          <w:b/>
          <w:bCs/>
          <w:kern w:val="0"/>
          <w:sz w:val="24"/>
        </w:rPr>
        <w:t>3.适用法律</w:t>
      </w:r>
      <w:bookmarkEnd w:id="13"/>
      <w:bookmarkEnd w:id="14"/>
      <w:bookmarkEnd w:id="15"/>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3.1 本次采购及由此产生的合同受中华人民共和国有关的法律法规制约和保护。</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16" w:name="_Toc20823279"/>
      <w:bookmarkStart w:id="17" w:name="_Toc513029207"/>
      <w:bookmarkStart w:id="18" w:name="_Toc16938523"/>
      <w:bookmarkStart w:id="19" w:name="_Toc462564067"/>
      <w:r w:rsidRPr="001A0DF2">
        <w:rPr>
          <w:rFonts w:asciiTheme="minorEastAsia" w:eastAsiaTheme="minorEastAsia" w:hAnsiTheme="minorEastAsia"/>
          <w:b/>
          <w:bCs/>
          <w:kern w:val="0"/>
          <w:sz w:val="24"/>
        </w:rPr>
        <w:t>4.</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费用</w:t>
      </w:r>
      <w:bookmarkEnd w:id="16"/>
      <w:bookmarkEnd w:id="17"/>
      <w:bookmarkEnd w:id="18"/>
      <w:bookmarkEnd w:id="19"/>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4.1磋商程序顺利进行后，除供应商的原件可退回外，其余所有的响应文件都将作为档案保存，不论成交与否，代理机构均不退回。</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4.2无论磋商过程和结果如何，参加磋商的供应商自行承担与本次项目磋商有关的全部费用。</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4.3本项目按成交金额交纳招标代理费，由中标人在领取成交通知书前支付。</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根据以下收费标准计算招标代理费，30万元以下的当少于1500元时，按1500元计取招标代理费；30-50万元（不含）当少于1800元时，按1800元计取招标代理费；50（含）-100万元（不含）当少于2500元时，按2500元计取招标代理费；100万元（含）以上的项目，一律按5000元计取招标代理费。</w:t>
      </w:r>
    </w:p>
    <w:tbl>
      <w:tblPr>
        <w:tblW w:w="9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1"/>
        <w:gridCol w:w="4125"/>
      </w:tblGrid>
      <w:tr w:rsidR="00BA088E" w:rsidRPr="001A0DF2">
        <w:tc>
          <w:tcPr>
            <w:tcW w:w="4921" w:type="dxa"/>
          </w:tcPr>
          <w:p w:rsidR="00BA088E" w:rsidRPr="001A0DF2" w:rsidRDefault="002B400E">
            <w:pPr>
              <w:snapToGrid w:val="0"/>
              <w:spacing w:line="480" w:lineRule="exact"/>
              <w:outlineLvl w:val="1"/>
              <w:rPr>
                <w:rFonts w:asciiTheme="minorEastAsia" w:eastAsiaTheme="minorEastAsia" w:hAnsiTheme="minorEastAsia" w:cs="宋体"/>
                <w:sz w:val="24"/>
                <w:szCs w:val="20"/>
              </w:rPr>
            </w:pPr>
            <w:r w:rsidRPr="002B400E">
              <w:rPr>
                <w:rFonts w:asciiTheme="minorEastAsia" w:eastAsiaTheme="minorEastAsia" w:hAnsiTheme="minorEastAsia"/>
                <w:sz w:val="24"/>
                <w:szCs w:val="20"/>
              </w:rPr>
              <w:pict>
                <v:line id="直线 225" o:spid="_x0000_s1026" style="position:absolute;left:0;text-align:left;flip:x y;z-index:251659264" from="52.35pt,.75pt" to="239.1pt,70.5pt" o:gfxdata="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6TG4NgAAAAJAQAADwAAAAAAAAABACAAAAAiAAAAZHJzL2Rvd25yZXYueG1sUEsB&#10;AhQAFAAAAAgAh07iQEcHO4X1AQAA+QMAAA4AAAAAAAAAAQAgAAAAJwEAAGRycy9lMm9Eb2MueG1s&#10;UEsFBgAAAAAGAAYAWQEAAI4FAAAAAA==&#10;" strokeweight="1.25pt"/>
              </w:pict>
            </w:r>
            <w:r w:rsidR="00CC0D58" w:rsidRPr="001A0DF2">
              <w:rPr>
                <w:rFonts w:asciiTheme="minorEastAsia" w:eastAsiaTheme="minorEastAsia" w:hAnsiTheme="minorEastAsia" w:cs="宋体" w:hint="eastAsia"/>
                <w:sz w:val="24"/>
                <w:szCs w:val="20"/>
              </w:rPr>
              <w:t xml:space="preserve">                  服务类型</w:t>
            </w:r>
          </w:p>
          <w:p w:rsidR="00BA088E" w:rsidRPr="001A0DF2" w:rsidRDefault="002B400E">
            <w:pPr>
              <w:snapToGrid w:val="0"/>
              <w:spacing w:line="480" w:lineRule="exact"/>
              <w:outlineLvl w:val="1"/>
              <w:rPr>
                <w:rFonts w:asciiTheme="minorEastAsia" w:eastAsiaTheme="minorEastAsia" w:hAnsiTheme="minorEastAsia" w:cs="宋体"/>
                <w:sz w:val="24"/>
                <w:szCs w:val="20"/>
              </w:rPr>
            </w:pPr>
            <w:r w:rsidRPr="002B400E">
              <w:rPr>
                <w:rFonts w:asciiTheme="minorEastAsia" w:eastAsiaTheme="minorEastAsia" w:hAnsiTheme="minorEastAsia"/>
                <w:sz w:val="24"/>
                <w:szCs w:val="20"/>
              </w:rPr>
              <w:pict>
                <v:line id="直线 224" o:spid="_x0000_s1027" style="position:absolute;left:0;text-align:left;flip:x y;z-index:251660288" from="-6.4pt,14.35pt" to="240.6pt,45.25pt" o:gfxdata="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g4KajaAAAACQEAAA8AAAAAAAAAAQAgAAAAIgAAAGRycy9kb3ducmV2&#10;LnhtbFBLAQIUABQAAAAIAIdO4kBJW8sf+gEAAPkDAAAOAAAAAAAAAAEAIAAAACkBAABkcnMvZTJv&#10;RG9jLnhtbFBLBQYAAAAABgAGAFkBAACVBQAAAAA=&#10;" strokeweight="1.25pt"/>
              </w:pict>
            </w:r>
            <w:r w:rsidR="00CC0D58" w:rsidRPr="001A0DF2">
              <w:rPr>
                <w:rFonts w:asciiTheme="minorEastAsia" w:eastAsiaTheme="minorEastAsia" w:hAnsiTheme="minorEastAsia" w:cs="宋体" w:hint="eastAsia"/>
                <w:sz w:val="24"/>
                <w:szCs w:val="20"/>
              </w:rPr>
              <w:t xml:space="preserve">         费    率</w:t>
            </w:r>
          </w:p>
          <w:p w:rsidR="00BA088E" w:rsidRPr="001A0DF2" w:rsidRDefault="00CC0D58">
            <w:pPr>
              <w:snapToGrid w:val="0"/>
              <w:spacing w:line="480" w:lineRule="exact"/>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中标金额（万元)</w:t>
            </w:r>
          </w:p>
        </w:tc>
        <w:tc>
          <w:tcPr>
            <w:tcW w:w="4125" w:type="dxa"/>
            <w:vAlign w:val="center"/>
          </w:tcPr>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示范区</w:t>
            </w:r>
          </w:p>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货物、服务类招标</w:t>
            </w:r>
          </w:p>
        </w:tc>
      </w:tr>
      <w:tr w:rsidR="00BA088E" w:rsidRPr="001A0DF2">
        <w:tc>
          <w:tcPr>
            <w:tcW w:w="4921" w:type="dxa"/>
          </w:tcPr>
          <w:p w:rsidR="00BA088E" w:rsidRPr="001A0DF2" w:rsidRDefault="00CC0D58">
            <w:pPr>
              <w:snapToGrid w:val="0"/>
              <w:spacing w:line="480" w:lineRule="exact"/>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30以下</w:t>
            </w:r>
          </w:p>
        </w:tc>
        <w:tc>
          <w:tcPr>
            <w:tcW w:w="4125" w:type="dxa"/>
            <w:vAlign w:val="center"/>
          </w:tcPr>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0.6%</w:t>
            </w:r>
          </w:p>
        </w:tc>
      </w:tr>
      <w:tr w:rsidR="00BA088E" w:rsidRPr="001A0DF2">
        <w:tc>
          <w:tcPr>
            <w:tcW w:w="4921" w:type="dxa"/>
          </w:tcPr>
          <w:p w:rsidR="00BA088E" w:rsidRPr="001A0DF2" w:rsidRDefault="00CC0D58">
            <w:pPr>
              <w:snapToGrid w:val="0"/>
              <w:spacing w:line="480" w:lineRule="exact"/>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30-50（不含）</w:t>
            </w:r>
          </w:p>
        </w:tc>
        <w:tc>
          <w:tcPr>
            <w:tcW w:w="4125" w:type="dxa"/>
            <w:vAlign w:val="center"/>
          </w:tcPr>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0.5%</w:t>
            </w:r>
          </w:p>
        </w:tc>
      </w:tr>
      <w:tr w:rsidR="00BA088E" w:rsidRPr="001A0DF2">
        <w:tc>
          <w:tcPr>
            <w:tcW w:w="4921" w:type="dxa"/>
          </w:tcPr>
          <w:p w:rsidR="00BA088E" w:rsidRPr="001A0DF2" w:rsidRDefault="00CC0D58">
            <w:pPr>
              <w:snapToGrid w:val="0"/>
              <w:spacing w:line="480" w:lineRule="exact"/>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50（含）-100（不含）</w:t>
            </w:r>
          </w:p>
        </w:tc>
        <w:tc>
          <w:tcPr>
            <w:tcW w:w="4125" w:type="dxa"/>
            <w:vAlign w:val="center"/>
          </w:tcPr>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0.4%</w:t>
            </w:r>
          </w:p>
        </w:tc>
      </w:tr>
      <w:tr w:rsidR="00BA088E" w:rsidRPr="001A0DF2">
        <w:tc>
          <w:tcPr>
            <w:tcW w:w="4921" w:type="dxa"/>
          </w:tcPr>
          <w:p w:rsidR="00BA088E" w:rsidRPr="001A0DF2" w:rsidRDefault="00CC0D58">
            <w:pPr>
              <w:snapToGrid w:val="0"/>
              <w:spacing w:line="480" w:lineRule="exact"/>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100（含）以上</w:t>
            </w:r>
          </w:p>
        </w:tc>
        <w:tc>
          <w:tcPr>
            <w:tcW w:w="4125" w:type="dxa"/>
            <w:vAlign w:val="center"/>
          </w:tcPr>
          <w:p w:rsidR="00BA088E" w:rsidRPr="001A0DF2" w:rsidRDefault="00CC0D58">
            <w:pPr>
              <w:snapToGrid w:val="0"/>
              <w:spacing w:line="480" w:lineRule="exact"/>
              <w:jc w:val="center"/>
              <w:outlineLvl w:val="1"/>
              <w:rPr>
                <w:rFonts w:asciiTheme="minorEastAsia" w:eastAsiaTheme="minorEastAsia" w:hAnsiTheme="minorEastAsia" w:cs="宋体"/>
                <w:sz w:val="24"/>
                <w:szCs w:val="20"/>
              </w:rPr>
            </w:pPr>
            <w:r w:rsidRPr="001A0DF2">
              <w:rPr>
                <w:rFonts w:asciiTheme="minorEastAsia" w:eastAsiaTheme="minorEastAsia" w:hAnsiTheme="minorEastAsia" w:cs="宋体" w:hint="eastAsia"/>
                <w:sz w:val="24"/>
                <w:szCs w:val="20"/>
              </w:rPr>
              <w:t>5000元</w:t>
            </w:r>
          </w:p>
        </w:tc>
      </w:tr>
    </w:tbl>
    <w:p w:rsidR="00BA088E" w:rsidRPr="001A0DF2" w:rsidRDefault="00CC0D58">
      <w:pPr>
        <w:widowControl/>
        <w:spacing w:line="46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4.4本项目评委费按通州湾财〔2020〕16号支付标准由中标人支付（700元/人），此费用综合考虑在投标报价内。</w:t>
      </w:r>
    </w:p>
    <w:p w:rsidR="00BA088E" w:rsidRPr="001A0DF2" w:rsidRDefault="00BA088E">
      <w:pPr>
        <w:snapToGrid w:val="0"/>
        <w:spacing w:line="460" w:lineRule="exact"/>
        <w:ind w:firstLineChars="200" w:firstLine="480"/>
        <w:contextualSpacing/>
        <w:rPr>
          <w:rFonts w:asciiTheme="minorEastAsia" w:eastAsiaTheme="minorEastAsia" w:hAnsiTheme="minorEastAsia" w:cs="仿宋"/>
          <w:color w:val="000000"/>
          <w:sz w:val="24"/>
        </w:rPr>
      </w:pPr>
    </w:p>
    <w:p w:rsidR="00BA088E" w:rsidRPr="001A0DF2" w:rsidRDefault="00CC0D58">
      <w:pPr>
        <w:adjustRightInd w:val="0"/>
        <w:snapToGrid w:val="0"/>
        <w:spacing w:line="440" w:lineRule="exact"/>
        <w:rPr>
          <w:rFonts w:asciiTheme="minorEastAsia" w:eastAsiaTheme="minorEastAsia" w:hAnsiTheme="minorEastAsia"/>
          <w:b/>
          <w:bCs/>
          <w:kern w:val="0"/>
          <w:sz w:val="24"/>
        </w:rPr>
      </w:pPr>
      <w:r w:rsidRPr="001A0DF2">
        <w:rPr>
          <w:rFonts w:asciiTheme="minorEastAsia" w:eastAsiaTheme="minorEastAsia" w:hAnsiTheme="minorEastAsia"/>
          <w:b/>
          <w:bCs/>
          <w:kern w:val="0"/>
          <w:sz w:val="24"/>
        </w:rPr>
        <w:t>5.</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文件的约束力</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lastRenderedPageBreak/>
        <w:t>5.1</w:t>
      </w:r>
      <w:r w:rsidRPr="001A0DF2">
        <w:rPr>
          <w:rFonts w:asciiTheme="minorEastAsia" w:eastAsiaTheme="minorEastAsia" w:hAnsiTheme="minorEastAsia"/>
          <w:sz w:val="24"/>
        </w:rPr>
        <w:t>供应商一旦参加本项目采购活动，即被认为接受了本</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文件的规定和约束。</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r w:rsidRPr="001A0DF2">
        <w:rPr>
          <w:rFonts w:asciiTheme="minorEastAsia" w:eastAsiaTheme="minorEastAsia" w:hAnsiTheme="minorEastAsia"/>
          <w:b/>
          <w:bCs/>
          <w:kern w:val="0"/>
          <w:sz w:val="24"/>
        </w:rPr>
        <w:t>6.</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文件的解释</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6.1</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文件需求部分（供应商资格要求、项目需求、商务技术评分标准）由采购人解释，其它部分由</w:t>
      </w:r>
      <w:r w:rsidRPr="001A0DF2">
        <w:rPr>
          <w:rFonts w:asciiTheme="minorEastAsia" w:eastAsiaTheme="minorEastAsia" w:hAnsiTheme="minorEastAsia" w:hint="eastAsia"/>
          <w:sz w:val="24"/>
        </w:rPr>
        <w:t>代理机构</w:t>
      </w:r>
      <w:r w:rsidRPr="001A0DF2">
        <w:rPr>
          <w:rFonts w:asciiTheme="minorEastAsia" w:eastAsiaTheme="minorEastAsia" w:hAnsiTheme="minorEastAsia"/>
          <w:sz w:val="24"/>
        </w:rPr>
        <w:t>解释。</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20" w:name="_Toc16938525"/>
      <w:bookmarkStart w:id="21" w:name="_Toc120614215"/>
      <w:bookmarkStart w:id="22" w:name="_Toc513029209"/>
      <w:bookmarkStart w:id="23" w:name="_Toc20823281"/>
      <w:r w:rsidRPr="001A0DF2">
        <w:rPr>
          <w:rFonts w:asciiTheme="minorEastAsia" w:eastAsiaTheme="minorEastAsia" w:hAnsiTheme="minorEastAsia"/>
          <w:b/>
          <w:bCs/>
          <w:kern w:val="0"/>
          <w:sz w:val="24"/>
        </w:rPr>
        <w:t>（二）</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w:t>
      </w:r>
      <w:bookmarkEnd w:id="20"/>
      <w:bookmarkEnd w:id="21"/>
      <w:bookmarkEnd w:id="22"/>
      <w:bookmarkEnd w:id="23"/>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24" w:name="_Toc513029210"/>
      <w:bookmarkStart w:id="25" w:name="_Toc20823282"/>
      <w:bookmarkStart w:id="26" w:name="_Toc16938526"/>
      <w:r w:rsidRPr="001A0DF2">
        <w:rPr>
          <w:rFonts w:asciiTheme="minorEastAsia" w:eastAsiaTheme="minorEastAsia" w:hAnsiTheme="minorEastAsia"/>
          <w:b/>
          <w:bCs/>
          <w:kern w:val="0"/>
          <w:sz w:val="24"/>
        </w:rPr>
        <w:t>1.</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文件构成</w:t>
      </w:r>
      <w:bookmarkEnd w:id="24"/>
      <w:bookmarkEnd w:id="25"/>
      <w:bookmarkEnd w:id="26"/>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1.1</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文件由以下部分组成：</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（1）竞争性磋商公告</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须知</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（3）项目需求</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（4）评审方法和评审标准</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（5）响应文件组成</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（6）</w:t>
      </w:r>
      <w:r w:rsidRPr="001A0DF2">
        <w:rPr>
          <w:rFonts w:asciiTheme="minorEastAsia" w:eastAsiaTheme="minorEastAsia" w:hAnsiTheme="minorEastAsia" w:hint="eastAsia"/>
          <w:sz w:val="24"/>
        </w:rPr>
        <w:t>合同条款及格式</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请仔细检查</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文件是否齐全，如有缺漏请立即与</w:t>
      </w:r>
      <w:r w:rsidRPr="001A0DF2">
        <w:rPr>
          <w:rFonts w:asciiTheme="minorEastAsia" w:eastAsiaTheme="minorEastAsia" w:hAnsiTheme="minorEastAsia" w:hint="eastAsia"/>
          <w:sz w:val="24"/>
        </w:rPr>
        <w:t>招标代理机构</w:t>
      </w:r>
      <w:r w:rsidRPr="001A0DF2">
        <w:rPr>
          <w:rFonts w:asciiTheme="minorEastAsia" w:eastAsiaTheme="minorEastAsia" w:hAnsiTheme="minorEastAsia"/>
          <w:sz w:val="24"/>
        </w:rPr>
        <w:t>联系解决。</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1.2</w:t>
      </w:r>
      <w:r w:rsidRPr="001A0DF2">
        <w:rPr>
          <w:rFonts w:asciiTheme="minorEastAsia" w:eastAsiaTheme="minorEastAsia" w:hAnsiTheme="minorEastAsia"/>
          <w:sz w:val="24"/>
        </w:rPr>
        <w:t xml:space="preserve"> 供应商应认真阅读</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文件中所有的事项、格式、条款和规范等要求。按</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文件要求和规定编制响应文件，并保证所提供的全部资料的真实性，以使其响应文件对</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文件作出实质性响应，否则其风险由供应商自行承担。</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27" w:name="_Toc513029211"/>
      <w:bookmarkStart w:id="28" w:name="_Toc16938527"/>
      <w:bookmarkStart w:id="29" w:name="_Toc462564070"/>
      <w:bookmarkStart w:id="30" w:name="_Toc20823283"/>
      <w:r w:rsidRPr="001A0DF2">
        <w:rPr>
          <w:rFonts w:asciiTheme="minorEastAsia" w:eastAsiaTheme="minorEastAsia" w:hAnsiTheme="minorEastAsia"/>
          <w:b/>
          <w:bCs/>
          <w:kern w:val="0"/>
          <w:sz w:val="24"/>
        </w:rPr>
        <w:t>2.</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文件的澄清</w:t>
      </w:r>
      <w:bookmarkEnd w:id="27"/>
      <w:bookmarkEnd w:id="28"/>
      <w:bookmarkEnd w:id="29"/>
      <w:bookmarkEnd w:id="30"/>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2.1</w:t>
      </w:r>
      <w:r w:rsidRPr="001A0DF2">
        <w:rPr>
          <w:rFonts w:asciiTheme="minorEastAsia" w:eastAsiaTheme="minorEastAsia" w:hAnsiTheme="minorEastAsia" w:hint="eastAsia"/>
          <w:sz w:val="24"/>
        </w:rPr>
        <w:t>任何要求对磋商文件进行澄清的供应商，应在提交首次磋商响应文件截止时间三个工作日前按磋商公告中的通讯地址，以书面形式通知采购人。采购人有权对发出的磋商文件进行必要的澄清或修改。</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2.2采购人视情组织答疑会</w:t>
      </w:r>
      <w:r w:rsidRPr="001A0DF2">
        <w:rPr>
          <w:rFonts w:asciiTheme="minorEastAsia" w:eastAsiaTheme="minorEastAsia" w:hAnsiTheme="minorEastAsia" w:hint="eastAsia"/>
          <w:sz w:val="24"/>
        </w:rPr>
        <w:t>。</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31" w:name="_Toc462564071"/>
      <w:bookmarkStart w:id="32" w:name="_Toc16938528"/>
      <w:bookmarkStart w:id="33" w:name="_Toc20823284"/>
      <w:bookmarkStart w:id="34" w:name="_Toc513029212"/>
      <w:r w:rsidRPr="001A0DF2">
        <w:rPr>
          <w:rFonts w:asciiTheme="minorEastAsia" w:eastAsiaTheme="minorEastAsia" w:hAnsiTheme="minorEastAsia"/>
          <w:b/>
          <w:bCs/>
          <w:kern w:val="0"/>
          <w:sz w:val="24"/>
        </w:rPr>
        <w:t>3.</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文件的修改</w:t>
      </w:r>
      <w:bookmarkEnd w:id="31"/>
      <w:bookmarkEnd w:id="32"/>
      <w:bookmarkEnd w:id="33"/>
      <w:bookmarkEnd w:id="34"/>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3.1</w:t>
      </w:r>
      <w:r w:rsidRPr="001A0DF2">
        <w:rPr>
          <w:rFonts w:asciiTheme="minorEastAsia" w:eastAsiaTheme="minorEastAsia" w:hAnsiTheme="minorEastAsia"/>
          <w:sz w:val="24"/>
        </w:rPr>
        <w:t xml:space="preserve"> 在</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响应文件提交截止时间前，</w:t>
      </w:r>
      <w:r w:rsidRPr="001A0DF2">
        <w:rPr>
          <w:rFonts w:asciiTheme="minorEastAsia" w:eastAsiaTheme="minorEastAsia" w:hAnsiTheme="minorEastAsia" w:hint="eastAsia"/>
          <w:sz w:val="24"/>
        </w:rPr>
        <w:t>采购人</w:t>
      </w:r>
      <w:r w:rsidRPr="001A0DF2">
        <w:rPr>
          <w:rFonts w:asciiTheme="minorEastAsia" w:eastAsiaTheme="minorEastAsia" w:hAnsiTheme="minorEastAsia"/>
          <w:sz w:val="24"/>
        </w:rPr>
        <w:t>可以对</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文件进行修改。</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 xml:space="preserve">3.2 </w:t>
      </w:r>
      <w:r w:rsidRPr="001A0DF2">
        <w:rPr>
          <w:rFonts w:asciiTheme="minorEastAsia" w:eastAsiaTheme="minorEastAsia" w:hAnsiTheme="minorEastAsia" w:hint="eastAsia"/>
          <w:sz w:val="24"/>
        </w:rPr>
        <w:t>采购人</w:t>
      </w:r>
      <w:r w:rsidRPr="001A0DF2">
        <w:rPr>
          <w:rFonts w:asciiTheme="minorEastAsia" w:eastAsiaTheme="minorEastAsia" w:hAnsiTheme="minorEastAsia"/>
          <w:sz w:val="24"/>
        </w:rPr>
        <w:t>有权按照法定的要求推迟响应文件提交截止日期和</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日期。</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 xml:space="preserve">3.3 </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文件的修改将</w:t>
      </w:r>
      <w:r w:rsidRPr="001A0DF2">
        <w:rPr>
          <w:rFonts w:asciiTheme="minorEastAsia" w:eastAsiaTheme="minorEastAsia" w:hAnsiTheme="minorEastAsia" w:hint="eastAsia"/>
          <w:sz w:val="24"/>
        </w:rPr>
        <w:t>书面通知邀请单位</w:t>
      </w:r>
      <w:r w:rsidRPr="001A0DF2">
        <w:rPr>
          <w:rFonts w:asciiTheme="minorEastAsia" w:eastAsiaTheme="minorEastAsia" w:hAnsiTheme="minorEastAsia"/>
          <w:sz w:val="24"/>
        </w:rPr>
        <w:t>，补充文件将作为</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文件的组成部分，并对供应商具有约束力。</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35" w:name="_Toc16938529"/>
      <w:bookmarkStart w:id="36" w:name="_Toc120614216"/>
      <w:bookmarkStart w:id="37" w:name="_Toc20823285"/>
      <w:bookmarkStart w:id="38" w:name="_Toc462564072"/>
      <w:bookmarkStart w:id="39" w:name="_Toc513029213"/>
      <w:r w:rsidRPr="001A0DF2">
        <w:rPr>
          <w:rFonts w:asciiTheme="minorEastAsia" w:eastAsiaTheme="minorEastAsia" w:hAnsiTheme="minorEastAsia"/>
          <w:b/>
          <w:bCs/>
          <w:kern w:val="0"/>
          <w:sz w:val="24"/>
        </w:rPr>
        <w:t>（三）响应文件的编制</w:t>
      </w:r>
      <w:bookmarkEnd w:id="35"/>
      <w:bookmarkEnd w:id="36"/>
      <w:bookmarkEnd w:id="37"/>
      <w:bookmarkEnd w:id="38"/>
      <w:bookmarkEnd w:id="39"/>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40" w:name="_Toc462564073"/>
      <w:bookmarkStart w:id="41" w:name="_Toc513029214"/>
      <w:bookmarkStart w:id="42" w:name="_Toc20823286"/>
      <w:bookmarkStart w:id="43" w:name="_Toc16938530"/>
      <w:r w:rsidRPr="001A0DF2">
        <w:rPr>
          <w:rFonts w:asciiTheme="minorEastAsia" w:eastAsiaTheme="minorEastAsia" w:hAnsiTheme="minorEastAsia"/>
          <w:b/>
          <w:bCs/>
          <w:kern w:val="0"/>
          <w:sz w:val="24"/>
        </w:rPr>
        <w:t>1.响应文件的语言及度量衡单位</w:t>
      </w:r>
      <w:bookmarkEnd w:id="40"/>
      <w:bookmarkEnd w:id="41"/>
      <w:bookmarkEnd w:id="42"/>
      <w:bookmarkEnd w:id="43"/>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1.1</w:t>
      </w:r>
      <w:r w:rsidRPr="001A0DF2">
        <w:rPr>
          <w:rFonts w:asciiTheme="minorEastAsia" w:eastAsiaTheme="minorEastAsia" w:hAnsiTheme="minorEastAsia"/>
          <w:sz w:val="24"/>
        </w:rPr>
        <w:t>供应商提交的响应文件以及供应商与</w:t>
      </w:r>
      <w:r w:rsidRPr="001A0DF2">
        <w:rPr>
          <w:rFonts w:asciiTheme="minorEastAsia" w:eastAsiaTheme="minorEastAsia" w:hAnsiTheme="minorEastAsia" w:hint="eastAsia"/>
          <w:sz w:val="24"/>
        </w:rPr>
        <w:t>招标代理机构</w:t>
      </w:r>
      <w:r w:rsidRPr="001A0DF2">
        <w:rPr>
          <w:rFonts w:asciiTheme="minorEastAsia" w:eastAsiaTheme="minorEastAsia" w:hAnsiTheme="minorEastAsia"/>
          <w:sz w:val="24"/>
        </w:rPr>
        <w:t>及采购人就有关</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的所有来往通知、函件和文件均应使用</w:t>
      </w:r>
      <w:r w:rsidRPr="001A0DF2">
        <w:rPr>
          <w:rFonts w:asciiTheme="minorEastAsia" w:eastAsiaTheme="minorEastAsia" w:hAnsiTheme="minorEastAsia"/>
          <w:bCs/>
          <w:sz w:val="24"/>
        </w:rPr>
        <w:t>简体中文</w:t>
      </w:r>
      <w:r w:rsidRPr="001A0DF2">
        <w:rPr>
          <w:rFonts w:asciiTheme="minorEastAsia" w:eastAsiaTheme="minorEastAsia" w:hAnsiTheme="minorEastAsia"/>
          <w:sz w:val="24"/>
        </w:rPr>
        <w:t>。</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lastRenderedPageBreak/>
        <w:t>1.2</w:t>
      </w:r>
      <w:r w:rsidRPr="001A0DF2">
        <w:rPr>
          <w:rFonts w:asciiTheme="minorEastAsia" w:eastAsiaTheme="minorEastAsia" w:hAnsiTheme="minorEastAsia"/>
          <w:sz w:val="24"/>
        </w:rPr>
        <w:t xml:space="preserve"> 除技术性能另有规定外，响应文件所使用的度量衡单位，均须采用国家法定计量单位。</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44" w:name="_Toc462564074"/>
      <w:bookmarkStart w:id="45" w:name="_Toc16938531"/>
      <w:bookmarkStart w:id="46" w:name="_Toc513029215"/>
      <w:bookmarkStart w:id="47" w:name="_Toc20823287"/>
      <w:r w:rsidRPr="001A0DF2">
        <w:rPr>
          <w:rFonts w:asciiTheme="minorEastAsia" w:eastAsiaTheme="minorEastAsia" w:hAnsiTheme="minorEastAsia"/>
          <w:b/>
          <w:bCs/>
          <w:kern w:val="0"/>
          <w:sz w:val="24"/>
        </w:rPr>
        <w:t>2.响应文件构成</w:t>
      </w:r>
      <w:bookmarkEnd w:id="44"/>
      <w:bookmarkEnd w:id="45"/>
      <w:bookmarkEnd w:id="46"/>
      <w:bookmarkEnd w:id="47"/>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2.1</w:t>
      </w:r>
      <w:r w:rsidRPr="001A0DF2">
        <w:rPr>
          <w:rFonts w:asciiTheme="minorEastAsia" w:eastAsiaTheme="minorEastAsia" w:hAnsiTheme="minorEastAsia"/>
          <w:sz w:val="24"/>
        </w:rPr>
        <w:t xml:space="preserve"> 供应商编写的响应文件应包括资格审查证明材料文件、商务技术标文件、价格标文件。供应商按“第五部分 响应文件组成”要求编写响应文件。</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48" w:name="_Hlt26668975"/>
      <w:bookmarkStart w:id="49" w:name="_Hlt26670360"/>
      <w:bookmarkStart w:id="50" w:name="_Hlt26954838"/>
      <w:bookmarkStart w:id="51" w:name="_Toc14577360"/>
      <w:bookmarkStart w:id="52" w:name="_Toc49090511"/>
      <w:bookmarkEnd w:id="48"/>
      <w:bookmarkEnd w:id="49"/>
      <w:bookmarkEnd w:id="50"/>
      <w:r w:rsidRPr="001A0DF2">
        <w:rPr>
          <w:rFonts w:asciiTheme="minorEastAsia" w:eastAsiaTheme="minorEastAsia" w:hAnsiTheme="minorEastAsia"/>
          <w:b/>
          <w:bCs/>
          <w:kern w:val="0"/>
          <w:sz w:val="24"/>
        </w:rPr>
        <w:t>3.</w:t>
      </w:r>
      <w:bookmarkEnd w:id="51"/>
      <w:bookmarkEnd w:id="52"/>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响应有效期</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3.1</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响应有效期为</w:t>
      </w:r>
      <w:r w:rsidRPr="001A0DF2">
        <w:rPr>
          <w:rFonts w:asciiTheme="minorEastAsia" w:eastAsiaTheme="minorEastAsia" w:hAnsiTheme="minorEastAsia" w:hint="eastAsia"/>
          <w:sz w:val="24"/>
        </w:rPr>
        <w:t>采购人</w:t>
      </w:r>
      <w:r w:rsidRPr="001A0DF2">
        <w:rPr>
          <w:rFonts w:asciiTheme="minorEastAsia" w:eastAsiaTheme="minorEastAsia" w:hAnsiTheme="minorEastAsia"/>
          <w:bCs/>
          <w:sz w:val="24"/>
        </w:rPr>
        <w:t>规定的响应文件</w:t>
      </w:r>
      <w:r w:rsidRPr="001A0DF2">
        <w:rPr>
          <w:rFonts w:asciiTheme="minorEastAsia" w:eastAsiaTheme="minorEastAsia" w:hAnsiTheme="minorEastAsia"/>
          <w:sz w:val="24"/>
        </w:rPr>
        <w:t>提交</w:t>
      </w:r>
      <w:r w:rsidRPr="001A0DF2">
        <w:rPr>
          <w:rFonts w:asciiTheme="minorEastAsia" w:eastAsiaTheme="minorEastAsia" w:hAnsiTheme="minorEastAsia"/>
          <w:bCs/>
          <w:sz w:val="24"/>
        </w:rPr>
        <w:t>截止时间后</w:t>
      </w:r>
      <w:r w:rsidRPr="001A0DF2">
        <w:rPr>
          <w:rFonts w:asciiTheme="minorEastAsia" w:eastAsiaTheme="minorEastAsia" w:hAnsiTheme="minorEastAsia"/>
          <w:b/>
          <w:sz w:val="24"/>
          <w:u w:val="single"/>
        </w:rPr>
        <w:t>六十（60）天</w:t>
      </w:r>
      <w:r w:rsidRPr="001A0DF2">
        <w:rPr>
          <w:rFonts w:asciiTheme="minorEastAsia" w:eastAsiaTheme="minorEastAsia" w:hAnsiTheme="minorEastAsia"/>
          <w:bCs/>
          <w:sz w:val="24"/>
        </w:rPr>
        <w:t>。</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响应有效期比规定短的将被视为非实质性响应而予以拒绝。</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r w:rsidRPr="001A0DF2">
        <w:rPr>
          <w:rFonts w:asciiTheme="minorEastAsia" w:eastAsiaTheme="minorEastAsia" w:hAnsiTheme="minorEastAsia"/>
          <w:b/>
          <w:bCs/>
          <w:kern w:val="0"/>
          <w:sz w:val="24"/>
        </w:rPr>
        <w:t>4.</w:t>
      </w:r>
      <w:r w:rsidRPr="001A0DF2">
        <w:rPr>
          <w:rFonts w:asciiTheme="minorEastAsia" w:eastAsiaTheme="minorEastAsia" w:hAnsiTheme="minorEastAsia" w:hint="eastAsia"/>
          <w:b/>
          <w:bCs/>
          <w:kern w:val="0"/>
          <w:sz w:val="24"/>
        </w:rPr>
        <w:t>磋商</w:t>
      </w:r>
      <w:r w:rsidRPr="001A0DF2">
        <w:rPr>
          <w:rFonts w:asciiTheme="minorEastAsia" w:eastAsiaTheme="minorEastAsia" w:hAnsiTheme="minorEastAsia"/>
          <w:b/>
          <w:bCs/>
          <w:kern w:val="0"/>
          <w:sz w:val="24"/>
        </w:rPr>
        <w:t>响应有效期的延长</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4.1在特殊情况下，</w:t>
      </w:r>
      <w:r w:rsidRPr="001A0DF2">
        <w:rPr>
          <w:rFonts w:asciiTheme="minorEastAsia" w:eastAsiaTheme="minorEastAsia" w:hAnsiTheme="minorEastAsia" w:hint="eastAsia"/>
          <w:sz w:val="24"/>
        </w:rPr>
        <w:t>采购人</w:t>
      </w:r>
      <w:r w:rsidRPr="001A0DF2">
        <w:rPr>
          <w:rFonts w:asciiTheme="minorEastAsia" w:eastAsiaTheme="minorEastAsia" w:hAnsiTheme="minorEastAsia"/>
          <w:bCs/>
          <w:sz w:val="24"/>
        </w:rPr>
        <w:t>于原</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响应有效期满之前，可向</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供应商提出延长</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响应有效期的要求。这种要求与答复均应采用书面形式。供应商可以拒绝</w:t>
      </w:r>
      <w:r w:rsidRPr="001A0DF2">
        <w:rPr>
          <w:rFonts w:asciiTheme="minorEastAsia" w:eastAsiaTheme="minorEastAsia" w:hAnsiTheme="minorEastAsia" w:hint="eastAsia"/>
          <w:sz w:val="24"/>
        </w:rPr>
        <w:t>采购人</w:t>
      </w:r>
      <w:r w:rsidRPr="001A0DF2">
        <w:rPr>
          <w:rFonts w:asciiTheme="minorEastAsia" w:eastAsiaTheme="minorEastAsia" w:hAnsiTheme="minorEastAsia"/>
          <w:bCs/>
          <w:sz w:val="24"/>
        </w:rPr>
        <w:t>的这一要求而放弃</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响应，同意延长</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响应有效期的供应商既不能要求也不允许修改其响应文件。</w:t>
      </w:r>
      <w:r w:rsidRPr="001A0DF2">
        <w:rPr>
          <w:rFonts w:asciiTheme="minorEastAsia" w:eastAsiaTheme="minorEastAsia" w:hAnsiTheme="minorEastAsia"/>
          <w:sz w:val="24"/>
        </w:rPr>
        <w:t>受</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响应有效期约束的所有权利与义务均延长至新的有效期</w:t>
      </w:r>
      <w:r w:rsidRPr="001A0DF2">
        <w:rPr>
          <w:rFonts w:asciiTheme="minorEastAsia" w:eastAsiaTheme="minorEastAsia" w:hAnsiTheme="minorEastAsia"/>
          <w:bCs/>
          <w:sz w:val="24"/>
        </w:rPr>
        <w:t>。</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53" w:name="_Hlt26954852"/>
      <w:bookmarkStart w:id="54" w:name="_Hlt26954739"/>
      <w:bookmarkStart w:id="55" w:name="_Toc120614217"/>
      <w:bookmarkStart w:id="56" w:name="_Toc16938540"/>
      <w:bookmarkStart w:id="57" w:name="_Toc20823296"/>
      <w:bookmarkStart w:id="58" w:name="_Toc513029224"/>
      <w:bookmarkEnd w:id="53"/>
      <w:bookmarkEnd w:id="54"/>
      <w:r w:rsidRPr="001A0DF2">
        <w:rPr>
          <w:rFonts w:asciiTheme="minorEastAsia" w:eastAsiaTheme="minorEastAsia" w:hAnsiTheme="minorEastAsia"/>
          <w:b/>
          <w:bCs/>
          <w:kern w:val="0"/>
          <w:sz w:val="24"/>
        </w:rPr>
        <w:t>（四）响应文件的</w:t>
      </w:r>
      <w:bookmarkEnd w:id="55"/>
      <w:bookmarkEnd w:id="56"/>
      <w:bookmarkEnd w:id="57"/>
      <w:bookmarkEnd w:id="58"/>
      <w:r w:rsidRPr="001A0DF2">
        <w:rPr>
          <w:rFonts w:asciiTheme="minorEastAsia" w:eastAsiaTheme="minorEastAsia" w:hAnsiTheme="minorEastAsia" w:hint="eastAsia"/>
          <w:b/>
          <w:bCs/>
          <w:kern w:val="0"/>
          <w:sz w:val="24"/>
        </w:rPr>
        <w:t>递交</w:t>
      </w:r>
    </w:p>
    <w:p w:rsidR="00BA088E" w:rsidRPr="001A0DF2" w:rsidRDefault="00CC0D58">
      <w:pPr>
        <w:adjustRightInd w:val="0"/>
        <w:snapToGrid w:val="0"/>
        <w:spacing w:line="440" w:lineRule="exact"/>
        <w:rPr>
          <w:rFonts w:asciiTheme="minorEastAsia" w:eastAsiaTheme="minorEastAsia" w:hAnsiTheme="minorEastAsia"/>
          <w:b/>
          <w:bCs/>
          <w:sz w:val="24"/>
        </w:rPr>
      </w:pPr>
      <w:r w:rsidRPr="001A0DF2">
        <w:rPr>
          <w:rFonts w:asciiTheme="minorEastAsia" w:eastAsiaTheme="minorEastAsia" w:hAnsiTheme="minorEastAsia" w:hint="eastAsia"/>
          <w:b/>
          <w:bCs/>
          <w:sz w:val="24"/>
        </w:rPr>
        <w:t>1.组成</w:t>
      </w:r>
      <w:r w:rsidRPr="001A0DF2">
        <w:rPr>
          <w:rFonts w:asciiTheme="minorEastAsia" w:eastAsiaTheme="minorEastAsia" w:hAnsiTheme="minorEastAsia"/>
          <w:b/>
          <w:bCs/>
          <w:sz w:val="24"/>
        </w:rPr>
        <w:t>及装订</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w:t>
      </w:r>
      <w:r w:rsidRPr="001A0DF2">
        <w:rPr>
          <w:rFonts w:asciiTheme="minorEastAsia" w:eastAsiaTheme="minorEastAsia" w:hAnsiTheme="minorEastAsia" w:hint="eastAsia"/>
          <w:sz w:val="24"/>
        </w:rPr>
        <w:t>1磋商</w:t>
      </w:r>
      <w:r w:rsidRPr="001A0DF2">
        <w:rPr>
          <w:rFonts w:asciiTheme="minorEastAsia" w:eastAsiaTheme="minorEastAsia" w:hAnsiTheme="minorEastAsia"/>
          <w:sz w:val="24"/>
        </w:rPr>
        <w:t>响应文件</w:t>
      </w:r>
      <w:r w:rsidRPr="001A0DF2">
        <w:rPr>
          <w:rFonts w:asciiTheme="minorEastAsia" w:eastAsiaTheme="minorEastAsia" w:hAnsiTheme="minorEastAsia" w:hint="eastAsia"/>
          <w:sz w:val="24"/>
        </w:rPr>
        <w:t>由</w:t>
      </w:r>
      <w:r w:rsidRPr="001A0DF2">
        <w:rPr>
          <w:rFonts w:asciiTheme="minorEastAsia" w:eastAsiaTheme="minorEastAsia" w:hAnsiTheme="minorEastAsia"/>
          <w:sz w:val="24"/>
        </w:rPr>
        <w:t>“A.资格后审材料文件”、“B.</w:t>
      </w:r>
      <w:r w:rsidRPr="001A0DF2">
        <w:rPr>
          <w:rFonts w:asciiTheme="minorEastAsia" w:eastAsiaTheme="minorEastAsia" w:hAnsiTheme="minorEastAsia" w:hint="eastAsia"/>
          <w:sz w:val="24"/>
        </w:rPr>
        <w:t>商务技术</w:t>
      </w:r>
      <w:r w:rsidRPr="001A0DF2">
        <w:rPr>
          <w:rFonts w:asciiTheme="minorEastAsia" w:eastAsiaTheme="minorEastAsia" w:hAnsiTheme="minorEastAsia"/>
          <w:sz w:val="24"/>
        </w:rPr>
        <w:t>响应文件”、“</w:t>
      </w:r>
      <w:r w:rsidRPr="001A0DF2">
        <w:rPr>
          <w:rFonts w:asciiTheme="minorEastAsia" w:eastAsiaTheme="minorEastAsia" w:hAnsiTheme="minorEastAsia" w:hint="eastAsia"/>
          <w:sz w:val="24"/>
        </w:rPr>
        <w:t>C</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价格磋商</w:t>
      </w:r>
      <w:r w:rsidRPr="001A0DF2">
        <w:rPr>
          <w:rFonts w:asciiTheme="minorEastAsia" w:eastAsiaTheme="minorEastAsia" w:hAnsiTheme="minorEastAsia"/>
          <w:sz w:val="24"/>
        </w:rPr>
        <w:t>响应文件”</w:t>
      </w:r>
      <w:r w:rsidRPr="001A0DF2">
        <w:rPr>
          <w:rFonts w:asciiTheme="minorEastAsia" w:eastAsiaTheme="minorEastAsia" w:hAnsiTheme="minorEastAsia" w:hint="eastAsia"/>
          <w:sz w:val="24"/>
        </w:rPr>
        <w:t>共</w:t>
      </w:r>
      <w:r w:rsidRPr="001A0DF2">
        <w:rPr>
          <w:rFonts w:asciiTheme="minorEastAsia" w:eastAsiaTheme="minorEastAsia" w:hAnsiTheme="minorEastAsia" w:hint="eastAsia"/>
          <w:sz w:val="24"/>
          <w:u w:val="single"/>
        </w:rPr>
        <w:t>3</w:t>
      </w:r>
      <w:r w:rsidRPr="001A0DF2">
        <w:rPr>
          <w:rFonts w:asciiTheme="minorEastAsia" w:eastAsiaTheme="minorEastAsia" w:hAnsiTheme="minorEastAsia"/>
          <w:sz w:val="24"/>
        </w:rPr>
        <w:t>部分组成</w:t>
      </w:r>
      <w:r w:rsidRPr="001A0DF2">
        <w:rPr>
          <w:rFonts w:asciiTheme="minorEastAsia" w:eastAsiaTheme="minorEastAsia" w:hAnsiTheme="minorEastAsia" w:hint="eastAsia"/>
          <w:sz w:val="24"/>
        </w:rPr>
        <w:t>（以下由磋商响应文件前缀号代称）</w:t>
      </w:r>
      <w:r w:rsidRPr="001A0DF2">
        <w:rPr>
          <w:rFonts w:asciiTheme="minorEastAsia" w:eastAsiaTheme="minorEastAsia" w:hAnsiTheme="minorEastAsia"/>
          <w:sz w:val="24"/>
        </w:rPr>
        <w:t>。</w:t>
      </w:r>
    </w:p>
    <w:p w:rsidR="00BA088E" w:rsidRPr="001A0DF2" w:rsidRDefault="00CC0D58">
      <w:pPr>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1.2供应商按磋商响应文件组成顺序编写响应文件，并牢固装订成册。磋商响应文件均需采用</w:t>
      </w:r>
      <w:r w:rsidRPr="001A0DF2">
        <w:rPr>
          <w:rFonts w:asciiTheme="minorEastAsia" w:eastAsiaTheme="minorEastAsia" w:hAnsiTheme="minorEastAsia"/>
          <w:sz w:val="24"/>
        </w:rPr>
        <w:t>A4</w:t>
      </w:r>
      <w:r w:rsidRPr="001A0DF2">
        <w:rPr>
          <w:rFonts w:asciiTheme="minorEastAsia" w:eastAsiaTheme="minorEastAsia" w:hAnsiTheme="minorEastAsia" w:hint="eastAsia"/>
          <w:sz w:val="24"/>
        </w:rPr>
        <w:t>纸（图纸等除外），不允许使用活页夹、拉杆夹、文件夹、塑料方便式书脊（插入式或穿孔式）装订。磋商响应文件不得行间插字、涂改、增删。修改错漏处，须经供应商法人代表或其委托的代理人（以下称被委托授权人）签字（或盖章）并加盖公章。</w:t>
      </w:r>
    </w:p>
    <w:p w:rsidR="00BA088E" w:rsidRPr="001A0DF2" w:rsidRDefault="00CC0D58">
      <w:pPr>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1.3价格磋商响应文件中的所有报价表，必须装订成册。</w:t>
      </w:r>
    </w:p>
    <w:p w:rsidR="00BA088E" w:rsidRPr="001A0DF2" w:rsidRDefault="00CC0D58">
      <w:pPr>
        <w:snapToGrid w:val="0"/>
        <w:spacing w:line="440" w:lineRule="exact"/>
        <w:outlineLvl w:val="1"/>
        <w:rPr>
          <w:rFonts w:asciiTheme="minorEastAsia" w:eastAsiaTheme="minorEastAsia" w:hAnsiTheme="minorEastAsia"/>
          <w:b/>
          <w:sz w:val="24"/>
        </w:rPr>
      </w:pPr>
      <w:r w:rsidRPr="001A0DF2">
        <w:rPr>
          <w:rFonts w:asciiTheme="minorEastAsia" w:eastAsiaTheme="minorEastAsia" w:hAnsiTheme="minorEastAsia" w:hint="eastAsia"/>
          <w:b/>
          <w:sz w:val="24"/>
        </w:rPr>
        <w:t>2.磋商响应文件的份数、签署和退还</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2.1磋商响应文件中，均为壹份“正本”和贰份“副本”。</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2.2在每一份磋商响应文件上要明确标注项目名称、磋商响应文件各自对应的名称、供应商全称、</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正本</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副本</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字样，“正本”和“副本”若有差异，概以“正本”为准。</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2.3磋商响应文件中的所有“正本”，须为打印的，其正文内容由法定代表人或被委托授权人签字（或盖章）并加盖公章，“副本”可为“正本”的复印件，但须加盖投标供应商印章。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lastRenderedPageBreak/>
        <w:t>2.4磋商程序顺利进行后，所有的磋商响应文件都将作为档案保存，不论成交与否，采购代理机构均不退回（未拆封的除外）。</w:t>
      </w:r>
    </w:p>
    <w:p w:rsidR="00BA088E" w:rsidRPr="001A0DF2" w:rsidRDefault="00CC0D58">
      <w:pPr>
        <w:snapToGrid w:val="0"/>
        <w:spacing w:line="440" w:lineRule="exact"/>
        <w:outlineLvl w:val="1"/>
        <w:rPr>
          <w:rFonts w:asciiTheme="minorEastAsia" w:eastAsiaTheme="minorEastAsia" w:hAnsiTheme="minorEastAsia"/>
          <w:b/>
          <w:sz w:val="24"/>
        </w:rPr>
      </w:pPr>
      <w:r w:rsidRPr="001A0DF2">
        <w:rPr>
          <w:rFonts w:asciiTheme="minorEastAsia" w:eastAsiaTheme="minorEastAsia" w:hAnsiTheme="minorEastAsia" w:hint="eastAsia"/>
          <w:b/>
          <w:sz w:val="24"/>
        </w:rPr>
        <w:t>3.磋商响应文件的密封及标记</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3.1供应商须将本项目磋商响应文件：【</w:t>
      </w:r>
      <w:r w:rsidRPr="001A0DF2">
        <w:rPr>
          <w:rFonts w:asciiTheme="minorEastAsia" w:eastAsiaTheme="minorEastAsia" w:hAnsiTheme="minorEastAsia"/>
          <w:sz w:val="24"/>
        </w:rPr>
        <w:t>A.</w:t>
      </w:r>
      <w:r w:rsidRPr="001A0DF2">
        <w:rPr>
          <w:rFonts w:asciiTheme="minorEastAsia" w:eastAsiaTheme="minorEastAsia" w:hAnsiTheme="minorEastAsia" w:hint="eastAsia"/>
          <w:sz w:val="24"/>
        </w:rPr>
        <w:t>】、【B</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】、【C</w:t>
      </w:r>
      <w:r w:rsidRPr="001A0DF2">
        <w:rPr>
          <w:rFonts w:asciiTheme="minorEastAsia" w:eastAsiaTheme="minorEastAsia" w:hAnsiTheme="minorEastAsia"/>
          <w:sz w:val="24"/>
        </w:rPr>
        <w:t>.</w:t>
      </w:r>
      <w:r w:rsidRPr="001A0DF2">
        <w:rPr>
          <w:rFonts w:asciiTheme="minorEastAsia" w:eastAsiaTheme="minorEastAsia" w:hAnsiTheme="minorEastAsia" w:hint="eastAsia"/>
          <w:sz w:val="24"/>
        </w:rPr>
        <w:t>】磋商响应文件分别单独密封。</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3.2密封后，应在每一密封件上明确标注磋商项目名称、磋商响应文件各自对应的名称、投标人全称及日期，同时加盖投标人公章。</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hint="eastAsia"/>
          <w:sz w:val="24"/>
        </w:rPr>
        <w:t>特别提醒：</w:t>
      </w:r>
      <w:r w:rsidRPr="001A0DF2">
        <w:rPr>
          <w:rFonts w:asciiTheme="minorEastAsia" w:eastAsiaTheme="minorEastAsia" w:hAnsiTheme="minorEastAsia" w:cs="宋体" w:hint="eastAsia"/>
          <w:sz w:val="24"/>
        </w:rPr>
        <w:t>磋商</w:t>
      </w:r>
      <w:r w:rsidRPr="001A0DF2">
        <w:rPr>
          <w:rFonts w:asciiTheme="minorEastAsia" w:eastAsiaTheme="minorEastAsia" w:hAnsiTheme="minorEastAsia" w:cs="宋体"/>
          <w:sz w:val="24"/>
        </w:rPr>
        <w:t>响应文件中的【A】</w:t>
      </w:r>
      <w:r w:rsidRPr="001A0DF2">
        <w:rPr>
          <w:rFonts w:asciiTheme="minorEastAsia" w:eastAsiaTheme="minorEastAsia" w:hAnsiTheme="minorEastAsia" w:hint="eastAsia"/>
          <w:sz w:val="24"/>
        </w:rPr>
        <w:t>、【B】</w:t>
      </w:r>
      <w:r w:rsidRPr="001A0DF2">
        <w:rPr>
          <w:rFonts w:asciiTheme="minorEastAsia" w:eastAsiaTheme="minorEastAsia" w:hAnsiTheme="minorEastAsia" w:cs="宋体"/>
          <w:sz w:val="24"/>
        </w:rPr>
        <w:t>的“正本”或“副本”内，均不得含有任何【</w:t>
      </w:r>
      <w:r w:rsidRPr="001A0DF2">
        <w:rPr>
          <w:rFonts w:asciiTheme="minorEastAsia" w:eastAsiaTheme="minorEastAsia" w:hAnsiTheme="minorEastAsia" w:cs="宋体" w:hint="eastAsia"/>
          <w:sz w:val="24"/>
        </w:rPr>
        <w:t>C</w:t>
      </w:r>
      <w:r w:rsidRPr="001A0DF2">
        <w:rPr>
          <w:rFonts w:asciiTheme="minorEastAsia" w:eastAsiaTheme="minorEastAsia" w:hAnsiTheme="minorEastAsia" w:cs="宋体"/>
          <w:sz w:val="24"/>
        </w:rPr>
        <w:t>】中的报价表（报价单）的内容，否则作无效</w:t>
      </w:r>
      <w:r w:rsidRPr="001A0DF2">
        <w:rPr>
          <w:rFonts w:asciiTheme="minorEastAsia" w:eastAsiaTheme="minorEastAsia" w:hAnsiTheme="minorEastAsia" w:cs="宋体" w:hint="eastAsia"/>
          <w:sz w:val="24"/>
        </w:rPr>
        <w:t>磋商</w:t>
      </w:r>
      <w:r w:rsidRPr="001A0DF2">
        <w:rPr>
          <w:rFonts w:asciiTheme="minorEastAsia" w:eastAsiaTheme="minorEastAsia" w:hAnsiTheme="minorEastAsia" w:cs="宋体"/>
          <w:sz w:val="24"/>
        </w:rPr>
        <w:t>处理。</w:t>
      </w:r>
    </w:p>
    <w:p w:rsidR="00BA088E" w:rsidRPr="001A0DF2" w:rsidRDefault="00CC0D58">
      <w:pPr>
        <w:snapToGrid w:val="0"/>
        <w:spacing w:line="440" w:lineRule="exact"/>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4. 磋商响应文件内容</w:t>
      </w:r>
    </w:p>
    <w:p w:rsidR="00BA088E" w:rsidRPr="001A0DF2" w:rsidRDefault="00CC0D58">
      <w:pPr>
        <w:snapToGrid w:val="0"/>
        <w:spacing w:line="440" w:lineRule="exact"/>
        <w:ind w:firstLineChars="200" w:firstLine="480"/>
        <w:outlineLvl w:val="2"/>
        <w:rPr>
          <w:rFonts w:asciiTheme="minorEastAsia" w:eastAsiaTheme="minorEastAsia" w:hAnsiTheme="minorEastAsia"/>
          <w:sz w:val="24"/>
        </w:rPr>
      </w:pPr>
      <w:r w:rsidRPr="001A0DF2">
        <w:rPr>
          <w:rFonts w:asciiTheme="minorEastAsia" w:eastAsiaTheme="minorEastAsia" w:hAnsiTheme="minorEastAsia" w:hint="eastAsia"/>
          <w:sz w:val="24"/>
        </w:rPr>
        <w:t>A、资格后审材料文件（一个密封包，内含：1份“正本”和2份“副本”。）</w:t>
      </w:r>
    </w:p>
    <w:p w:rsidR="00BA088E" w:rsidRPr="001A0DF2" w:rsidRDefault="00CC0D58">
      <w:pPr>
        <w:pStyle w:val="a6"/>
        <w:ind w:firstLineChars="200" w:firstLine="480"/>
        <w:rPr>
          <w:rFonts w:asciiTheme="minorEastAsia" w:eastAsiaTheme="minorEastAsia" w:hAnsiTheme="minorEastAsia"/>
          <w:kern w:val="2"/>
          <w:sz w:val="24"/>
          <w:szCs w:val="24"/>
        </w:rPr>
      </w:pPr>
      <w:r w:rsidRPr="001A0DF2">
        <w:rPr>
          <w:rFonts w:asciiTheme="minorEastAsia" w:eastAsiaTheme="minorEastAsia" w:hAnsiTheme="minorEastAsia" w:hint="eastAsia"/>
          <w:kern w:val="2"/>
          <w:sz w:val="24"/>
          <w:szCs w:val="24"/>
        </w:rPr>
        <w:t>详见本磋商文件第五部分。</w:t>
      </w:r>
    </w:p>
    <w:p w:rsidR="00BA088E" w:rsidRPr="001A0DF2" w:rsidRDefault="00CC0D58">
      <w:pPr>
        <w:adjustRightInd w:val="0"/>
        <w:snapToGrid w:val="0"/>
        <w:spacing w:line="42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特别提醒】单位负责人为同一人或者存在直接控股、管理关系的不同供应商，不得同时参与同一采购项目的政府采购活动；为采购项目提供整体设计、规范编制或者项目管理、监理、检测等服务的供应商，不得再参加该采购项目的其他采购活动；如发现投标人递交的资格后审材料有弄虚作假行为，该投标人将记入不良记录，并上报有关部门，如已成交，招标采购单位有权取消其成交资格，并由该投标人承担一切责任和损失。</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B、商务技术</w:t>
      </w:r>
      <w:r w:rsidRPr="001A0DF2">
        <w:rPr>
          <w:rFonts w:asciiTheme="minorEastAsia" w:eastAsiaTheme="minorEastAsia" w:hAnsiTheme="minorEastAsia"/>
          <w:sz w:val="24"/>
        </w:rPr>
        <w:t>响应文件</w:t>
      </w:r>
      <w:r w:rsidRPr="001A0DF2">
        <w:rPr>
          <w:rFonts w:asciiTheme="minorEastAsia" w:eastAsiaTheme="minorEastAsia" w:hAnsiTheme="minorEastAsia" w:hint="eastAsia"/>
          <w:sz w:val="24"/>
        </w:rPr>
        <w:t>（一个密封包，内含：1份“正本”和2份“副本”。）</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特别提醒】投标人应根据本标书第三章提供的服务要求标准等，仔细阅读并在理解的基础上结合第四章内的评审细则，编写编制技术标响应文件。以下技术标响应文件的内容，不得有缺项或漏项。否则将有可能被视为未实质性响应招标文件要求而作无效投标处理，或可能直接影响技术标评审的得分。</w:t>
      </w:r>
    </w:p>
    <w:p w:rsidR="00BA088E" w:rsidRPr="001A0DF2" w:rsidRDefault="00CC0D58">
      <w:pPr>
        <w:pStyle w:val="a6"/>
        <w:ind w:firstLineChars="200" w:firstLine="480"/>
        <w:rPr>
          <w:rFonts w:asciiTheme="minorEastAsia" w:eastAsiaTheme="minorEastAsia" w:hAnsiTheme="minorEastAsia"/>
          <w:kern w:val="2"/>
          <w:sz w:val="24"/>
          <w:szCs w:val="24"/>
        </w:rPr>
      </w:pPr>
      <w:r w:rsidRPr="001A0DF2">
        <w:rPr>
          <w:rFonts w:asciiTheme="minorEastAsia" w:eastAsiaTheme="minorEastAsia" w:hAnsiTheme="minorEastAsia" w:hint="eastAsia"/>
          <w:kern w:val="2"/>
          <w:sz w:val="24"/>
          <w:szCs w:val="24"/>
        </w:rPr>
        <w:t>详见本磋商文件第五部分。</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C、价格磋商响应文件（一个密封包，内含：1份“正本”和2份“副本”。）</w:t>
      </w:r>
    </w:p>
    <w:p w:rsidR="00BA088E" w:rsidRPr="001A0DF2" w:rsidRDefault="00CC0D58">
      <w:pPr>
        <w:pStyle w:val="a6"/>
        <w:ind w:firstLineChars="200" w:firstLine="480"/>
        <w:rPr>
          <w:rFonts w:asciiTheme="minorEastAsia" w:eastAsiaTheme="minorEastAsia" w:hAnsiTheme="minorEastAsia"/>
          <w:kern w:val="2"/>
          <w:sz w:val="24"/>
          <w:szCs w:val="24"/>
        </w:rPr>
      </w:pPr>
      <w:r w:rsidRPr="001A0DF2">
        <w:rPr>
          <w:rFonts w:asciiTheme="minorEastAsia" w:eastAsiaTheme="minorEastAsia" w:hAnsiTheme="minorEastAsia" w:hint="eastAsia"/>
          <w:kern w:val="2"/>
          <w:sz w:val="24"/>
          <w:szCs w:val="24"/>
        </w:rPr>
        <w:t>详见本磋商文件第五部分。</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特别提醒】价格磋商响应文件中的报价，包括本招标文件规定涵盖的所有招标范围及相应说明的全部内容涉及到的费用。本次磋商采购项目的商务付款方式要求，必须全部响应不得有任何负偏离，且不接受任何意在更改的说明，否则作无效磋商处理。投标人成交后如据此提出疑义，不履行签订合同等下一步工作，采购人有权没收其全额磋商保证金并取消其成交资格。</w:t>
      </w:r>
    </w:p>
    <w:p w:rsidR="00BA088E" w:rsidRPr="001A0DF2" w:rsidRDefault="00CC0D58">
      <w:pPr>
        <w:adjustRightInd w:val="0"/>
        <w:snapToGrid w:val="0"/>
        <w:spacing w:line="440" w:lineRule="exact"/>
        <w:rPr>
          <w:rFonts w:asciiTheme="minorEastAsia" w:eastAsiaTheme="minorEastAsia" w:hAnsiTheme="minorEastAsia"/>
          <w:b/>
          <w:bCs/>
          <w:sz w:val="24"/>
        </w:rPr>
      </w:pPr>
      <w:bookmarkStart w:id="59" w:name="_Toc513029229"/>
      <w:bookmarkStart w:id="60" w:name="_Toc120614218"/>
      <w:bookmarkStart w:id="61" w:name="_Toc20823301"/>
      <w:bookmarkStart w:id="62" w:name="_Toc16938545"/>
      <w:r w:rsidRPr="001A0DF2">
        <w:rPr>
          <w:rFonts w:asciiTheme="minorEastAsia" w:eastAsiaTheme="minorEastAsia" w:hAnsiTheme="minorEastAsia"/>
          <w:b/>
          <w:bCs/>
          <w:sz w:val="24"/>
        </w:rPr>
        <w:t>（五）</w:t>
      </w:r>
      <w:bookmarkStart w:id="63" w:name="_Toc16938546"/>
      <w:bookmarkStart w:id="64" w:name="_Toc513029230"/>
      <w:bookmarkStart w:id="65" w:name="_Toc20823302"/>
      <w:bookmarkEnd w:id="59"/>
      <w:bookmarkEnd w:id="60"/>
      <w:bookmarkEnd w:id="61"/>
      <w:bookmarkEnd w:id="62"/>
      <w:r w:rsidRPr="001A0DF2">
        <w:rPr>
          <w:rFonts w:asciiTheme="minorEastAsia" w:eastAsiaTheme="minorEastAsia" w:hAnsiTheme="minorEastAsia" w:hint="eastAsia"/>
          <w:b/>
          <w:bCs/>
          <w:sz w:val="24"/>
        </w:rPr>
        <w:t>磋商</w:t>
      </w:r>
      <w:r w:rsidRPr="001A0DF2">
        <w:rPr>
          <w:rFonts w:asciiTheme="minorEastAsia" w:eastAsiaTheme="minorEastAsia" w:hAnsiTheme="minorEastAsia"/>
          <w:b/>
          <w:bCs/>
          <w:sz w:val="24"/>
        </w:rPr>
        <w:t>与评审</w:t>
      </w:r>
    </w:p>
    <w:p w:rsidR="00BA088E" w:rsidRPr="001A0DF2" w:rsidRDefault="00CC0D58">
      <w:pPr>
        <w:adjustRightInd w:val="0"/>
        <w:snapToGrid w:val="0"/>
        <w:spacing w:line="440" w:lineRule="exact"/>
        <w:rPr>
          <w:rFonts w:asciiTheme="minorEastAsia" w:eastAsiaTheme="minorEastAsia" w:hAnsiTheme="minorEastAsia"/>
          <w:b/>
          <w:sz w:val="24"/>
        </w:rPr>
      </w:pPr>
      <w:r w:rsidRPr="001A0DF2">
        <w:rPr>
          <w:rFonts w:asciiTheme="minorEastAsia" w:eastAsiaTheme="minorEastAsia" w:hAnsiTheme="minorEastAsia"/>
          <w:b/>
          <w:sz w:val="24"/>
        </w:rPr>
        <w:lastRenderedPageBreak/>
        <w:t>1.</w:t>
      </w:r>
      <w:r w:rsidRPr="001A0DF2">
        <w:rPr>
          <w:rFonts w:asciiTheme="minorEastAsia" w:eastAsiaTheme="minorEastAsia" w:hAnsiTheme="minorEastAsia" w:hint="eastAsia"/>
          <w:b/>
          <w:sz w:val="24"/>
        </w:rPr>
        <w:t>磋商</w:t>
      </w:r>
      <w:r w:rsidRPr="001A0DF2">
        <w:rPr>
          <w:rFonts w:asciiTheme="minorEastAsia" w:eastAsiaTheme="minorEastAsia" w:hAnsiTheme="minorEastAsia"/>
          <w:b/>
          <w:sz w:val="24"/>
        </w:rPr>
        <w:t>仪式</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1.1</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bCs/>
          <w:sz w:val="24"/>
        </w:rPr>
        <w:t>将在</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公告中规定的时间和地点组织</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开始仪式。</w:t>
      </w:r>
    </w:p>
    <w:p w:rsidR="00BA088E" w:rsidRPr="001A0DF2" w:rsidRDefault="00CC0D58">
      <w:pPr>
        <w:adjustRightInd w:val="0"/>
        <w:snapToGrid w:val="0"/>
        <w:spacing w:line="440" w:lineRule="exact"/>
        <w:rPr>
          <w:rFonts w:asciiTheme="minorEastAsia" w:eastAsiaTheme="minorEastAsia" w:hAnsiTheme="minorEastAsia"/>
          <w:b/>
          <w:bCs/>
          <w:sz w:val="24"/>
        </w:rPr>
      </w:pPr>
      <w:r w:rsidRPr="001A0DF2">
        <w:rPr>
          <w:rFonts w:asciiTheme="minorEastAsia" w:eastAsiaTheme="minorEastAsia" w:hAnsiTheme="minorEastAsia"/>
          <w:b/>
          <w:bCs/>
          <w:sz w:val="24"/>
        </w:rPr>
        <w:t>2.</w:t>
      </w:r>
      <w:r w:rsidRPr="001A0DF2">
        <w:rPr>
          <w:rFonts w:asciiTheme="minorEastAsia" w:eastAsiaTheme="minorEastAsia" w:hAnsiTheme="minorEastAsia" w:hint="eastAsia"/>
          <w:b/>
          <w:bCs/>
          <w:sz w:val="24"/>
        </w:rPr>
        <w:t>磋商</w:t>
      </w:r>
      <w:r w:rsidRPr="001A0DF2">
        <w:rPr>
          <w:rFonts w:asciiTheme="minorEastAsia" w:eastAsiaTheme="minorEastAsia" w:hAnsiTheme="minorEastAsia"/>
          <w:b/>
          <w:bCs/>
          <w:sz w:val="24"/>
        </w:rPr>
        <w:t>小组</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2.1</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开始仪式结束后，</w:t>
      </w:r>
      <w:r w:rsidRPr="001A0DF2">
        <w:rPr>
          <w:rFonts w:asciiTheme="minorEastAsia" w:eastAsiaTheme="minorEastAsia" w:hAnsiTheme="minorEastAsia" w:hint="eastAsia"/>
          <w:sz w:val="24"/>
        </w:rPr>
        <w:t>采购人</w:t>
      </w:r>
      <w:r w:rsidRPr="001A0DF2">
        <w:rPr>
          <w:rFonts w:asciiTheme="minorEastAsia" w:eastAsiaTheme="minorEastAsia" w:hAnsiTheme="minorEastAsia"/>
          <w:sz w:val="24"/>
        </w:rPr>
        <w:t>将立即组织</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小组进行评审。</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2.2</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小组由采购人代表共3人以上单数组成。</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2.3</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小组独立工作，负责评审所有响应文件并确定成交侯选人。</w:t>
      </w:r>
    </w:p>
    <w:p w:rsidR="00BA088E" w:rsidRPr="001A0DF2" w:rsidRDefault="00CC0D58">
      <w:pPr>
        <w:adjustRightInd w:val="0"/>
        <w:snapToGrid w:val="0"/>
        <w:spacing w:line="440" w:lineRule="exact"/>
        <w:rPr>
          <w:rFonts w:asciiTheme="minorEastAsia" w:eastAsiaTheme="minorEastAsia" w:hAnsiTheme="minorEastAsia"/>
          <w:b/>
          <w:bCs/>
          <w:sz w:val="24"/>
        </w:rPr>
      </w:pPr>
      <w:r w:rsidRPr="001A0DF2">
        <w:rPr>
          <w:rFonts w:asciiTheme="minorEastAsia" w:eastAsiaTheme="minorEastAsia" w:hAnsiTheme="minorEastAsia"/>
          <w:b/>
          <w:bCs/>
          <w:sz w:val="24"/>
        </w:rPr>
        <w:t xml:space="preserve">3. </w:t>
      </w:r>
      <w:r w:rsidRPr="001A0DF2">
        <w:rPr>
          <w:rFonts w:asciiTheme="minorEastAsia" w:eastAsiaTheme="minorEastAsia" w:hAnsiTheme="minorEastAsia" w:hint="eastAsia"/>
          <w:b/>
          <w:bCs/>
          <w:sz w:val="24"/>
        </w:rPr>
        <w:t>磋商</w:t>
      </w:r>
      <w:r w:rsidRPr="001A0DF2">
        <w:rPr>
          <w:rFonts w:asciiTheme="minorEastAsia" w:eastAsiaTheme="minorEastAsia" w:hAnsiTheme="minorEastAsia"/>
          <w:b/>
          <w:bCs/>
          <w:sz w:val="24"/>
        </w:rPr>
        <w:t>评审过程的保密与公正</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3.1</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小组、采购人和</w:t>
      </w:r>
      <w:r w:rsidRPr="001A0DF2">
        <w:rPr>
          <w:rFonts w:asciiTheme="minorEastAsia" w:eastAsiaTheme="minorEastAsia" w:hAnsiTheme="minorEastAsia" w:hint="eastAsia"/>
          <w:sz w:val="24"/>
        </w:rPr>
        <w:t>招标代理机构</w:t>
      </w:r>
      <w:r w:rsidRPr="001A0DF2">
        <w:rPr>
          <w:rFonts w:asciiTheme="minorEastAsia" w:eastAsiaTheme="minorEastAsia" w:hAnsiTheme="minorEastAsia"/>
          <w:sz w:val="24"/>
        </w:rPr>
        <w:t>工作人员、相关监督人员等与评审工作有关的人员，对评审情况以及在评审过程中获悉的国家秘密、商业秘密负有保密责任。</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3.2在</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评审过程中，</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供应商不得以任何行为影响</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评审过程，否则其响应文件将被作为无效响应文件。</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3.3</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小组成员应当按照客观、公正、审慎的原则，根据</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文件规定的评审程序、评审方法和评审标准进行独立评审。未实质性响应</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文件的响应文件按无效响应处理，</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小组应当告知提交响应文件的供应商。</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sz w:val="24"/>
        </w:rPr>
        <w:t>3.4</w:t>
      </w:r>
      <w:r w:rsidRPr="001A0DF2">
        <w:rPr>
          <w:rFonts w:asciiTheme="minorEastAsia" w:eastAsiaTheme="minorEastAsia" w:hAnsiTheme="minorEastAsia"/>
          <w:bCs/>
          <w:sz w:val="24"/>
        </w:rPr>
        <w:t>评审开始后，直至向成交供应商授予合同时止，凡是与审查、澄清、评价和比较响应的有关资料以及授标建议等，采购人、</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w:t>
      </w:r>
      <w:r w:rsidRPr="001A0DF2">
        <w:rPr>
          <w:rFonts w:asciiTheme="minorEastAsia" w:eastAsiaTheme="minorEastAsia" w:hAnsiTheme="minorEastAsia" w:hint="eastAsia"/>
          <w:bCs/>
          <w:sz w:val="24"/>
        </w:rPr>
        <w:t>招标代理机构</w:t>
      </w:r>
      <w:r w:rsidRPr="001A0DF2">
        <w:rPr>
          <w:rFonts w:asciiTheme="minorEastAsia" w:eastAsiaTheme="minorEastAsia" w:hAnsiTheme="minorEastAsia"/>
          <w:bCs/>
          <w:sz w:val="24"/>
        </w:rPr>
        <w:t>均不得向供应商或与评标无关的其他人员透露。</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3.5在评审期间，</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sz w:val="24"/>
        </w:rPr>
        <w:t>将设专门人员与供应商联系。</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3.6</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sz w:val="24"/>
        </w:rPr>
        <w:t>和评审小组不向未成交的供应商解释未成交原因，也不公布评审过程中的相关细节。</w:t>
      </w:r>
    </w:p>
    <w:p w:rsidR="00BA088E" w:rsidRPr="001A0DF2" w:rsidRDefault="00CC0D58">
      <w:pPr>
        <w:tabs>
          <w:tab w:val="left" w:pos="900"/>
        </w:tabs>
        <w:adjustRightInd w:val="0"/>
        <w:snapToGrid w:val="0"/>
        <w:spacing w:line="440" w:lineRule="exact"/>
        <w:rPr>
          <w:rFonts w:asciiTheme="minorEastAsia" w:eastAsiaTheme="minorEastAsia" w:hAnsiTheme="minorEastAsia"/>
          <w:b/>
          <w:bCs/>
          <w:sz w:val="24"/>
        </w:rPr>
      </w:pPr>
      <w:r w:rsidRPr="001A0DF2">
        <w:rPr>
          <w:rFonts w:asciiTheme="minorEastAsia" w:eastAsiaTheme="minorEastAsia" w:hAnsiTheme="minorEastAsia"/>
          <w:b/>
          <w:bCs/>
          <w:sz w:val="24"/>
        </w:rPr>
        <w:t>4、评审过程的澄清</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4.1评审期间，为有助于对响应文件的审查、评价和比较，</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小组有权以</w:t>
      </w:r>
      <w:r w:rsidRPr="001A0DF2">
        <w:rPr>
          <w:rFonts w:asciiTheme="minorEastAsia" w:eastAsiaTheme="minorEastAsia" w:hAnsiTheme="minorEastAsia" w:hint="eastAsia"/>
          <w:sz w:val="24"/>
        </w:rPr>
        <w:t>书面</w:t>
      </w:r>
      <w:r w:rsidRPr="001A0DF2">
        <w:rPr>
          <w:rFonts w:asciiTheme="minorEastAsia" w:eastAsiaTheme="minorEastAsia" w:hAnsiTheme="minorEastAsia"/>
          <w:sz w:val="24"/>
        </w:rPr>
        <w:t>形式要求响应人对其响应文件进行澄清，但并非对每个供应商都作澄清要求。</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4.2接到</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小组澄清要求的供应商应派人按</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小组规定的时间和格式</w:t>
      </w:r>
      <w:r w:rsidRPr="001A0DF2">
        <w:rPr>
          <w:rFonts w:asciiTheme="minorEastAsia" w:eastAsiaTheme="minorEastAsia" w:hAnsiTheme="minorEastAsia" w:hint="eastAsia"/>
          <w:sz w:val="24"/>
        </w:rPr>
        <w:t>以书面形式</w:t>
      </w:r>
      <w:r w:rsidRPr="001A0DF2">
        <w:rPr>
          <w:rFonts w:asciiTheme="minorEastAsia" w:eastAsiaTheme="minorEastAsia" w:hAnsiTheme="minorEastAsia"/>
          <w:sz w:val="24"/>
        </w:rPr>
        <w:t>做出澄清，澄清的内容作为响应文件的补充部分，但实质性的内容不得做任何更改。</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sz w:val="24"/>
        </w:rPr>
        <w:t>4.3接到</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小组澄清要求的供应商如未按规定做出澄清，其风</w:t>
      </w:r>
      <w:r w:rsidRPr="001A0DF2">
        <w:rPr>
          <w:rFonts w:asciiTheme="minorEastAsia" w:eastAsiaTheme="minorEastAsia" w:hAnsiTheme="minorEastAsia"/>
          <w:bCs/>
          <w:sz w:val="24"/>
        </w:rPr>
        <w:t>险由供应商自行承担。</w:t>
      </w:r>
    </w:p>
    <w:p w:rsidR="00BA088E" w:rsidRPr="001A0DF2" w:rsidRDefault="00CC0D58">
      <w:pPr>
        <w:adjustRightInd w:val="0"/>
        <w:snapToGrid w:val="0"/>
        <w:spacing w:line="440" w:lineRule="exact"/>
        <w:rPr>
          <w:rFonts w:asciiTheme="minorEastAsia" w:eastAsiaTheme="minorEastAsia" w:hAnsiTheme="minorEastAsia"/>
          <w:b/>
          <w:sz w:val="24"/>
        </w:rPr>
      </w:pPr>
      <w:r w:rsidRPr="001A0DF2">
        <w:rPr>
          <w:rFonts w:asciiTheme="minorEastAsia" w:eastAsiaTheme="minorEastAsia" w:hAnsiTheme="minorEastAsia"/>
          <w:b/>
          <w:sz w:val="24"/>
        </w:rPr>
        <w:t>5.对响应文件的初审</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5.1响应文件初审分为资格性审查和符合性审查。</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5.1.1资格性检查：由</w:t>
      </w:r>
      <w:r w:rsidRPr="001A0DF2">
        <w:rPr>
          <w:rFonts w:asciiTheme="minorEastAsia" w:eastAsiaTheme="minorEastAsia" w:hAnsiTheme="minorEastAsia" w:hint="eastAsia"/>
          <w:bCs/>
          <w:sz w:val="24"/>
        </w:rPr>
        <w:t>磋商小组</w:t>
      </w:r>
      <w:r w:rsidRPr="001A0DF2">
        <w:rPr>
          <w:rFonts w:asciiTheme="minorEastAsia" w:eastAsiaTheme="minorEastAsia" w:hAnsiTheme="minorEastAsia"/>
          <w:bCs/>
          <w:sz w:val="24"/>
        </w:rPr>
        <w:t>对响应文件中的资格审查证明材料进行审查。</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lastRenderedPageBreak/>
        <w:t>5.1.2符合性审查：依据</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文件的规定，由</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小组从响应文件的有效性、完整性和对</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文件的响应程度进行审查，以确定是否对</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文件的实质性要求作出响应。</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5.1.3未通过资格审查或符合性审查的供应商人，</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bCs/>
          <w:sz w:val="24"/>
        </w:rPr>
        <w:t>将在</w:t>
      </w:r>
      <w:r w:rsidRPr="001A0DF2">
        <w:rPr>
          <w:rFonts w:asciiTheme="minorEastAsia" w:eastAsiaTheme="minorEastAsia" w:hAnsiTheme="minorEastAsia" w:hint="eastAsia"/>
          <w:sz w:val="24"/>
        </w:rPr>
        <w:t>开标现场</w:t>
      </w:r>
      <w:r w:rsidRPr="001A0DF2">
        <w:rPr>
          <w:rFonts w:asciiTheme="minorEastAsia" w:eastAsiaTheme="minorEastAsia" w:hAnsiTheme="minorEastAsia"/>
          <w:bCs/>
          <w:sz w:val="24"/>
        </w:rPr>
        <w:t>告知未通过资格审查或符合性审查的原因，评审结束后，</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bCs/>
          <w:sz w:val="24"/>
        </w:rPr>
        <w:t>将不再告知未通过资格审查或符合性审查的原因。</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5.2在正式</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之前，</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小组将首先审查每份响应文件是否实质性响应了</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文件的要求。实质性响应的响应文件应该是与</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文件要求的全部条款、条件和规格相符，没有重大负偏离或保留。</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所谓重大负偏离或保留是指与</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文件规定的实质性要求存在负偏离，或者在实质上与</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文件不一致，而且限制了合同中买方和见证方的权利或供应商的义务，纠正这些偏离或保留将会对其他实质性响应要求的供应商的竞争地位产生不公正的影响。重大偏离由</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小组按照少数服从多数的原则认定。</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小组决定响应文件的响应性只根据响应文件本身的内容，而不寻求外部的证据。</w:t>
      </w:r>
    </w:p>
    <w:p w:rsidR="00BA088E" w:rsidRPr="001A0DF2" w:rsidRDefault="00CC0D58">
      <w:pPr>
        <w:tabs>
          <w:tab w:val="left" w:pos="900"/>
        </w:tabs>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5.3如果响应文件实质上没有响应</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文件的要求，</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小组将予以拒绝，供应商不得通过修改或撤销不合要求的偏离或保留而使其响应文件成为实质性响应的文件。</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sz w:val="24"/>
        </w:rPr>
        <w:t>5.4</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小组将对确定为实质性响应的文件进行进一步审核，看其是否有计算上或累加上的算术错误，修正错误的原则如下：</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（1）响应文件中</w:t>
      </w:r>
      <w:r w:rsidRPr="001A0DF2">
        <w:rPr>
          <w:rFonts w:asciiTheme="minorEastAsia" w:eastAsiaTheme="minorEastAsia" w:hAnsiTheme="minorEastAsia" w:hint="eastAsia"/>
          <w:bCs/>
          <w:sz w:val="24"/>
        </w:rPr>
        <w:t>磋商</w:t>
      </w:r>
      <w:r w:rsidRPr="001A0DF2">
        <w:rPr>
          <w:rFonts w:asciiTheme="minorEastAsia" w:eastAsiaTheme="minorEastAsia" w:hAnsiTheme="minorEastAsia"/>
          <w:kern w:val="0"/>
          <w:sz w:val="24"/>
        </w:rPr>
        <w:t>报价总表</w:t>
      </w:r>
      <w:r w:rsidRPr="001A0DF2">
        <w:rPr>
          <w:rFonts w:asciiTheme="minorEastAsia" w:eastAsiaTheme="minorEastAsia" w:hAnsiTheme="minorEastAsia"/>
          <w:bCs/>
          <w:sz w:val="24"/>
        </w:rPr>
        <w:t>内容与响应文件中相应内容不一致的，以</w:t>
      </w:r>
      <w:r w:rsidRPr="001A0DF2">
        <w:rPr>
          <w:rFonts w:asciiTheme="minorEastAsia" w:eastAsiaTheme="minorEastAsia" w:hAnsiTheme="minorEastAsia" w:hint="eastAsia"/>
          <w:bCs/>
          <w:sz w:val="24"/>
        </w:rPr>
        <w:t>磋商</w:t>
      </w:r>
      <w:r w:rsidRPr="001A0DF2">
        <w:rPr>
          <w:rFonts w:asciiTheme="minorEastAsia" w:eastAsiaTheme="minorEastAsia" w:hAnsiTheme="minorEastAsia"/>
          <w:kern w:val="0"/>
          <w:sz w:val="24"/>
        </w:rPr>
        <w:t>报价总表</w:t>
      </w:r>
      <w:r w:rsidRPr="001A0DF2">
        <w:rPr>
          <w:rFonts w:asciiTheme="minorEastAsia" w:eastAsiaTheme="minorEastAsia" w:hAnsiTheme="minorEastAsia"/>
          <w:bCs/>
          <w:sz w:val="24"/>
        </w:rPr>
        <w:t>为准。</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（2）大写金额和小写金额不一致的，以大写金额为准。</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（3）单价金额小数点或者百分比有明显错位的，以</w:t>
      </w:r>
      <w:r w:rsidRPr="001A0DF2">
        <w:rPr>
          <w:rFonts w:asciiTheme="minorEastAsia" w:eastAsiaTheme="minorEastAsia" w:hAnsiTheme="minorEastAsia" w:hint="eastAsia"/>
          <w:bCs/>
          <w:sz w:val="24"/>
        </w:rPr>
        <w:t>磋商</w:t>
      </w:r>
      <w:r w:rsidRPr="001A0DF2">
        <w:rPr>
          <w:rFonts w:asciiTheme="minorEastAsia" w:eastAsiaTheme="minorEastAsia" w:hAnsiTheme="minorEastAsia"/>
          <w:kern w:val="0"/>
          <w:sz w:val="24"/>
        </w:rPr>
        <w:t>报价总表</w:t>
      </w:r>
      <w:r w:rsidRPr="001A0DF2">
        <w:rPr>
          <w:rFonts w:asciiTheme="minorEastAsia" w:eastAsiaTheme="minorEastAsia" w:hAnsiTheme="minorEastAsia"/>
          <w:bCs/>
          <w:sz w:val="24"/>
        </w:rPr>
        <w:t>的总价为准，并修改单价。</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（4）总价金额与按单价汇总金额不一致的，以单价金额计算结果为准。</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同时出现两种以上错误的，按照前款规定的顺序修正。</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sz w:val="24"/>
        </w:rPr>
        <w:t>5</w:t>
      </w:r>
      <w:r w:rsidRPr="001A0DF2">
        <w:rPr>
          <w:rFonts w:asciiTheme="minorEastAsia" w:eastAsiaTheme="minorEastAsia" w:hAnsiTheme="minorEastAsia"/>
          <w:bCs/>
          <w:sz w:val="24"/>
        </w:rPr>
        <w:t>.5</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小组将按上述修正错误的方法调整响应文件中的报价，并通过</w:t>
      </w:r>
      <w:r w:rsidRPr="001A0DF2">
        <w:rPr>
          <w:rFonts w:asciiTheme="minorEastAsia" w:eastAsiaTheme="minorEastAsia" w:hAnsiTheme="minorEastAsia" w:hint="eastAsia"/>
          <w:bCs/>
          <w:sz w:val="24"/>
        </w:rPr>
        <w:t>书面形式</w:t>
      </w:r>
      <w:r w:rsidRPr="001A0DF2">
        <w:rPr>
          <w:rFonts w:asciiTheme="minorEastAsia" w:eastAsiaTheme="minorEastAsia" w:hAnsiTheme="minorEastAsia"/>
          <w:bCs/>
          <w:sz w:val="24"/>
        </w:rPr>
        <w:t>告知供应商，调整后的价格应对供应商具有约束力。如果供应商不接受修正后的价格，则其</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活动将被拒绝。</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5.6</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小组将允许修正响应文件中不构成重大偏离的、微小的、非正规的、不一致的或不规则的地方，但这些修改不能影响任何供应商相应的名次排列。</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bCs/>
          <w:sz w:val="24"/>
        </w:rPr>
        <w:t>5.7同一项目（项目未分包）或同一分包（项目有不同分包），如出现同一品牌同一型号的产品有多个供应商参加</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时，</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中在其他条件合格的前提下，选取报价</w:t>
      </w:r>
      <w:r w:rsidRPr="001A0DF2">
        <w:rPr>
          <w:rFonts w:asciiTheme="minorEastAsia" w:eastAsiaTheme="minorEastAsia" w:hAnsiTheme="minorEastAsia"/>
          <w:bCs/>
          <w:sz w:val="24"/>
        </w:rPr>
        <w:lastRenderedPageBreak/>
        <w:t>最低的供应商参加</w:t>
      </w:r>
      <w:r w:rsidRPr="001A0DF2">
        <w:rPr>
          <w:rFonts w:asciiTheme="minorEastAsia" w:eastAsiaTheme="minorEastAsia" w:hAnsiTheme="minorEastAsia" w:hint="eastAsia"/>
          <w:bCs/>
          <w:sz w:val="24"/>
        </w:rPr>
        <w:t>磋商</w:t>
      </w:r>
      <w:r w:rsidRPr="001A0DF2">
        <w:rPr>
          <w:rFonts w:asciiTheme="minorEastAsia" w:eastAsiaTheme="minorEastAsia" w:hAnsiTheme="minorEastAsia"/>
          <w:bCs/>
          <w:sz w:val="24"/>
        </w:rPr>
        <w:t>最后报价，其他供应商作为无效响应处理。</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5.8</w:t>
      </w:r>
      <w:r w:rsidRPr="001A0DF2">
        <w:rPr>
          <w:rFonts w:asciiTheme="minorEastAsia" w:eastAsiaTheme="minorEastAsia" w:hAnsiTheme="minorEastAsia" w:hint="eastAsia"/>
          <w:sz w:val="24"/>
        </w:rPr>
        <w:t>提供相同品牌产品的不同供应商参加同一合同项下磋商的，以其中通过资格审查、符合性审查且报价最低的参加磋商；报价相同的，由磋商小组按照随机抽取的方式确定一个参加磋商的供应商，其他供应商作为无效响应处理。</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非单一产品采购项目，磋商文件中将载明其中的核心产品。多家供应商提供的核心产品品牌相同的，按前款规定处理。</w:t>
      </w:r>
    </w:p>
    <w:p w:rsidR="00BA088E" w:rsidRPr="001A0DF2" w:rsidRDefault="00CC0D58">
      <w:pPr>
        <w:adjustRightInd w:val="0"/>
        <w:snapToGrid w:val="0"/>
        <w:spacing w:line="440" w:lineRule="exact"/>
        <w:ind w:firstLineChars="200" w:firstLine="480"/>
        <w:rPr>
          <w:rFonts w:asciiTheme="minorEastAsia" w:eastAsiaTheme="minorEastAsia" w:hAnsiTheme="minorEastAsia"/>
          <w:bCs/>
          <w:sz w:val="24"/>
        </w:rPr>
      </w:pPr>
      <w:r w:rsidRPr="001A0DF2">
        <w:rPr>
          <w:rFonts w:asciiTheme="minorEastAsia" w:eastAsiaTheme="minorEastAsia" w:hAnsiTheme="minorEastAsia"/>
          <w:sz w:val="24"/>
        </w:rPr>
        <w:t>5.9 供应商在评审全过程中应保持通讯畅通，并安排</w:t>
      </w:r>
      <w:r w:rsidRPr="001A0DF2">
        <w:rPr>
          <w:rFonts w:asciiTheme="minorEastAsia" w:eastAsiaTheme="minorEastAsia" w:hAnsiTheme="minorEastAsia" w:hint="eastAsia"/>
          <w:sz w:val="24"/>
        </w:rPr>
        <w:t>被授权人在开标现场</w:t>
      </w:r>
      <w:r w:rsidRPr="001A0DF2">
        <w:rPr>
          <w:rFonts w:asciiTheme="minorEastAsia" w:eastAsiaTheme="minorEastAsia" w:hAnsiTheme="minorEastAsia"/>
          <w:sz w:val="24"/>
        </w:rPr>
        <w:t>与</w:t>
      </w:r>
      <w:r w:rsidRPr="001A0DF2">
        <w:rPr>
          <w:rFonts w:asciiTheme="minorEastAsia" w:eastAsiaTheme="minorEastAsia" w:hAnsiTheme="minorEastAsia" w:hint="eastAsia"/>
          <w:bCs/>
          <w:sz w:val="24"/>
        </w:rPr>
        <w:t>采购人</w:t>
      </w:r>
      <w:r w:rsidRPr="001A0DF2">
        <w:rPr>
          <w:rFonts w:asciiTheme="minorEastAsia" w:eastAsiaTheme="minorEastAsia" w:hAnsiTheme="minorEastAsia"/>
          <w:sz w:val="24"/>
        </w:rPr>
        <w:t>及</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小组联系。</w:t>
      </w:r>
    </w:p>
    <w:p w:rsidR="00BA088E" w:rsidRPr="001A0DF2" w:rsidRDefault="00CC0D58">
      <w:pPr>
        <w:tabs>
          <w:tab w:val="left" w:pos="6555"/>
          <w:tab w:val="right" w:pos="8306"/>
        </w:tabs>
        <w:adjustRightInd w:val="0"/>
        <w:snapToGrid w:val="0"/>
        <w:spacing w:line="440" w:lineRule="exact"/>
        <w:rPr>
          <w:rFonts w:asciiTheme="minorEastAsia" w:eastAsiaTheme="minorEastAsia" w:hAnsiTheme="minorEastAsia"/>
          <w:b/>
          <w:sz w:val="24"/>
        </w:rPr>
      </w:pPr>
      <w:r w:rsidRPr="001A0DF2">
        <w:rPr>
          <w:rFonts w:asciiTheme="minorEastAsia" w:eastAsiaTheme="minorEastAsia" w:hAnsiTheme="minorEastAsia"/>
          <w:b/>
          <w:sz w:val="24"/>
        </w:rPr>
        <w:t>6. 被认定为未实质性响应</w:t>
      </w:r>
      <w:r w:rsidRPr="001A0DF2">
        <w:rPr>
          <w:rFonts w:asciiTheme="minorEastAsia" w:eastAsiaTheme="minorEastAsia" w:hAnsiTheme="minorEastAsia" w:hint="eastAsia"/>
          <w:b/>
          <w:sz w:val="24"/>
        </w:rPr>
        <w:t>磋商</w:t>
      </w:r>
      <w:r w:rsidRPr="001A0DF2">
        <w:rPr>
          <w:rFonts w:asciiTheme="minorEastAsia" w:eastAsiaTheme="minorEastAsia" w:hAnsiTheme="minorEastAsia"/>
          <w:b/>
          <w:sz w:val="24"/>
        </w:rPr>
        <w:t>文件的响应文件的情形。</w:t>
      </w:r>
    </w:p>
    <w:p w:rsidR="00BA088E" w:rsidRPr="001A0DF2" w:rsidRDefault="00CC0D58">
      <w:pPr>
        <w:tabs>
          <w:tab w:val="left" w:pos="6555"/>
          <w:tab w:val="right" w:pos="8306"/>
        </w:tabs>
        <w:adjustRightInd w:val="0"/>
        <w:snapToGrid w:val="0"/>
        <w:spacing w:line="440" w:lineRule="exact"/>
        <w:ind w:firstLineChars="200" w:firstLine="482"/>
        <w:rPr>
          <w:rFonts w:asciiTheme="minorEastAsia" w:eastAsiaTheme="minorEastAsia" w:hAnsiTheme="minorEastAsia"/>
          <w:b/>
          <w:sz w:val="24"/>
        </w:rPr>
      </w:pPr>
      <w:r w:rsidRPr="001A0DF2">
        <w:rPr>
          <w:rFonts w:asciiTheme="minorEastAsia" w:eastAsiaTheme="minorEastAsia" w:hAnsiTheme="minorEastAsia"/>
          <w:b/>
          <w:sz w:val="24"/>
        </w:rPr>
        <w:t>6.1出现下列情形之一的，作无效响应处理。</w:t>
      </w:r>
      <w:r w:rsidRPr="001A0DF2">
        <w:rPr>
          <w:rFonts w:asciiTheme="minorEastAsia" w:eastAsiaTheme="minorEastAsia" w:hAnsiTheme="minorEastAsia"/>
          <w:b/>
          <w:sz w:val="24"/>
        </w:rPr>
        <w:tab/>
      </w:r>
      <w:r w:rsidRPr="001A0DF2">
        <w:rPr>
          <w:rFonts w:asciiTheme="minorEastAsia" w:eastAsiaTheme="minorEastAsia" w:hAnsiTheme="minorEastAsia"/>
          <w:b/>
          <w:sz w:val="24"/>
        </w:rPr>
        <w:tab/>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6.1.1磋商响应文件未按规定要求装订、密封、签署、盖章及主要资料不齐全的；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6.1.2磋商响应文件的资料有虚报或者谎报的；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6.1.3同一供应商提交两个（含两个）以上不同的响应报价的。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6.1.4不具备磋商文件中规定的资格要求的。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6.1.5响应报价超过了采购预算或最高限价的。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6.1.6未通过符合性检查的。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6.1.7不符合法律、法规和磋商文件中规定的其他实质性要求的。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6.1.8供应商被 “信用中国”网站（www.creditchina.gov.cn）列入失信被执行人或重大税收违法案件当事人名单或政府采购严重失信行为记录名单。或查询“信用中国”网站后发现供应商存在其他不符合《中华人民共和国政府采购法》第二十二条规定条件的信用记录。</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6.1.9 响应文件含有采购人不能接受的附加条件的。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6.1.10磋商小组认为供应商的报价明显低于其他通过符合性审查供应商的报价，有可能影响产品质量或者不能诚信履约的，将要求其在合理的时间内提供说明，必要时提交相关证明材料；供应商不能证明其报价合理性的，磋商小组应当将其作为无效响应处理。</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6.1.1</w:t>
      </w:r>
      <w:r w:rsidRPr="001A0DF2">
        <w:rPr>
          <w:rFonts w:asciiTheme="minorEastAsia" w:eastAsiaTheme="minorEastAsia" w:hAnsiTheme="minorEastAsia"/>
          <w:sz w:val="24"/>
        </w:rPr>
        <w:t>1</w:t>
      </w:r>
      <w:r w:rsidRPr="001A0DF2">
        <w:rPr>
          <w:rFonts w:asciiTheme="minorEastAsia" w:eastAsiaTheme="minorEastAsia" w:hAnsiTheme="minorEastAsia" w:hint="eastAsia"/>
          <w:sz w:val="24"/>
        </w:rPr>
        <w:t>响应文件未按照采购文件要求加盖公章。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6.1.1</w:t>
      </w:r>
      <w:r w:rsidRPr="001A0DF2">
        <w:rPr>
          <w:rFonts w:asciiTheme="minorEastAsia" w:eastAsiaTheme="minorEastAsia" w:hAnsiTheme="minorEastAsia"/>
          <w:sz w:val="24"/>
        </w:rPr>
        <w:t>2</w:t>
      </w:r>
      <w:r w:rsidRPr="001A0DF2">
        <w:rPr>
          <w:rFonts w:asciiTheme="minorEastAsia" w:eastAsiaTheme="minorEastAsia" w:hAnsiTheme="minorEastAsia" w:hint="eastAsia"/>
          <w:sz w:val="24"/>
        </w:rPr>
        <w:t>投标人的商务技术部分得分相差悬殊，评标委员会认为得分畸低者没有实质性响应的。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6.1.1</w:t>
      </w:r>
      <w:r w:rsidRPr="001A0DF2">
        <w:rPr>
          <w:rFonts w:asciiTheme="minorEastAsia" w:eastAsiaTheme="minorEastAsia" w:hAnsiTheme="minorEastAsia"/>
          <w:sz w:val="24"/>
        </w:rPr>
        <w:t>3</w:t>
      </w:r>
      <w:r w:rsidRPr="001A0DF2">
        <w:rPr>
          <w:rFonts w:asciiTheme="minorEastAsia" w:eastAsiaTheme="minorEastAsia" w:hAnsiTheme="minorEastAsia" w:hint="eastAsia"/>
          <w:sz w:val="24"/>
        </w:rPr>
        <w:t>其他法律、法规及本磋商文件规定的属无效响应的情形。</w:t>
      </w:r>
    </w:p>
    <w:p w:rsidR="00BA088E" w:rsidRPr="001A0DF2" w:rsidRDefault="00CC0D58">
      <w:pPr>
        <w:snapToGrid w:val="0"/>
        <w:spacing w:line="440" w:lineRule="exact"/>
        <w:ind w:firstLineChars="200" w:firstLine="482"/>
        <w:rPr>
          <w:rFonts w:asciiTheme="minorEastAsia" w:eastAsiaTheme="minorEastAsia" w:hAnsiTheme="minorEastAsia"/>
          <w:b/>
          <w:bCs/>
          <w:sz w:val="24"/>
        </w:rPr>
      </w:pPr>
      <w:r w:rsidRPr="001A0DF2">
        <w:rPr>
          <w:rFonts w:asciiTheme="minorEastAsia" w:eastAsiaTheme="minorEastAsia" w:hAnsiTheme="minorEastAsia" w:hint="eastAsia"/>
          <w:b/>
          <w:bCs/>
          <w:sz w:val="24"/>
        </w:rPr>
        <w:t>6.2出现下列情形之一的，磋商失败。</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lastRenderedPageBreak/>
        <w:t>6.2.1</w:t>
      </w:r>
      <w:r w:rsidRPr="001A0DF2">
        <w:rPr>
          <w:rFonts w:asciiTheme="minorEastAsia" w:eastAsiaTheme="minorEastAsia" w:hAnsiTheme="minorEastAsia" w:cs="仿宋" w:hint="eastAsia"/>
          <w:sz w:val="24"/>
        </w:rPr>
        <w:t>所有供应商的磋商响应文件被磋商小组认定为无效的</w:t>
      </w:r>
      <w:r w:rsidRPr="001A0DF2">
        <w:rPr>
          <w:rFonts w:asciiTheme="minorEastAsia" w:eastAsiaTheme="minorEastAsia" w:hAnsiTheme="minorEastAsia" w:hint="eastAsia"/>
          <w:sz w:val="24"/>
        </w:rPr>
        <w:t>。</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6.2.2出现影响采购公正的违法违规行为的；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6.2.3因重大变故，采购任务取消的。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6.2.4磋商小组认定磋商文件存在歧义、重大缺陷导致评审工作无法进行。</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6.3 响应文件提交截止时间结束后参加磋商的供应商不足三家的处理：</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6.3.1如出现响应文件提交截止时间结束后参加磋商的供应商或者在评审期间对磋商文件做出实质响应的供应商不足三家情况，按政府采购相关规定执行。</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66" w:name="_Toc120614219"/>
      <w:bookmarkEnd w:id="63"/>
      <w:bookmarkEnd w:id="64"/>
      <w:bookmarkEnd w:id="65"/>
      <w:r w:rsidRPr="001A0DF2">
        <w:rPr>
          <w:rFonts w:asciiTheme="minorEastAsia" w:eastAsiaTheme="minorEastAsia" w:hAnsiTheme="minorEastAsia"/>
          <w:b/>
          <w:bCs/>
          <w:kern w:val="0"/>
          <w:sz w:val="24"/>
        </w:rPr>
        <w:t>（六）</w:t>
      </w:r>
      <w:bookmarkEnd w:id="66"/>
      <w:r w:rsidRPr="001A0DF2">
        <w:rPr>
          <w:rFonts w:asciiTheme="minorEastAsia" w:eastAsiaTheme="minorEastAsia" w:hAnsiTheme="minorEastAsia"/>
          <w:b/>
          <w:bCs/>
          <w:kern w:val="0"/>
          <w:sz w:val="24"/>
        </w:rPr>
        <w:t>成交</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bookmarkStart w:id="67" w:name="_Toc16938554"/>
      <w:bookmarkStart w:id="68" w:name="_Toc20823310"/>
      <w:r w:rsidRPr="001A0DF2">
        <w:rPr>
          <w:rFonts w:asciiTheme="minorEastAsia" w:eastAsiaTheme="minorEastAsia" w:hAnsiTheme="minorEastAsia"/>
          <w:b/>
          <w:bCs/>
          <w:kern w:val="0"/>
          <w:sz w:val="24"/>
        </w:rPr>
        <w:t>1.确定</w:t>
      </w:r>
      <w:bookmarkEnd w:id="67"/>
      <w:bookmarkEnd w:id="68"/>
      <w:r w:rsidRPr="001A0DF2">
        <w:rPr>
          <w:rFonts w:asciiTheme="minorEastAsia" w:eastAsiaTheme="minorEastAsia" w:hAnsiTheme="minorEastAsia"/>
          <w:b/>
          <w:bCs/>
          <w:kern w:val="0"/>
          <w:sz w:val="24"/>
        </w:rPr>
        <w:t>成交单位</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1.1</w:t>
      </w:r>
      <w:r w:rsidRPr="001A0DF2">
        <w:rPr>
          <w:rFonts w:asciiTheme="minorEastAsia" w:eastAsiaTheme="minorEastAsia" w:hAnsiTheme="minorEastAsia" w:hint="eastAsia"/>
          <w:sz w:val="24"/>
        </w:rPr>
        <w:t>为贯彻公开、公平、公正、择优的原则，本次采用最低价法，即在符合采购需求、质量和服务相等的前提下，以提出最低报价的供应商作为成交供应商</w:t>
      </w:r>
      <w:r w:rsidRPr="001A0DF2">
        <w:rPr>
          <w:rFonts w:asciiTheme="minorEastAsia" w:eastAsiaTheme="minorEastAsia" w:hAnsiTheme="minorEastAsia"/>
          <w:sz w:val="24"/>
        </w:rPr>
        <w:t>。</w:t>
      </w:r>
    </w:p>
    <w:p w:rsidR="00BA088E" w:rsidRPr="001A0DF2" w:rsidRDefault="00CC0D58">
      <w:pPr>
        <w:snapToGrid w:val="0"/>
        <w:spacing w:line="440" w:lineRule="exact"/>
        <w:ind w:firstLineChars="200" w:firstLine="480"/>
        <w:rPr>
          <w:rFonts w:asciiTheme="minorEastAsia" w:eastAsiaTheme="minorEastAsia" w:hAnsiTheme="minorEastAsia"/>
          <w:b/>
          <w:bCs/>
          <w:sz w:val="24"/>
        </w:rPr>
      </w:pPr>
      <w:r w:rsidRPr="001A0DF2">
        <w:rPr>
          <w:rFonts w:asciiTheme="minorEastAsia" w:eastAsiaTheme="minorEastAsia" w:hAnsiTheme="minorEastAsia"/>
          <w:sz w:val="24"/>
        </w:rPr>
        <w:t>1.2</w:t>
      </w:r>
      <w:r w:rsidRPr="001A0DF2">
        <w:rPr>
          <w:rFonts w:asciiTheme="minorEastAsia" w:eastAsiaTheme="minorEastAsia" w:hAnsiTheme="minorEastAsia" w:cs="仿宋" w:hint="eastAsia"/>
          <w:sz w:val="24"/>
        </w:rPr>
        <w:t>磋商小组根据竞争性磋商文件要求，对参加磋商供应商提供的磋商响应文件以及磋商过程相互约定的内容进行最终评定，并按</w:t>
      </w:r>
      <w:r w:rsidRPr="001A0DF2">
        <w:rPr>
          <w:rStyle w:val="style111"/>
          <w:rFonts w:asciiTheme="minorEastAsia" w:eastAsiaTheme="minorEastAsia" w:hAnsiTheme="minorEastAsia" w:cs="仿宋" w:hint="eastAsia"/>
          <w:color w:val="000000"/>
          <w:sz w:val="24"/>
          <w:szCs w:val="24"/>
        </w:rPr>
        <w:t>符合采购需求、质量和服务相等的前提下，以最终报价最低的供应商作为成交侯选供应商，向采购单位</w:t>
      </w:r>
      <w:r w:rsidRPr="001A0DF2">
        <w:rPr>
          <w:rFonts w:asciiTheme="minorEastAsia" w:eastAsiaTheme="minorEastAsia" w:hAnsiTheme="minorEastAsia" w:cs="仿宋" w:hint="eastAsia"/>
          <w:sz w:val="24"/>
        </w:rPr>
        <w:t>推荐。</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 xml:space="preserve">1.3 </w:t>
      </w:r>
      <w:r w:rsidRPr="001A0DF2">
        <w:rPr>
          <w:rFonts w:asciiTheme="minorEastAsia" w:eastAsiaTheme="minorEastAsia" w:hAnsiTheme="minorEastAsia" w:hint="eastAsia"/>
          <w:sz w:val="24"/>
        </w:rPr>
        <w:t>磋商结束后，我单位将公布所有参加磋商供应商的最终报价，宣布成交单位或成交候选单位排序。</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  若有充分证据证明，成交供应商出现下列情况之一的，一经查实，将被取消成交资格：</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1.4.1提供虚假材料谋取成交的。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1.4.2向采购人、</w:t>
      </w:r>
      <w:r w:rsidRPr="001A0DF2">
        <w:rPr>
          <w:rFonts w:asciiTheme="minorEastAsia" w:eastAsiaTheme="minorEastAsia" w:hAnsiTheme="minorEastAsia" w:hint="eastAsia"/>
          <w:sz w:val="24"/>
        </w:rPr>
        <w:t>招标代理机构</w:t>
      </w:r>
      <w:r w:rsidRPr="001A0DF2">
        <w:rPr>
          <w:rFonts w:asciiTheme="minorEastAsia" w:eastAsiaTheme="minorEastAsia" w:hAnsiTheme="minorEastAsia"/>
          <w:sz w:val="24"/>
        </w:rPr>
        <w:t>行贿或者评审专家提供其他不正当利益的。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1.4.3恶意竞争，最终总报价明显低于其自身合理成本且又无法提供证明的。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1.4.4属于本文件规定的无效条件，但在评审过程中又未被</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小组发现的。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1.4.5与采购人或者其他供应商恶意串通的。</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1.4.6采取不正当手段诋毁、排挤其他供应商的。</w:t>
      </w:r>
    </w:p>
    <w:p w:rsidR="00BA088E" w:rsidRPr="001A0DF2" w:rsidRDefault="00CC0D58">
      <w:pPr>
        <w:snapToGrid w:val="0"/>
        <w:spacing w:line="440" w:lineRule="exact"/>
        <w:ind w:firstLineChars="200" w:firstLine="480"/>
        <w:rPr>
          <w:rFonts w:asciiTheme="minorEastAsia" w:eastAsiaTheme="minorEastAsia" w:hAnsiTheme="minorEastAsia"/>
          <w:sz w:val="24"/>
        </w:rPr>
      </w:pPr>
      <w:bookmarkStart w:id="69" w:name="_Toc200451960"/>
      <w:r w:rsidRPr="001A0DF2">
        <w:rPr>
          <w:rFonts w:asciiTheme="minorEastAsia" w:eastAsiaTheme="minorEastAsia" w:hAnsiTheme="minorEastAsia"/>
          <w:sz w:val="24"/>
        </w:rPr>
        <w:t>1.5.有下列情形之一的，视为供应商串通参与</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，响应无效：</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1.5.1不同供应商的响应文件由同一单位或者个人编制；</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1.5.2不同供应商委托同一单位或者个人办理</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事宜；</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1.5.3不同供应商的响应文件载明的项目管理成员或者联系人员为同一人；</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1.5.4不同供应商的响应文件异常一致或者响应报价呈规律性差异。</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w:t>
      </w:r>
      <w:r w:rsidRPr="001A0DF2">
        <w:rPr>
          <w:rFonts w:asciiTheme="minorEastAsia" w:eastAsiaTheme="minorEastAsia" w:hAnsiTheme="minorEastAsia"/>
          <w:sz w:val="24"/>
        </w:rPr>
        <w:t>.6</w:t>
      </w:r>
      <w:r w:rsidRPr="001A0DF2">
        <w:rPr>
          <w:rFonts w:asciiTheme="minorEastAsia" w:eastAsiaTheme="minorEastAsia" w:hAnsiTheme="minorEastAsia" w:hint="eastAsia"/>
          <w:sz w:val="24"/>
        </w:rPr>
        <w:t>我单位不保证报价最低的磋商供应商一定能成交，对参加磋商供应商成交与否不作任何解释。</w:t>
      </w:r>
    </w:p>
    <w:p w:rsidR="00BA088E" w:rsidRPr="001A0DF2" w:rsidRDefault="00CC0D58">
      <w:pPr>
        <w:snapToGrid w:val="0"/>
        <w:spacing w:line="440" w:lineRule="exact"/>
        <w:ind w:firstLineChars="200" w:firstLine="480"/>
        <w:rPr>
          <w:rFonts w:asciiTheme="minorEastAsia" w:eastAsiaTheme="minorEastAsia" w:hAnsiTheme="minorEastAsia" w:cs="仿宋"/>
          <w:sz w:val="24"/>
        </w:rPr>
      </w:pPr>
      <w:r w:rsidRPr="001A0DF2">
        <w:rPr>
          <w:rFonts w:asciiTheme="minorEastAsia" w:eastAsiaTheme="minorEastAsia" w:hAnsiTheme="minorEastAsia" w:hint="eastAsia"/>
          <w:sz w:val="24"/>
        </w:rPr>
        <w:lastRenderedPageBreak/>
        <w:t>1</w:t>
      </w:r>
      <w:r w:rsidRPr="001A0DF2">
        <w:rPr>
          <w:rFonts w:asciiTheme="minorEastAsia" w:eastAsiaTheme="minorEastAsia" w:hAnsiTheme="minorEastAsia"/>
          <w:sz w:val="24"/>
        </w:rPr>
        <w:t>.7</w:t>
      </w:r>
      <w:r w:rsidRPr="001A0DF2">
        <w:rPr>
          <w:rFonts w:asciiTheme="minorEastAsia" w:eastAsiaTheme="minorEastAsia" w:hAnsiTheme="minorEastAsia" w:cs="仿宋" w:hint="eastAsia"/>
          <w:sz w:val="24"/>
        </w:rPr>
        <w:t>我单位根据磋商小组的意见，有权决定是否一次性确定成交供应商，也不排除多次多轮磋商的可能性。</w:t>
      </w:r>
    </w:p>
    <w:p w:rsidR="00BA088E" w:rsidRPr="001A0DF2" w:rsidRDefault="00CC0D58">
      <w:pPr>
        <w:snapToGrid w:val="0"/>
        <w:spacing w:line="440" w:lineRule="exact"/>
        <w:ind w:firstLineChars="200" w:firstLine="480"/>
        <w:rPr>
          <w:rFonts w:asciiTheme="minorEastAsia" w:eastAsiaTheme="minorEastAsia" w:hAnsiTheme="minorEastAsia" w:cs="仿宋"/>
          <w:kern w:val="0"/>
          <w:sz w:val="24"/>
        </w:rPr>
      </w:pPr>
      <w:r w:rsidRPr="001A0DF2">
        <w:rPr>
          <w:rFonts w:asciiTheme="minorEastAsia" w:eastAsiaTheme="minorEastAsia" w:hAnsiTheme="minorEastAsia" w:cs="仿宋" w:hint="eastAsia"/>
          <w:sz w:val="24"/>
        </w:rPr>
        <w:t>1</w:t>
      </w:r>
      <w:r w:rsidRPr="001A0DF2">
        <w:rPr>
          <w:rFonts w:asciiTheme="minorEastAsia" w:eastAsiaTheme="minorEastAsia" w:hAnsiTheme="minorEastAsia" w:cs="仿宋"/>
          <w:sz w:val="24"/>
        </w:rPr>
        <w:t>.8</w:t>
      </w:r>
      <w:r w:rsidRPr="001A0DF2">
        <w:rPr>
          <w:rFonts w:asciiTheme="minorEastAsia" w:eastAsiaTheme="minorEastAsia" w:hAnsiTheme="minorEastAsia" w:cs="仿宋" w:hint="eastAsia"/>
          <w:kern w:val="0"/>
          <w:sz w:val="24"/>
        </w:rPr>
        <w:t>我单位在磋商结束，授标时有变更数量的权力。在向参加磋商供应商授予成交通知书时，我单位有权变更采购数量和服务的内容，有权决定参加磋商供应商磋商的标的物全部或部分成交。</w:t>
      </w:r>
    </w:p>
    <w:p w:rsidR="00BA088E" w:rsidRPr="001A0DF2" w:rsidRDefault="00CC0D58">
      <w:pPr>
        <w:snapToGrid w:val="0"/>
        <w:spacing w:line="440" w:lineRule="exact"/>
        <w:ind w:firstLineChars="200" w:firstLine="480"/>
        <w:rPr>
          <w:rFonts w:asciiTheme="minorEastAsia" w:eastAsiaTheme="minorEastAsia" w:hAnsiTheme="minorEastAsia" w:cs="仿宋"/>
          <w:sz w:val="24"/>
        </w:rPr>
      </w:pPr>
      <w:r w:rsidRPr="001A0DF2">
        <w:rPr>
          <w:rFonts w:asciiTheme="minorEastAsia" w:eastAsiaTheme="minorEastAsia" w:hAnsiTheme="minorEastAsia" w:cs="仿宋" w:hint="eastAsia"/>
          <w:kern w:val="0"/>
          <w:sz w:val="24"/>
        </w:rPr>
        <w:t>1</w:t>
      </w:r>
      <w:r w:rsidRPr="001A0DF2">
        <w:rPr>
          <w:rFonts w:asciiTheme="minorEastAsia" w:eastAsiaTheme="minorEastAsia" w:hAnsiTheme="minorEastAsia" w:cs="仿宋"/>
          <w:kern w:val="0"/>
          <w:sz w:val="24"/>
        </w:rPr>
        <w:t>.9</w:t>
      </w:r>
      <w:r w:rsidRPr="001A0DF2">
        <w:rPr>
          <w:rFonts w:asciiTheme="minorEastAsia" w:eastAsiaTheme="minorEastAsia" w:hAnsiTheme="minorEastAsia" w:cs="仿宋" w:hint="eastAsia"/>
          <w:sz w:val="24"/>
        </w:rPr>
        <w:t>我单位有接受和拒绝任何或所有磋商的权力。当出现损害国家利益情况时，我单位有选择或拒绝任何参加磋商供应商的权力，并对所采取的行为不说明原因。</w:t>
      </w:r>
    </w:p>
    <w:p w:rsidR="00BA088E" w:rsidRPr="001A0DF2" w:rsidRDefault="00CC0D58">
      <w:pPr>
        <w:snapToGrid w:val="0"/>
        <w:spacing w:line="440" w:lineRule="exact"/>
        <w:ind w:firstLineChars="200" w:firstLine="480"/>
        <w:rPr>
          <w:rFonts w:asciiTheme="minorEastAsia" w:eastAsiaTheme="minorEastAsia" w:hAnsiTheme="minorEastAsia" w:cs="仿宋"/>
          <w:sz w:val="24"/>
        </w:rPr>
      </w:pPr>
      <w:r w:rsidRPr="001A0DF2">
        <w:rPr>
          <w:rFonts w:asciiTheme="minorEastAsia" w:eastAsiaTheme="minorEastAsia" w:hAnsiTheme="minorEastAsia" w:cs="仿宋"/>
          <w:sz w:val="24"/>
        </w:rPr>
        <w:t>1.10</w:t>
      </w:r>
      <w:r w:rsidRPr="001A0DF2">
        <w:rPr>
          <w:rFonts w:asciiTheme="minorEastAsia" w:eastAsiaTheme="minorEastAsia" w:hAnsiTheme="minorEastAsia" w:cs="仿宋" w:hint="eastAsia"/>
          <w:sz w:val="24"/>
        </w:rPr>
        <w:t>我单位对未成交的磋商供应商不做未成交原因的解释。</w:t>
      </w:r>
    </w:p>
    <w:p w:rsidR="00BA088E" w:rsidRPr="001A0DF2" w:rsidRDefault="00CC0D58">
      <w:pPr>
        <w:pStyle w:val="a6"/>
        <w:spacing w:line="460" w:lineRule="exact"/>
        <w:rPr>
          <w:rFonts w:asciiTheme="minorEastAsia" w:eastAsiaTheme="minorEastAsia" w:hAnsiTheme="minorEastAsia" w:cs="仿宋"/>
          <w:sz w:val="24"/>
          <w:szCs w:val="24"/>
        </w:rPr>
      </w:pPr>
      <w:r w:rsidRPr="001A0DF2">
        <w:rPr>
          <w:rFonts w:asciiTheme="minorEastAsia" w:eastAsiaTheme="minorEastAsia" w:hAnsiTheme="minorEastAsia"/>
          <w:b/>
          <w:bCs/>
          <w:sz w:val="24"/>
        </w:rPr>
        <w:t>2.</w:t>
      </w:r>
      <w:r w:rsidRPr="001A0DF2">
        <w:rPr>
          <w:rFonts w:asciiTheme="minorEastAsia" w:eastAsiaTheme="minorEastAsia" w:hAnsiTheme="minorEastAsia"/>
          <w:b/>
          <w:bCs/>
          <w:sz w:val="24"/>
          <w:szCs w:val="24"/>
        </w:rPr>
        <w:t>质疑处理</w:t>
      </w:r>
      <w:bookmarkEnd w:id="69"/>
    </w:p>
    <w:p w:rsidR="00BA088E" w:rsidRPr="001A0DF2" w:rsidRDefault="00CC0D58">
      <w:pPr>
        <w:keepNext/>
        <w:adjustRightInd w:val="0"/>
        <w:snapToGrid w:val="0"/>
        <w:spacing w:line="440" w:lineRule="exact"/>
        <w:ind w:firstLineChars="200" w:firstLine="480"/>
        <w:outlineLvl w:val="3"/>
        <w:rPr>
          <w:rFonts w:asciiTheme="minorEastAsia" w:eastAsiaTheme="minorEastAsia" w:hAnsiTheme="minorEastAsia" w:cs="仿宋"/>
          <w:sz w:val="24"/>
        </w:rPr>
      </w:pPr>
      <w:r w:rsidRPr="001A0DF2">
        <w:rPr>
          <w:rFonts w:asciiTheme="minorEastAsia" w:eastAsiaTheme="minorEastAsia" w:hAnsiTheme="minorEastAsia" w:cs="仿宋" w:hint="eastAsia"/>
          <w:sz w:val="24"/>
        </w:rPr>
        <w:t>参加磋商单位若认为竞争性磋商文件的资格要求和技术要求有倾向性或不公正性，可在磋商截止日2天前提出书面质疑。对于没有提出澄清又参与了该项目的磋商单位将被视为完全认同该竞争性磋商文件，磋商开始后不再受理针对竞争性磋商文件的相关投诉和质疑。</w:t>
      </w:r>
    </w:p>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r w:rsidRPr="001A0DF2">
        <w:rPr>
          <w:rFonts w:asciiTheme="minorEastAsia" w:eastAsiaTheme="minorEastAsia" w:hAnsiTheme="minorEastAsia"/>
          <w:b/>
          <w:bCs/>
          <w:kern w:val="0"/>
          <w:sz w:val="24"/>
        </w:rPr>
        <w:t>3．成交通知书</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3.l成交结果确定后，</w:t>
      </w:r>
      <w:r w:rsidRPr="001A0DF2">
        <w:rPr>
          <w:rFonts w:asciiTheme="minorEastAsia" w:eastAsiaTheme="minorEastAsia" w:hAnsiTheme="minorEastAsia" w:hint="eastAsia"/>
          <w:sz w:val="24"/>
        </w:rPr>
        <w:t>采购人</w:t>
      </w:r>
      <w:r w:rsidRPr="001A0DF2">
        <w:rPr>
          <w:rFonts w:asciiTheme="minorEastAsia" w:eastAsiaTheme="minorEastAsia" w:hAnsiTheme="minorEastAsia"/>
          <w:sz w:val="24"/>
        </w:rPr>
        <w:t>将向成交供应商发出成交通知书。</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3.2成交通知书将是合同的一个组成部分。对采购人和成交供应商均具有法律效力。成交通知书发出后，采购人改变成交结果的，或者成交供应商放弃</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项目的，应当依法承担法律责任。</w:t>
      </w:r>
    </w:p>
    <w:p w:rsidR="00BA088E" w:rsidRPr="001A0DF2" w:rsidRDefault="00CC0D58">
      <w:pPr>
        <w:keepNext/>
        <w:keepLines/>
        <w:adjustRightInd w:val="0"/>
        <w:snapToGrid w:val="0"/>
        <w:spacing w:line="440" w:lineRule="exact"/>
        <w:outlineLvl w:val="2"/>
        <w:rPr>
          <w:rFonts w:asciiTheme="minorEastAsia" w:eastAsiaTheme="minorEastAsia" w:hAnsiTheme="minorEastAsia"/>
          <w:b/>
          <w:bCs/>
          <w:kern w:val="0"/>
          <w:sz w:val="24"/>
        </w:rPr>
      </w:pPr>
      <w:bookmarkStart w:id="70" w:name="_Toc120614220"/>
      <w:bookmarkStart w:id="71" w:name="_Toc513029236"/>
      <w:bookmarkStart w:id="72" w:name="_Toc20823308"/>
      <w:bookmarkStart w:id="73" w:name="_Toc16938552"/>
      <w:r w:rsidRPr="001A0DF2">
        <w:rPr>
          <w:rFonts w:asciiTheme="minorEastAsia" w:eastAsiaTheme="minorEastAsia" w:hAnsiTheme="minorEastAsia"/>
          <w:b/>
          <w:bCs/>
          <w:kern w:val="0"/>
          <w:sz w:val="24"/>
        </w:rPr>
        <w:t>（七）授予合同</w:t>
      </w:r>
      <w:bookmarkEnd w:id="70"/>
    </w:p>
    <w:bookmarkEnd w:id="71"/>
    <w:bookmarkEnd w:id="72"/>
    <w:bookmarkEnd w:id="73"/>
    <w:p w:rsidR="00BA088E" w:rsidRPr="001A0DF2" w:rsidRDefault="00CC0D58">
      <w:pPr>
        <w:keepNext/>
        <w:adjustRightInd w:val="0"/>
        <w:snapToGrid w:val="0"/>
        <w:spacing w:line="440" w:lineRule="exact"/>
        <w:outlineLvl w:val="3"/>
        <w:rPr>
          <w:rFonts w:asciiTheme="minorEastAsia" w:eastAsiaTheme="minorEastAsia" w:hAnsiTheme="minorEastAsia"/>
          <w:b/>
          <w:bCs/>
          <w:kern w:val="0"/>
          <w:sz w:val="24"/>
        </w:rPr>
      </w:pPr>
      <w:r w:rsidRPr="001A0DF2">
        <w:rPr>
          <w:rFonts w:asciiTheme="minorEastAsia" w:eastAsiaTheme="minorEastAsia" w:hAnsiTheme="minorEastAsia"/>
          <w:b/>
          <w:bCs/>
          <w:kern w:val="0"/>
          <w:sz w:val="24"/>
        </w:rPr>
        <w:t>1.签订合同</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bCs/>
          <w:sz w:val="24"/>
        </w:rPr>
        <w:t>1</w:t>
      </w:r>
      <w:r w:rsidRPr="001A0DF2">
        <w:rPr>
          <w:rFonts w:asciiTheme="minorEastAsia" w:eastAsiaTheme="minorEastAsia" w:hAnsiTheme="minorEastAsia"/>
          <w:sz w:val="24"/>
        </w:rPr>
        <w:t>.l成交供应商应当在成交通知书发出之日起三十日内，按照</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文件确定的事项与采购人签订政府采购合同。</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1.2</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文件、成交供应商的响应文件及</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过程中有关澄清、承诺文件均应作为合同附件。</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1.3签订合同后，成交供应商不得将货物及其他相关服务进行转包。未经采购人同意，成交供应商也不得采用分包的形式履行合同，否则采购人有权终止合同，成交供应商的履约保证金将不予退还。政府采购合同分包履行的，成交供应商就采购项目和分包项目向采购人负责，分包供应商就分包项目承担责任。转包或分包造成采购人损失的，成交供应商应承担相应赔偿责任。</w:t>
      </w:r>
    </w:p>
    <w:p w:rsidR="00BA088E" w:rsidRPr="001A0DF2" w:rsidRDefault="00BA088E">
      <w:pPr>
        <w:adjustRightInd w:val="0"/>
        <w:snapToGrid w:val="0"/>
        <w:spacing w:line="500" w:lineRule="exact"/>
        <w:ind w:firstLineChars="200" w:firstLine="562"/>
        <w:rPr>
          <w:rFonts w:asciiTheme="minorEastAsia" w:eastAsiaTheme="minorEastAsia" w:hAnsiTheme="minorEastAsia"/>
          <w:b/>
          <w:sz w:val="28"/>
          <w:szCs w:val="28"/>
        </w:rPr>
      </w:pPr>
    </w:p>
    <w:p w:rsidR="00BA088E" w:rsidRPr="001A0DF2" w:rsidRDefault="00BA088E">
      <w:pPr>
        <w:adjustRightInd w:val="0"/>
        <w:snapToGrid w:val="0"/>
        <w:spacing w:line="500" w:lineRule="exact"/>
        <w:ind w:firstLineChars="200" w:firstLine="562"/>
        <w:rPr>
          <w:rFonts w:asciiTheme="minorEastAsia" w:eastAsiaTheme="minorEastAsia" w:hAnsiTheme="minorEastAsia"/>
          <w:b/>
          <w:sz w:val="28"/>
          <w:szCs w:val="28"/>
        </w:rPr>
      </w:pPr>
    </w:p>
    <w:p w:rsidR="00BA088E" w:rsidRPr="001A0DF2" w:rsidRDefault="00CC0D58" w:rsidP="00095900">
      <w:pPr>
        <w:jc w:val="center"/>
        <w:rPr>
          <w:rFonts w:asciiTheme="minorEastAsia" w:eastAsiaTheme="minorEastAsia" w:hAnsiTheme="minorEastAsia" w:cs="宋体"/>
          <w:b/>
          <w:kern w:val="0"/>
          <w:sz w:val="24"/>
          <w:lang w:val="zh-CN"/>
        </w:rPr>
      </w:pPr>
      <w:r w:rsidRPr="001A0DF2">
        <w:rPr>
          <w:rFonts w:asciiTheme="minorEastAsia" w:eastAsiaTheme="minorEastAsia" w:hAnsiTheme="minorEastAsia" w:cs="仿宋" w:hint="eastAsia"/>
          <w:b/>
          <w:sz w:val="32"/>
          <w:szCs w:val="32"/>
        </w:rPr>
        <w:br w:type="page"/>
      </w:r>
      <w:r w:rsidRPr="001A0DF2">
        <w:rPr>
          <w:rFonts w:asciiTheme="minorEastAsia" w:eastAsiaTheme="minorEastAsia" w:hAnsiTheme="minorEastAsia" w:cs="仿宋" w:hint="eastAsia"/>
          <w:b/>
          <w:sz w:val="32"/>
          <w:szCs w:val="32"/>
        </w:rPr>
        <w:lastRenderedPageBreak/>
        <w:t>第三部分 项目需求</w:t>
      </w:r>
    </w:p>
    <w:p w:rsidR="00BA088E" w:rsidRPr="001A0DF2" w:rsidRDefault="00CC0D58">
      <w:pPr>
        <w:pStyle w:val="20"/>
        <w:snapToGrid w:val="0"/>
        <w:spacing w:line="360" w:lineRule="auto"/>
        <w:ind w:firstLineChars="200" w:firstLine="482"/>
        <w:rPr>
          <w:rFonts w:asciiTheme="minorEastAsia" w:eastAsiaTheme="minorEastAsia" w:hAnsiTheme="minorEastAsia" w:cs="宋体"/>
          <w:sz w:val="24"/>
          <w:szCs w:val="24"/>
        </w:rPr>
      </w:pPr>
      <w:r w:rsidRPr="001A0DF2">
        <w:rPr>
          <w:rFonts w:asciiTheme="minorEastAsia" w:eastAsiaTheme="minorEastAsia" w:hAnsiTheme="minorEastAsia" w:cs="宋体" w:hint="eastAsia"/>
          <w:b/>
          <w:kern w:val="0"/>
          <w:sz w:val="24"/>
          <w:szCs w:val="24"/>
          <w:lang w:val="zh-CN"/>
        </w:rPr>
        <w:t>请供应商在制作响应文件时仔细研究项目需求说明。</w:t>
      </w:r>
      <w:r w:rsidRPr="001A0DF2">
        <w:rPr>
          <w:rFonts w:asciiTheme="minorEastAsia" w:eastAsiaTheme="minorEastAsia" w:hAnsiTheme="minorEastAsia" w:cs="宋体" w:hint="eastAsia"/>
          <w:kern w:val="0"/>
          <w:sz w:val="24"/>
          <w:szCs w:val="24"/>
          <w:lang w:val="zh-CN"/>
        </w:rPr>
        <w:t>供应商不能简单照搬照抄采购单位项目需求说明中的技术、商务要求，必须作实事求是的响应。如照搬照抄项目需求说明中的技术、商务要求的，成交后供应商在同采购单位签订合同和履约环节中不得提出异议，一切后果和损失由成交供应商承担。如供应商提供的货物和服务同采购单位提出的项目需求说明中的技术、商务要求不同的，必须在《商</w:t>
      </w:r>
      <w:r w:rsidRPr="001A0DF2">
        <w:rPr>
          <w:rFonts w:asciiTheme="minorEastAsia" w:eastAsiaTheme="minorEastAsia" w:hAnsiTheme="minorEastAsia" w:cs="宋体" w:hint="eastAsia"/>
          <w:sz w:val="24"/>
          <w:szCs w:val="24"/>
        </w:rPr>
        <w:t>务部分正负偏离表》和《技术部分正负偏离表》上明示，如不明示的视同完全响应</w:t>
      </w:r>
      <w:r w:rsidRPr="001A0DF2">
        <w:rPr>
          <w:rFonts w:asciiTheme="minorEastAsia" w:eastAsiaTheme="minorEastAsia" w:hAnsiTheme="minorEastAsia" w:cs="宋体" w:hint="eastAsia"/>
          <w:kern w:val="0"/>
          <w:sz w:val="24"/>
          <w:szCs w:val="24"/>
          <w:lang w:val="zh-CN"/>
        </w:rPr>
        <w:t>。</w:t>
      </w:r>
    </w:p>
    <w:p w:rsidR="00BA088E" w:rsidRPr="001A0DF2" w:rsidRDefault="00CC0D58">
      <w:pPr>
        <w:widowControl/>
        <w:snapToGrid w:val="0"/>
        <w:spacing w:line="360" w:lineRule="auto"/>
        <w:ind w:firstLineChars="200" w:firstLine="482"/>
        <w:textAlignment w:val="baseline"/>
        <w:rPr>
          <w:rFonts w:asciiTheme="minorEastAsia" w:eastAsiaTheme="minorEastAsia" w:hAnsiTheme="minorEastAsia" w:cs="宋体"/>
          <w:b/>
          <w:bCs/>
          <w:kern w:val="0"/>
          <w:sz w:val="24"/>
          <w:lang w:val="zh-CN"/>
        </w:rPr>
      </w:pPr>
      <w:r w:rsidRPr="001A0DF2">
        <w:rPr>
          <w:rFonts w:asciiTheme="minorEastAsia" w:eastAsiaTheme="minorEastAsia" w:hAnsiTheme="minorEastAsia" w:cs="宋体" w:hint="eastAsia"/>
          <w:b/>
          <w:bCs/>
          <w:kern w:val="0"/>
          <w:sz w:val="24"/>
        </w:rPr>
        <w:t>一</w:t>
      </w:r>
      <w:r w:rsidRPr="001A0DF2">
        <w:rPr>
          <w:rFonts w:asciiTheme="minorEastAsia" w:eastAsiaTheme="minorEastAsia" w:hAnsiTheme="minorEastAsia" w:cs="宋体" w:hint="eastAsia"/>
          <w:b/>
          <w:bCs/>
          <w:kern w:val="0"/>
          <w:sz w:val="24"/>
          <w:lang w:val="zh-CN"/>
        </w:rPr>
        <w:t>、项目需求说明：</w:t>
      </w:r>
    </w:p>
    <w:p w:rsidR="00BA088E" w:rsidRPr="001A0DF2" w:rsidRDefault="00CC0D58">
      <w:pPr>
        <w:widowControl/>
        <w:snapToGrid w:val="0"/>
        <w:spacing w:line="360" w:lineRule="auto"/>
        <w:ind w:firstLineChars="200" w:firstLine="480"/>
        <w:textAlignment w:val="baseline"/>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1.项目名称：通州湾示范区农村公路技术状况检测评定项目</w:t>
      </w:r>
    </w:p>
    <w:p w:rsidR="00BA088E" w:rsidRPr="001A0DF2" w:rsidRDefault="00CC0D58">
      <w:pPr>
        <w:widowControl/>
        <w:snapToGrid w:val="0"/>
        <w:spacing w:line="360" w:lineRule="auto"/>
        <w:ind w:firstLineChars="200" w:firstLine="480"/>
        <w:textAlignment w:val="baseline"/>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lang w:val="zh-CN"/>
        </w:rPr>
        <w:t>2.采购单位：</w:t>
      </w:r>
      <w:r w:rsidRPr="001A0DF2">
        <w:rPr>
          <w:rFonts w:asciiTheme="minorEastAsia" w:eastAsiaTheme="minorEastAsia" w:hAnsiTheme="minorEastAsia" w:cs="宋体" w:hint="eastAsia"/>
          <w:kern w:val="0"/>
          <w:sz w:val="24"/>
        </w:rPr>
        <w:t>江苏省通州湾江海联动开发示范区建设交通局</w:t>
      </w:r>
    </w:p>
    <w:p w:rsidR="00B96441" w:rsidRPr="001A0DF2" w:rsidRDefault="00CC0D58" w:rsidP="00B96441">
      <w:pPr>
        <w:adjustRightInd w:val="0"/>
        <w:snapToGrid w:val="0"/>
        <w:spacing w:line="360" w:lineRule="auto"/>
        <w:ind w:firstLineChars="200" w:firstLine="480"/>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lang w:val="zh-CN"/>
        </w:rPr>
        <w:t>3.采购内容</w:t>
      </w:r>
      <w:r w:rsidRPr="001A0DF2">
        <w:rPr>
          <w:rFonts w:asciiTheme="minorEastAsia" w:eastAsiaTheme="minorEastAsia" w:hAnsiTheme="minorEastAsia" w:cs="宋体" w:hint="eastAsia"/>
          <w:kern w:val="0"/>
          <w:sz w:val="24"/>
        </w:rPr>
        <w:t>：</w:t>
      </w:r>
      <w:r w:rsidR="00B96441" w:rsidRPr="001A0DF2">
        <w:rPr>
          <w:rFonts w:asciiTheme="minorEastAsia" w:eastAsiaTheme="minorEastAsia" w:hAnsiTheme="minorEastAsia" w:cs="宋体"/>
          <w:kern w:val="0"/>
          <w:sz w:val="24"/>
        </w:rPr>
        <w:t>按照交通运输部关于评定农村公路技术状况的要求和《江苏省农村公路技术状况评定标准》（苏交公农路﹝2015﹞378号）的要求，使用多功能路况快速检测车开展公路技术状况检测评定工作，主要检测评定公路技术状况指数MQI和相应分项指标路面使用性能指数PQI、路基技术状况指数SCI、桥隧构造物技术状况指数BCI、沿线设施技术状况指数TCI五项公路技术指标，并按要求在规定时间节点内提供检测评定报告、检测明细表等相关检测资料，汇总整理有关统计报表，录入相关管理系统软件。同时配合做好国家级四好农村公路示范县区创建和电子地图的录入工作。</w:t>
      </w:r>
    </w:p>
    <w:p w:rsidR="00BA088E" w:rsidRPr="001A0DF2" w:rsidRDefault="00CC0D58" w:rsidP="00B96441">
      <w:pPr>
        <w:adjustRightInd w:val="0"/>
        <w:snapToGrid w:val="0"/>
        <w:spacing w:line="360" w:lineRule="auto"/>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二、检测主要内容</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检测设备应采用采购人认可的、满足国标《公路路基路面现场测试规程》（JTG3450-2019）、《公路技术状况评定标准》（JTG 5210-2018）、《公路路面技术状况自动化检测规程》（JTG/T E61-2014）、《农村公路养护技术规范》（JTG T 5190-2019）、《多功能路况快速检测设备》（GB/T 26764-2011）的多功能路况快速检测设备，即能以车流速度（非稳态速度）自动检测路面平整度、路面破损、前方图像、空间定位等路况信息的一体化智能检测系统，具体完成工作内容包括但不限于：</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1、完成设备标定或校验。按照采购人要求，所有参与本项目的多功能路况快速检测设备必须进行设备标定和校验工作。设备标定需由具有相应资质单位出具平整度检定证书，且处于有效期内（有效期为一年）；</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2、明确工作任务，确定组织方式，细化实施步骤并提出具体要求，制定质量、安全等保障措施，严肃工作纪律。</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3、项目检测指标要求：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lastRenderedPageBreak/>
        <w:t>依据《公路技术状况评定标准》（JTG 5210-2018）、《多功能路况快速检测设备》（GB/T 26764-2011）、《公路路面技术状况自动化检测规程》（JTG/T E61-2014）、《江苏省农村公路技术状况评定标准》（苏交公农路﹝2015﹞378号）等有关规定，路况检测数据采集、数据处理和技术状况评定、路况分析和养护建议。</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4、根据交通运输部颁布实施的《公路路面技术状况自动化检测规程》（JTG/T E61-2014） 进行检测路段的数据采集、存储和输出。在完成每检测任务后，按规定的格式和要求将所检测区域的原始检测数据录入相关管理系统软件。</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5、充分关注和保障参与项目的所有工作人员的安全，采取有效措施，使现场和本项目的实施保持有条不紊，以免使上述人员的安全受到威胁。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6、主要人员要求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（1）项目负责人（1人）：</w:t>
      </w:r>
      <w:r w:rsidR="00B96441" w:rsidRPr="001A0DF2">
        <w:rPr>
          <w:rFonts w:asciiTheme="minorEastAsia" w:eastAsiaTheme="minorEastAsia" w:hAnsiTheme="minorEastAsia" w:cs="宋体"/>
          <w:sz w:val="24"/>
        </w:rPr>
        <w:t>拟派项目负责人具有交通类高级工程师技术职称，并持有交通运输部职业资格中心核发的公路试验检测师证书或交通运输部工程质量监督局核发的公路试验检测工程师证书。需同时包含公路（即“道路”或“公路”或“道路工程”）、桥梁（即“桥梁隧道”或“桥梁” 或“桥梁隧道工程”）、交通安全设施（即“交通安全设施”或“交通工程”）三方面。</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（3）试验检测工程师（不少于3人）：具有相关经验。</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7、检测设备要求</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本项目须配备多功能路况快速检测车及检测现场安全保障用车。</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多功能路况快速检测车主要技术性能应满足《多功能路况快速检测设备》(GB/T 26764-2011) 技术标准 “5.4路面损坏检测系统”要求，检测设备能够按标准分辨路面裂缝，检测结果识别准确率达到90%以上，检测时同时采集公路前方图像和空间定位信息，前方图像数据要求能够与检测数据相关联。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在投标文件中提供多功能路况快速检测车的生产厂家应统一，应提供产权证明文件（以检测车行驶本为准）或设备租赁协议。如多功能路况快速检测车所属人为投标人上级主管单位，须由上级主管单位出具授权投标人使用证明。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8、项目验收 </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本项目验收工作由招标人负责，中标人需按本招标文件中的技术要求及合同约定完成各项工作内容，提交完整资料，做好项目验收各项准备工作，并提交项目验收申请。 </w:t>
      </w:r>
    </w:p>
    <w:p w:rsidR="00BA088E" w:rsidRPr="001A0DF2" w:rsidRDefault="00CC0D58">
      <w:pPr>
        <w:snapToGrid w:val="0"/>
        <w:spacing w:line="44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三、道路基本情况一览表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5"/>
        <w:gridCol w:w="1835"/>
        <w:gridCol w:w="1835"/>
        <w:gridCol w:w="1835"/>
      </w:tblGrid>
      <w:tr w:rsidR="00BA088E" w:rsidRPr="001A0DF2">
        <w:trPr>
          <w:jc w:val="center"/>
        </w:trPr>
        <w:tc>
          <w:tcPr>
            <w:tcW w:w="7340" w:type="dxa"/>
            <w:gridSpan w:val="4"/>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color w:val="000000"/>
                <w:kern w:val="0"/>
                <w:sz w:val="24"/>
              </w:rPr>
              <w:t>农村公路基本情况汇总表</w:t>
            </w:r>
          </w:p>
        </w:tc>
      </w:tr>
      <w:tr w:rsidR="00BA088E" w:rsidRPr="001A0DF2">
        <w:trPr>
          <w:jc w:val="center"/>
        </w:trPr>
        <w:tc>
          <w:tcPr>
            <w:tcW w:w="7340" w:type="dxa"/>
            <w:gridSpan w:val="4"/>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lastRenderedPageBreak/>
              <w:t>里程(公里)</w:t>
            </w:r>
          </w:p>
        </w:tc>
      </w:tr>
      <w:tr w:rsidR="00BA088E" w:rsidRPr="001A0DF2">
        <w:trPr>
          <w:jc w:val="center"/>
        </w:trPr>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合计</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县道</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乡道</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村道</w:t>
            </w:r>
          </w:p>
        </w:tc>
      </w:tr>
      <w:tr w:rsidR="00BA088E" w:rsidRPr="001A0DF2">
        <w:trPr>
          <w:jc w:val="center"/>
        </w:trPr>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4</w:t>
            </w:r>
            <w:r w:rsidRPr="001A0DF2">
              <w:rPr>
                <w:rFonts w:asciiTheme="minorEastAsia" w:eastAsiaTheme="minorEastAsia" w:hAnsiTheme="minorEastAsia" w:cs="宋体"/>
                <w:sz w:val="24"/>
              </w:rPr>
              <w:t>48.946</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1</w:t>
            </w:r>
            <w:r w:rsidRPr="001A0DF2">
              <w:rPr>
                <w:rFonts w:asciiTheme="minorEastAsia" w:eastAsiaTheme="minorEastAsia" w:hAnsiTheme="minorEastAsia" w:cs="宋体"/>
                <w:sz w:val="24"/>
              </w:rPr>
              <w:t>05.044</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1</w:t>
            </w:r>
            <w:r w:rsidRPr="001A0DF2">
              <w:rPr>
                <w:rFonts w:asciiTheme="minorEastAsia" w:eastAsiaTheme="minorEastAsia" w:hAnsiTheme="minorEastAsia" w:cs="宋体"/>
                <w:sz w:val="24"/>
              </w:rPr>
              <w:t>95.384</w:t>
            </w:r>
          </w:p>
        </w:tc>
        <w:tc>
          <w:tcPr>
            <w:tcW w:w="1835" w:type="dxa"/>
            <w:shd w:val="clear" w:color="auto" w:fill="auto"/>
            <w:vAlign w:val="center"/>
          </w:tcPr>
          <w:p w:rsidR="00BA088E" w:rsidRPr="001A0DF2" w:rsidRDefault="00CC0D58">
            <w:pPr>
              <w:snapToGrid w:val="0"/>
              <w:spacing w:line="440" w:lineRule="exact"/>
              <w:jc w:val="center"/>
              <w:rPr>
                <w:rFonts w:asciiTheme="minorEastAsia" w:eastAsiaTheme="minorEastAsia" w:hAnsiTheme="minorEastAsia" w:cs="宋体"/>
                <w:sz w:val="24"/>
              </w:rPr>
            </w:pPr>
            <w:r w:rsidRPr="001A0DF2">
              <w:rPr>
                <w:rFonts w:asciiTheme="minorEastAsia" w:eastAsiaTheme="minorEastAsia" w:hAnsiTheme="minorEastAsia" w:cs="宋体" w:hint="eastAsia"/>
                <w:sz w:val="24"/>
              </w:rPr>
              <w:t>1</w:t>
            </w:r>
            <w:r w:rsidRPr="001A0DF2">
              <w:rPr>
                <w:rFonts w:asciiTheme="minorEastAsia" w:eastAsiaTheme="minorEastAsia" w:hAnsiTheme="minorEastAsia" w:cs="宋体"/>
                <w:sz w:val="24"/>
              </w:rPr>
              <w:t>48.518</w:t>
            </w:r>
          </w:p>
        </w:tc>
      </w:tr>
    </w:tbl>
    <w:p w:rsidR="00BA088E" w:rsidRPr="001A0DF2" w:rsidRDefault="00CC0D58">
      <w:pPr>
        <w:snapToGrid w:val="0"/>
        <w:spacing w:line="44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四、商务要求</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1、付款方式</w:t>
      </w:r>
    </w:p>
    <w:p w:rsidR="00BA088E" w:rsidRPr="001A0DF2" w:rsidRDefault="00CC0D58">
      <w:pPr>
        <w:adjustRightInd w:val="0"/>
        <w:spacing w:line="440" w:lineRule="exact"/>
        <w:ind w:firstLineChars="200" w:firstLine="482"/>
        <w:contextualSpacing/>
        <w:rPr>
          <w:rFonts w:asciiTheme="minorEastAsia" w:eastAsiaTheme="minorEastAsia" w:hAnsiTheme="minorEastAsia" w:cs="宋体"/>
          <w:b/>
          <w:bCs/>
          <w:sz w:val="24"/>
          <w:lang w:val="zh-CN" w:bidi="zh-CN"/>
        </w:rPr>
      </w:pPr>
      <w:r w:rsidRPr="001A0DF2">
        <w:rPr>
          <w:rFonts w:asciiTheme="minorEastAsia" w:eastAsiaTheme="minorEastAsia" w:hAnsiTheme="minorEastAsia" w:cs="Calibri" w:hint="eastAsia"/>
          <w:b/>
          <w:bCs/>
          <w:kern w:val="0"/>
          <w:sz w:val="24"/>
        </w:rPr>
        <w:t>1、本项目采用</w:t>
      </w:r>
      <w:r w:rsidRPr="001A0DF2">
        <w:rPr>
          <w:rFonts w:asciiTheme="minorEastAsia" w:eastAsiaTheme="minorEastAsia" w:hAnsiTheme="minorEastAsia" w:cs="Calibri" w:hint="eastAsia"/>
          <w:b/>
          <w:bCs/>
          <w:kern w:val="0"/>
          <w:sz w:val="24"/>
          <w:u w:val="single"/>
        </w:rPr>
        <w:t>固定总价</w:t>
      </w:r>
      <w:r w:rsidRPr="001A0DF2">
        <w:rPr>
          <w:rFonts w:asciiTheme="minorEastAsia" w:eastAsiaTheme="minorEastAsia" w:hAnsiTheme="minorEastAsia" w:cs="Calibri" w:hint="eastAsia"/>
          <w:b/>
          <w:bCs/>
          <w:kern w:val="0"/>
          <w:sz w:val="24"/>
        </w:rPr>
        <w:t>报价，</w:t>
      </w:r>
      <w:r w:rsidR="00B96441" w:rsidRPr="001A0DF2">
        <w:rPr>
          <w:rFonts w:asciiTheme="minorEastAsia" w:eastAsiaTheme="minorEastAsia" w:hAnsiTheme="minorEastAsia" w:cs="Calibri"/>
          <w:b/>
          <w:bCs/>
          <w:kern w:val="0"/>
          <w:sz w:val="24"/>
        </w:rPr>
        <w:t>项目含县乡村道全覆盖2次检测，第一次完成检测评定并提交正式检测报告后支付50%，第二次完成检测评定并提交正式检测报告、录入系统软件后支付50% 。每次支付前，乙方应出具项目所在地税务部门开具的相应金额的税务发票。</w:t>
      </w:r>
    </w:p>
    <w:p w:rsidR="00BA088E" w:rsidRPr="001A0DF2" w:rsidRDefault="00CC0D58">
      <w:pPr>
        <w:snapToGrid w:val="0"/>
        <w:spacing w:line="44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2、履约保证金在合同期满验收合格后退还（无息）。</w:t>
      </w:r>
    </w:p>
    <w:p w:rsidR="00BA088E" w:rsidRPr="001A0DF2" w:rsidRDefault="00CC0D58">
      <w:pPr>
        <w:snapToGrid w:val="0"/>
        <w:spacing w:line="44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五、实施和管理</w:t>
      </w:r>
      <w:r w:rsidRPr="001A0DF2">
        <w:rPr>
          <w:rFonts w:asciiTheme="minorEastAsia" w:eastAsiaTheme="minorEastAsia" w:hAnsiTheme="minorEastAsia" w:cs="宋体" w:hint="eastAsia"/>
          <w:b/>
          <w:bCs/>
          <w:sz w:val="24"/>
        </w:rPr>
        <w:tab/>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1、本项目不得转包，如发现立即取消承包方的承包资格，并由承包方承担发包方由此发生的一切经济损失。</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2、投标供应商需自行踏勘现场，一旦成交不得因现场情况不明，而要求增加费用。</w:t>
      </w:r>
    </w:p>
    <w:p w:rsidR="00BA088E" w:rsidRPr="001A0DF2" w:rsidRDefault="00CC0D58">
      <w:pPr>
        <w:snapToGrid w:val="0"/>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3、成交人在实施过程中需采取保证人员和设施的安全措施，一旦发生安全事故责任，由成交人承担。</w:t>
      </w:r>
    </w:p>
    <w:p w:rsidR="00BA088E" w:rsidRPr="001A0DF2" w:rsidRDefault="00CC0D58">
      <w:pPr>
        <w:snapToGrid w:val="0"/>
        <w:spacing w:line="440" w:lineRule="exact"/>
        <w:ind w:firstLineChars="200" w:firstLine="482"/>
        <w:rPr>
          <w:rFonts w:asciiTheme="minorEastAsia" w:eastAsiaTheme="minorEastAsia" w:hAnsiTheme="minorEastAsia"/>
          <w:b/>
          <w:bCs/>
          <w:sz w:val="24"/>
        </w:rPr>
      </w:pPr>
      <w:r w:rsidRPr="001A0DF2">
        <w:rPr>
          <w:rFonts w:asciiTheme="minorEastAsia" w:eastAsiaTheme="minorEastAsia" w:hAnsiTheme="minorEastAsia" w:hint="eastAsia"/>
          <w:b/>
          <w:bCs/>
          <w:sz w:val="24"/>
        </w:rPr>
        <w:t>六、履约保证金</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（1）本项目成交后的履约保证金为项目成交价的</w:t>
      </w:r>
      <w:r w:rsidRPr="001A0DF2">
        <w:rPr>
          <w:rFonts w:asciiTheme="minorEastAsia" w:eastAsiaTheme="minorEastAsia" w:hAnsiTheme="minorEastAsia"/>
          <w:b/>
          <w:bCs/>
          <w:sz w:val="24"/>
        </w:rPr>
        <w:t>5</w:t>
      </w:r>
      <w:r w:rsidRPr="001A0DF2">
        <w:rPr>
          <w:rFonts w:asciiTheme="minorEastAsia" w:eastAsiaTheme="minorEastAsia" w:hAnsiTheme="minorEastAsia" w:hint="eastAsia"/>
          <w:b/>
          <w:bCs/>
          <w:sz w:val="24"/>
        </w:rPr>
        <w:t>%</w:t>
      </w:r>
      <w:r w:rsidRPr="001A0DF2">
        <w:rPr>
          <w:rFonts w:asciiTheme="minorEastAsia" w:eastAsiaTheme="minorEastAsia" w:hAnsiTheme="minorEastAsia" w:hint="eastAsia"/>
          <w:sz w:val="24"/>
        </w:rPr>
        <w:t>，成交供应商的履约保证金须在成交通知书发出之日起至合同签订前汇入采购单位账户（以支票、汇票、本票或者金融机构、担保机构出具的保函等非现金形式提交），成交供应商凭成交通知书与采购单位签订合同。超期或未有协商，则视为自动放弃成交资格。</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（2）成交供应商全部履约合同义务，经采购单位验收合格无质量、进度等问题的，采购人在验收合格后一次性退还履约保证金；</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（3）发生以下情况的，履约保证金不予退还或部分退还：</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a.签订合同后，成交供应商不履行合同义务的，采购单位有权全额扣除履约保证金，全额不予退还，同时采购单位亦有权终止合同，中标供应商还须承担相应的法律赔偿责任。</w:t>
      </w:r>
    </w:p>
    <w:p w:rsidR="00BA088E" w:rsidRPr="001A0DF2" w:rsidRDefault="00CC0D58" w:rsidP="00095900">
      <w:pPr>
        <w:adjustRightInd w:val="0"/>
        <w:snapToGrid w:val="0"/>
        <w:spacing w:line="440" w:lineRule="exact"/>
        <w:ind w:firstLineChars="232" w:firstLine="557"/>
        <w:rPr>
          <w:rFonts w:asciiTheme="minorEastAsia" w:eastAsiaTheme="minorEastAsia" w:hAnsiTheme="minorEastAsia"/>
          <w:sz w:val="24"/>
        </w:rPr>
      </w:pPr>
      <w:r w:rsidRPr="001A0DF2">
        <w:rPr>
          <w:rFonts w:asciiTheme="minorEastAsia" w:eastAsiaTheme="minorEastAsia" w:hAnsiTheme="minorEastAsia" w:hint="eastAsia"/>
          <w:sz w:val="24"/>
        </w:rPr>
        <w:t xml:space="preserve">b.成交供应商在履约过程中发生违约行为，给采购单位造成损失的，采购单位有权在成交供应商缴纳的履约保证金中予以扣款，以弥补采购单位经济损失，不足的部分成交供应商另外补齐。 </w:t>
      </w:r>
    </w:p>
    <w:p w:rsidR="00BA088E" w:rsidRPr="001A0DF2" w:rsidRDefault="00BA088E">
      <w:pPr>
        <w:adjustRightInd w:val="0"/>
        <w:snapToGrid w:val="0"/>
        <w:spacing w:line="500" w:lineRule="exact"/>
        <w:jc w:val="center"/>
        <w:rPr>
          <w:rFonts w:asciiTheme="minorEastAsia" w:eastAsiaTheme="minorEastAsia" w:hAnsiTheme="minorEastAsia"/>
          <w:b/>
          <w:sz w:val="36"/>
          <w:szCs w:val="36"/>
        </w:rPr>
      </w:pPr>
    </w:p>
    <w:p w:rsidR="00BA088E" w:rsidRPr="001A0DF2" w:rsidRDefault="00BA088E">
      <w:pPr>
        <w:adjustRightInd w:val="0"/>
        <w:snapToGrid w:val="0"/>
        <w:spacing w:line="500" w:lineRule="exact"/>
        <w:jc w:val="center"/>
        <w:rPr>
          <w:rFonts w:asciiTheme="minorEastAsia" w:eastAsiaTheme="minorEastAsia" w:hAnsiTheme="minorEastAsia"/>
          <w:b/>
          <w:sz w:val="36"/>
          <w:szCs w:val="36"/>
        </w:rPr>
      </w:pPr>
    </w:p>
    <w:p w:rsidR="00BA088E" w:rsidRPr="001A0DF2" w:rsidRDefault="00BA088E">
      <w:pPr>
        <w:pStyle w:val="a6"/>
        <w:ind w:firstLineChars="200" w:firstLine="482"/>
        <w:rPr>
          <w:rFonts w:asciiTheme="minorEastAsia" w:eastAsiaTheme="minorEastAsia" w:hAnsiTheme="minorEastAsia" w:cs="宋体"/>
          <w:b/>
          <w:bCs/>
          <w:sz w:val="24"/>
          <w:szCs w:val="24"/>
          <w:lang w:val="zh-CN"/>
        </w:rPr>
      </w:pPr>
    </w:p>
    <w:p w:rsidR="00BA088E" w:rsidRPr="001A0DF2" w:rsidRDefault="00CC0D58">
      <w:pPr>
        <w:jc w:val="center"/>
        <w:rPr>
          <w:rFonts w:asciiTheme="minorEastAsia" w:eastAsiaTheme="minorEastAsia" w:hAnsiTheme="minorEastAsia" w:cs="仿宋"/>
          <w:b/>
          <w:sz w:val="32"/>
          <w:szCs w:val="32"/>
        </w:rPr>
      </w:pPr>
      <w:r w:rsidRPr="001A0DF2">
        <w:rPr>
          <w:rFonts w:asciiTheme="minorEastAsia" w:eastAsiaTheme="minorEastAsia" w:hAnsiTheme="minorEastAsia" w:cs="仿宋" w:hint="eastAsia"/>
          <w:b/>
          <w:sz w:val="32"/>
          <w:szCs w:val="32"/>
        </w:rPr>
        <w:t>第四部分 评审方法和评审标准</w:t>
      </w:r>
    </w:p>
    <w:p w:rsidR="00BA088E" w:rsidRPr="001A0DF2" w:rsidRDefault="00CC0D58">
      <w:pPr>
        <w:adjustRightInd w:val="0"/>
        <w:snapToGrid w:val="0"/>
        <w:spacing w:line="500" w:lineRule="exact"/>
        <w:ind w:firstLineChars="200" w:firstLine="482"/>
        <w:rPr>
          <w:rFonts w:asciiTheme="minorEastAsia" w:eastAsiaTheme="minorEastAsia" w:hAnsiTheme="minorEastAsia"/>
          <w:sz w:val="24"/>
          <w:lang w:val="zh-CN"/>
        </w:rPr>
      </w:pPr>
      <w:r w:rsidRPr="001A0DF2">
        <w:rPr>
          <w:rFonts w:asciiTheme="minorEastAsia" w:eastAsiaTheme="minorEastAsia" w:hAnsiTheme="minorEastAsia" w:hint="eastAsia"/>
          <w:b/>
          <w:bCs/>
          <w:sz w:val="24"/>
          <w:lang w:val="zh-CN"/>
        </w:rPr>
        <w:t>一、组织磋商活动</w:t>
      </w:r>
    </w:p>
    <w:p w:rsidR="00BA088E" w:rsidRPr="001A0DF2" w:rsidRDefault="00CC0D58">
      <w:pPr>
        <w:adjustRightInd w:val="0"/>
        <w:snapToGrid w:val="0"/>
        <w:spacing w:line="500" w:lineRule="exact"/>
        <w:ind w:firstLineChars="200" w:firstLine="482"/>
        <w:rPr>
          <w:rFonts w:asciiTheme="minorEastAsia" w:eastAsiaTheme="minorEastAsia" w:hAnsiTheme="minorEastAsia"/>
          <w:sz w:val="24"/>
          <w:lang w:val="zh-CN"/>
        </w:rPr>
      </w:pPr>
      <w:r w:rsidRPr="001A0DF2">
        <w:rPr>
          <w:rFonts w:asciiTheme="minorEastAsia" w:eastAsiaTheme="minorEastAsia" w:hAnsiTheme="minorEastAsia" w:hint="eastAsia"/>
          <w:b/>
          <w:bCs/>
          <w:sz w:val="24"/>
          <w:lang w:val="zh-CN"/>
        </w:rPr>
        <w:t>1、成立竞争性磋商小组</w:t>
      </w:r>
      <w:r w:rsidRPr="001A0DF2">
        <w:rPr>
          <w:rFonts w:asciiTheme="minorEastAsia" w:eastAsiaTheme="minorEastAsia" w:hAnsiTheme="minorEastAsia" w:hint="eastAsia"/>
          <w:sz w:val="24"/>
          <w:lang w:val="zh-CN"/>
        </w:rPr>
        <w:t>。竞争性磋商小组由采购人代表和评审专家共3人以上单数组成，其中评审专家人数不得少于竞争性磋商小组成员总数的2/3。采购人不得以评审专家身份参加本部门或本单位采购项目的评审。招标代理机构人员不得参加本机构代理的采购项目的评审。</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达到公开招标数额标准的货物或者服务采购项目，或者达到招标规模标准的政府采购工程，经财政部门批准后采用竞争性磋商采购方式的，竞争性磋商小组应当由5人以上单数组成。</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采用竞争性磋商的政府采购项目，评审专家应当从政府采购评审专家库内相关专业的专家名单中随机抽取。技术复杂、专业性强的竞争性磋商采购项目，通过随机方式难以确定合适的评审专家的，经主管预算单位同意，可以自行选定评审专家。技术复杂、专业性强的竞争性磋商采购项目，评审专家中应当包含1名法律专家。</w:t>
      </w:r>
    </w:p>
    <w:p w:rsidR="00BA088E" w:rsidRPr="001A0DF2" w:rsidRDefault="00CC0D58">
      <w:pPr>
        <w:adjustRightInd w:val="0"/>
        <w:snapToGrid w:val="0"/>
        <w:spacing w:line="500" w:lineRule="exact"/>
        <w:ind w:firstLineChars="200" w:firstLine="482"/>
        <w:rPr>
          <w:rFonts w:asciiTheme="minorEastAsia" w:eastAsiaTheme="minorEastAsia" w:hAnsiTheme="minorEastAsia"/>
          <w:sz w:val="24"/>
          <w:lang w:val="zh-CN"/>
        </w:rPr>
      </w:pPr>
      <w:r w:rsidRPr="001A0DF2">
        <w:rPr>
          <w:rFonts w:asciiTheme="minorEastAsia" w:eastAsiaTheme="minorEastAsia" w:hAnsiTheme="minorEastAsia" w:hint="eastAsia"/>
          <w:b/>
          <w:bCs/>
          <w:sz w:val="24"/>
          <w:lang w:val="zh-CN"/>
        </w:rPr>
        <w:t>2、竞争性磋商小组的职责：</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确认或者制定磋商文件；从符合相应资格条件的投标单位名单中确定不少于3家的投标单位参加磋商；审查投标单位的响应文件并作出评价；要求投标单位解释或者澄清其响应文件；编写评审报告；告知采购人在评审过程中发现的投标单位的违法违规行为。</w:t>
      </w:r>
    </w:p>
    <w:p w:rsidR="00BA088E" w:rsidRPr="001A0DF2" w:rsidRDefault="00CC0D58">
      <w:pPr>
        <w:adjustRightInd w:val="0"/>
        <w:snapToGrid w:val="0"/>
        <w:spacing w:line="500" w:lineRule="exact"/>
        <w:ind w:firstLineChars="200" w:firstLine="482"/>
        <w:rPr>
          <w:rFonts w:asciiTheme="minorEastAsia" w:eastAsiaTheme="minorEastAsia" w:hAnsiTheme="minorEastAsia"/>
          <w:sz w:val="24"/>
          <w:lang w:val="zh-CN"/>
        </w:rPr>
      </w:pPr>
      <w:r w:rsidRPr="001A0DF2">
        <w:rPr>
          <w:rFonts w:asciiTheme="minorEastAsia" w:eastAsiaTheme="minorEastAsia" w:hAnsiTheme="minorEastAsia" w:hint="eastAsia"/>
          <w:b/>
          <w:bCs/>
          <w:sz w:val="24"/>
          <w:lang w:val="zh-CN"/>
        </w:rPr>
        <w:t>3、竞争性磋商小组成员的义务：</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遵纪守法，客观、公正、廉洁地履行职责；根据采购文件的规定独立进行评审，对个人的评审意见承担法律责任；参与评审报告的起草；配合采购人答复投标单位提出的质疑；配合财政部门的投诉处理和监督检查工作。</w:t>
      </w:r>
    </w:p>
    <w:p w:rsidR="00BA088E" w:rsidRPr="001A0DF2" w:rsidRDefault="00CC0D58">
      <w:pPr>
        <w:adjustRightInd w:val="0"/>
        <w:snapToGrid w:val="0"/>
        <w:spacing w:line="500" w:lineRule="exact"/>
        <w:ind w:firstLineChars="200" w:firstLine="482"/>
        <w:rPr>
          <w:rFonts w:asciiTheme="minorEastAsia" w:eastAsiaTheme="minorEastAsia" w:hAnsiTheme="minorEastAsia"/>
          <w:b/>
          <w:bCs/>
          <w:sz w:val="24"/>
          <w:lang w:val="zh-CN"/>
        </w:rPr>
      </w:pPr>
      <w:r w:rsidRPr="001A0DF2">
        <w:rPr>
          <w:rFonts w:asciiTheme="minorEastAsia" w:eastAsiaTheme="minorEastAsia" w:hAnsiTheme="minorEastAsia" w:hint="eastAsia"/>
          <w:b/>
          <w:bCs/>
          <w:sz w:val="24"/>
          <w:lang w:val="zh-CN"/>
        </w:rPr>
        <w:t>二、投标单位的法定代表人或授权人须持身份证准时参加竞谈会。</w:t>
      </w:r>
    </w:p>
    <w:p w:rsidR="00BA088E" w:rsidRPr="001A0DF2" w:rsidRDefault="00CC0D58">
      <w:pPr>
        <w:adjustRightInd w:val="0"/>
        <w:snapToGrid w:val="0"/>
        <w:spacing w:line="500" w:lineRule="exact"/>
        <w:ind w:firstLineChars="200" w:firstLine="482"/>
        <w:rPr>
          <w:rFonts w:asciiTheme="minorEastAsia" w:eastAsiaTheme="minorEastAsia" w:hAnsiTheme="minorEastAsia"/>
          <w:b/>
          <w:bCs/>
          <w:sz w:val="24"/>
          <w:lang w:val="zh-CN"/>
        </w:rPr>
      </w:pPr>
      <w:r w:rsidRPr="001A0DF2">
        <w:rPr>
          <w:rFonts w:asciiTheme="minorEastAsia" w:eastAsiaTheme="minorEastAsia" w:hAnsiTheme="minorEastAsia" w:hint="eastAsia"/>
          <w:b/>
          <w:bCs/>
          <w:sz w:val="24"/>
          <w:lang w:val="zh-CN"/>
        </w:rPr>
        <w:t>三、磋商程序、内容</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1、磋商小组应当对响应文件进行评审，并根据磋商文件规定的程序、评定中标的标准等事项与实质性响应磋商文件要求的投标单位进行磋商。未实质性响应磋商文件</w:t>
      </w:r>
      <w:r w:rsidRPr="001A0DF2">
        <w:rPr>
          <w:rFonts w:asciiTheme="minorEastAsia" w:eastAsiaTheme="minorEastAsia" w:hAnsiTheme="minorEastAsia" w:hint="eastAsia"/>
          <w:sz w:val="24"/>
          <w:lang w:val="zh-CN"/>
        </w:rPr>
        <w:lastRenderedPageBreak/>
        <w:t>的响应文件按无效处理，磋商小组应当告知有关投标单位。</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2、磋商小组所有成员应当集中与单一投标单位分别进行磋商，并给予所有参加磋商的投标单位平等的磋商机会。</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3、在磋商过程中，磋商小组可以根据磋商文件和磋商情况实质性变动采购需求中的技术、服务要求以及合同草案条款，但不得变动磋商文件中的其他内容。实质性变动的内容，须经采购人代表确认。</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对磋商文件作出的实质性变动是磋商文件的有效组成部分，磋商小组应当及时以书面形式同时通知所有参加磋商的投标单位。</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投标单位应当按照磋商文件的变动情况和磋商小组的要求重新提交响应文件，并由其法定代表人或授权代表签字或者加盖公章。由授权代表签字的，应当附法定代表人授权书。投标单位为自然人的，应当由本人签字并附身份证明。</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4、磋商文件能够详细列明采购标的的技术、服务要求的，磋商结束后，磋商小组应当要求所有继续参加磋商的投标单位在规定时间内提交最后报价，提交最后报价的投标单位不得少于3家。</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磋商文件不能详细列明采购标的技术、服务要求，需经磋商由投标单位提供最终设计方案或解决方案的，磋商结束后，磋商小组应当按照少数服从多数的原则投票推荐3家以上投标单位的设计方案或者解决方案，并要求其在规定时间内提交最后报价。</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公开招标的货物、服务采购项目，因招标过程中提交相应文件或者经评审实质性响应响应文件要求的投标单位只有两家，而报经本级财政部门批准后改为与该两家投标单位进行竞争性磋商采购的，提交最后报价的投标单位可以是2家。</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5、最后报价是投标单位响应文件的有效组成部分。</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6、已提交响应文件的投标单位，在提交最后报价之前，可以根据磋商情况退出磋商。</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磋商时间由磋商小组掌握。</w:t>
      </w:r>
    </w:p>
    <w:p w:rsidR="00BA088E" w:rsidRPr="001A0DF2" w:rsidRDefault="00CC0D58">
      <w:pPr>
        <w:adjustRightInd w:val="0"/>
        <w:snapToGrid w:val="0"/>
        <w:spacing w:line="500" w:lineRule="exact"/>
        <w:ind w:firstLineChars="200" w:firstLine="482"/>
        <w:rPr>
          <w:rFonts w:asciiTheme="minorEastAsia" w:eastAsiaTheme="minorEastAsia" w:hAnsiTheme="minorEastAsia"/>
          <w:b/>
          <w:bCs/>
          <w:sz w:val="24"/>
          <w:lang w:val="zh-CN"/>
        </w:rPr>
      </w:pPr>
      <w:r w:rsidRPr="001A0DF2">
        <w:rPr>
          <w:rFonts w:asciiTheme="minorEastAsia" w:eastAsiaTheme="minorEastAsia" w:hAnsiTheme="minorEastAsia" w:hint="eastAsia"/>
          <w:b/>
          <w:bCs/>
          <w:sz w:val="24"/>
          <w:lang w:val="zh-CN"/>
        </w:rPr>
        <w:t>四、评定方法</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本项目采用：综合评分法。综合评分法，是指投标文件满足招标文件全部实质性要求，且按照评审因素的量化指标评审得分最高的投标人为中标候选人的评标方法。</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分价格标、技术部分、企业综合实力三部分评审，总分值为100分，加分和减分</w:t>
      </w:r>
      <w:r w:rsidRPr="001A0DF2">
        <w:rPr>
          <w:rFonts w:asciiTheme="minorEastAsia" w:eastAsiaTheme="minorEastAsia" w:hAnsiTheme="minorEastAsia" w:hint="eastAsia"/>
          <w:sz w:val="24"/>
          <w:lang w:val="zh-CN"/>
        </w:rPr>
        <w:lastRenderedPageBreak/>
        <w:t>因素除外。</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首先由采购人评审投标人资格性、符合性，对合格的投标人由评标委员会评审商务技术标，待商务技术标评审结束后，再开启价格标。</w:t>
      </w:r>
    </w:p>
    <w:p w:rsidR="00B96441" w:rsidRPr="001A0DF2" w:rsidRDefault="00CC0D58" w:rsidP="00B96441">
      <w:pPr>
        <w:pStyle w:val="a6"/>
        <w:ind w:firstLineChars="200" w:firstLine="480"/>
        <w:rPr>
          <w:rFonts w:asciiTheme="minorEastAsia" w:eastAsiaTheme="minorEastAsia" w:hAnsiTheme="minorEastAsia"/>
          <w:sz w:val="32"/>
          <w:szCs w:val="32"/>
          <w:lang w:val="zh-CN"/>
        </w:rPr>
      </w:pPr>
      <w:r w:rsidRPr="001A0DF2">
        <w:rPr>
          <w:rFonts w:asciiTheme="minorEastAsia" w:eastAsiaTheme="minorEastAsia" w:hAnsiTheme="minorEastAsia" w:hint="eastAsia"/>
          <w:kern w:val="2"/>
          <w:sz w:val="24"/>
          <w:szCs w:val="24"/>
          <w:lang w:val="zh-CN"/>
        </w:rPr>
        <w:t>（1）技术部分、企业综合实力：</w:t>
      </w:r>
    </w:p>
    <w:tbl>
      <w:tblPr>
        <w:tblW w:w="4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0"/>
        <w:gridCol w:w="1067"/>
        <w:gridCol w:w="6405"/>
        <w:gridCol w:w="964"/>
      </w:tblGrid>
      <w:tr w:rsidR="00B96441" w:rsidRPr="001A0DF2" w:rsidTr="00B96441">
        <w:trPr>
          <w:trHeight w:val="1047"/>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bCs/>
                <w:sz w:val="24"/>
                <w:szCs w:val="22"/>
              </w:rPr>
            </w:pPr>
            <w:r w:rsidRPr="001A0DF2">
              <w:rPr>
                <w:rFonts w:asciiTheme="minorEastAsia" w:eastAsiaTheme="minorEastAsia" w:hAnsiTheme="minorEastAsia"/>
                <w:b/>
                <w:bCs/>
                <w:sz w:val="24"/>
                <w:szCs w:val="22"/>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bCs/>
                <w:sz w:val="24"/>
                <w:szCs w:val="22"/>
              </w:rPr>
            </w:pPr>
            <w:r w:rsidRPr="001A0DF2">
              <w:rPr>
                <w:rFonts w:asciiTheme="minorEastAsia" w:eastAsiaTheme="minorEastAsia" w:hAnsiTheme="minorEastAsia"/>
                <w:b/>
                <w:bCs/>
                <w:sz w:val="24"/>
                <w:szCs w:val="22"/>
              </w:rPr>
              <w:t>评标</w:t>
            </w:r>
          </w:p>
          <w:p w:rsidR="00B96441" w:rsidRPr="001A0DF2" w:rsidRDefault="00B96441" w:rsidP="00B96441">
            <w:pPr>
              <w:spacing w:line="360" w:lineRule="auto"/>
              <w:jc w:val="center"/>
              <w:rPr>
                <w:rFonts w:asciiTheme="minorEastAsia" w:eastAsiaTheme="minorEastAsia" w:hAnsiTheme="minorEastAsia"/>
                <w:b/>
                <w:bCs/>
                <w:sz w:val="24"/>
                <w:szCs w:val="22"/>
              </w:rPr>
            </w:pPr>
            <w:r w:rsidRPr="001A0DF2">
              <w:rPr>
                <w:rFonts w:asciiTheme="minorEastAsia" w:eastAsiaTheme="minorEastAsia" w:hAnsiTheme="minorEastAsia"/>
                <w:b/>
                <w:bCs/>
                <w:sz w:val="24"/>
                <w:szCs w:val="22"/>
              </w:rPr>
              <w:t>分项</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bCs/>
                <w:sz w:val="24"/>
                <w:szCs w:val="22"/>
              </w:rPr>
            </w:pPr>
            <w:r w:rsidRPr="001A0DF2">
              <w:rPr>
                <w:rFonts w:asciiTheme="minorEastAsia" w:eastAsiaTheme="minorEastAsia" w:hAnsiTheme="minorEastAsia"/>
                <w:b/>
                <w:bCs/>
                <w:sz w:val="24"/>
                <w:szCs w:val="22"/>
              </w:rPr>
              <w:t>评分细则</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bCs/>
                <w:sz w:val="24"/>
                <w:szCs w:val="22"/>
              </w:rPr>
            </w:pPr>
            <w:r w:rsidRPr="001A0DF2">
              <w:rPr>
                <w:rFonts w:asciiTheme="minorEastAsia" w:eastAsiaTheme="minorEastAsia" w:hAnsiTheme="minorEastAsia"/>
                <w:b/>
                <w:bCs/>
                <w:sz w:val="24"/>
                <w:szCs w:val="22"/>
              </w:rPr>
              <w:t>分值</w:t>
            </w:r>
          </w:p>
        </w:tc>
      </w:tr>
      <w:tr w:rsidR="00B96441" w:rsidRPr="001A0DF2" w:rsidTr="00B96441">
        <w:trPr>
          <w:trHeight w:val="416"/>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spacing w:line="360" w:lineRule="auto"/>
              <w:jc w:val="left"/>
              <w:rPr>
                <w:rFonts w:asciiTheme="minorEastAsia" w:eastAsiaTheme="minorEastAsia" w:hAnsiTheme="minorEastAsia"/>
                <w:b/>
                <w:sz w:val="24"/>
                <w:szCs w:val="22"/>
              </w:rPr>
            </w:pPr>
            <w:r w:rsidRPr="001A0DF2">
              <w:rPr>
                <w:rFonts w:asciiTheme="minorEastAsia" w:eastAsiaTheme="minorEastAsia" w:hAnsiTheme="minorEastAsia"/>
                <w:b/>
                <w:sz w:val="24"/>
                <w:szCs w:val="22"/>
              </w:rPr>
              <w:t>1</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项目负责人</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1、项目负责人自2021年1月1日以来担任行业养护管理单位业主委托的道路路况检测或公路技术状况评定项目的项目负责人，每提供一个合同得1分，最多得3分。</w:t>
            </w:r>
          </w:p>
          <w:p w:rsidR="00B96441" w:rsidRPr="001A0DF2" w:rsidRDefault="00B96441" w:rsidP="00B96441">
            <w:pPr>
              <w:numPr>
                <w:ilvl w:val="0"/>
                <w:numId w:val="1"/>
              </w:num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项目负责人自2021年1月1日以来担任行业养护管理单位业主委托的含一个电子地图数据采集项目的项目负责人，每提供一个合同得1分，最多得3分。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3、项目负责人自2021年1月1日以来，担任过一个设区市（含）以上交通部门委托的公路工程技术服务项目项目负责人的得4分。须提供合同且合同约定服务内容需至少须包含：（1）国家四好农村路示范县（区）创建工作咨询服务，并创建成功；（2）参与制定农村公路建设管理各项制度；（3）工程资料的指导、监督、检查及统计工作；（4）养护巡查和巡查记录工作。提供合同复印件证明，合同中应能体现项目负责人职务，如无法体现，则需出具业主盖章的证明，否则业绩不予认定。</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10分</w:t>
            </w:r>
          </w:p>
        </w:tc>
      </w:tr>
      <w:tr w:rsidR="00B96441" w:rsidRPr="001A0DF2" w:rsidTr="00B96441">
        <w:trPr>
          <w:trHeight w:val="2409"/>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rPr>
                <w:rFonts w:asciiTheme="minorEastAsia" w:eastAsiaTheme="minorEastAsia" w:hAnsiTheme="minorEastAsia"/>
                <w:b/>
                <w:sz w:val="24"/>
                <w:szCs w:val="22"/>
              </w:rPr>
            </w:pPr>
            <w:r w:rsidRPr="001A0DF2">
              <w:rPr>
                <w:rFonts w:asciiTheme="minorEastAsia" w:eastAsiaTheme="minorEastAsia" w:hAnsiTheme="minorEastAsia"/>
                <w:b/>
                <w:sz w:val="24"/>
                <w:szCs w:val="22"/>
              </w:rPr>
              <w:t>2</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检测人员</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（1）检测组成员（除项目负责人以外）每增加一名交通类高级工程师职称人员得2分，最高得6分。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2）检测组成员（除项目负责人以外）具有交通运输行政主管部门核发的公路工程试验检测工程师证书，同时具备公路、材料、桥梁、交通安全设施四项专业证书，或同时具备道路、桥梁隧道、交通工程三项专业证书的每有一人得2分，最多得6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须提供投标截止时间上月或当月由投标人为检测人员缴纳社会保险的证明材料复印件加盖公章。</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12分</w:t>
            </w:r>
          </w:p>
        </w:tc>
      </w:tr>
      <w:tr w:rsidR="00B96441" w:rsidRPr="001A0DF2" w:rsidTr="00B96441">
        <w:trPr>
          <w:trHeight w:val="416"/>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rPr>
                <w:rFonts w:asciiTheme="minorEastAsia" w:eastAsiaTheme="minorEastAsia" w:hAnsiTheme="minorEastAsia"/>
                <w:b/>
                <w:sz w:val="24"/>
                <w:szCs w:val="22"/>
              </w:rPr>
            </w:pPr>
            <w:r w:rsidRPr="001A0DF2">
              <w:rPr>
                <w:rFonts w:asciiTheme="minorEastAsia" w:eastAsiaTheme="minorEastAsia" w:hAnsiTheme="minorEastAsia"/>
                <w:b/>
                <w:sz w:val="24"/>
                <w:szCs w:val="22"/>
              </w:rPr>
              <w:t>3</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投入本项目实施的设备配置</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numPr>
                <w:ilvl w:val="0"/>
                <w:numId w:val="2"/>
              </w:num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投入本项目的多功能一体化路况快速检测设备（至少具备激光测试仪和路面破损检测系统否则该项不得分），自有设备得4分（提供购置发票），租赁设备得2分（提供租赁合同）。</w:t>
            </w:r>
          </w:p>
          <w:p w:rsidR="00B96441" w:rsidRPr="001A0DF2" w:rsidRDefault="00B96441" w:rsidP="00B96441">
            <w:pPr>
              <w:numPr>
                <w:ilvl w:val="0"/>
                <w:numId w:val="2"/>
              </w:num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投入本项目的多功能路况快速检测设备车具有载落锤</w:t>
            </w:r>
            <w:r w:rsidRPr="001A0DF2">
              <w:rPr>
                <w:rFonts w:asciiTheme="minorEastAsia" w:eastAsiaTheme="minorEastAsia" w:hAnsiTheme="minorEastAsia"/>
                <w:sz w:val="24"/>
                <w:szCs w:val="22"/>
              </w:rPr>
              <w:lastRenderedPageBreak/>
              <w:t>式弯沉仪设备得2分。投入本项目的多功能路况快速检测设备具有激光仪具有十三个激光器（探头），得2分。本项最多得4分。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（3）投入本项目的多功能一体化路况快速检测设备路面破损检测系统具有国家道路桥梁检测设备计量站和交通运输部公路科学研究所计量站校准证书的得2分。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多功能一体化路况快速检测设备，需要仪器设备与搭载车同属于仪器设备厂家销售，既车辆购置发票开票单位需要于仪器设备开票厂家单位为一家，否则不认定为多功能一体化路况检测车。其他须提供设备产权证明材料，包括但不限于检测设备行驶本、设备购置合同等复印件。提供的材料需要能反映相关的设备组成，以便于评委判定评分。</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lastRenderedPageBreak/>
              <w:t>10分</w:t>
            </w:r>
          </w:p>
        </w:tc>
      </w:tr>
      <w:tr w:rsidR="00B96441" w:rsidRPr="001A0DF2" w:rsidTr="00B96441">
        <w:trPr>
          <w:trHeight w:val="2400"/>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rPr>
                <w:rFonts w:asciiTheme="minorEastAsia" w:eastAsiaTheme="minorEastAsia" w:hAnsiTheme="minorEastAsia"/>
                <w:b/>
                <w:sz w:val="24"/>
                <w:szCs w:val="22"/>
              </w:rPr>
            </w:pPr>
            <w:r w:rsidRPr="001A0DF2">
              <w:rPr>
                <w:rFonts w:asciiTheme="minorEastAsia" w:eastAsiaTheme="minorEastAsia" w:hAnsiTheme="minorEastAsia"/>
                <w:b/>
                <w:sz w:val="24"/>
                <w:szCs w:val="22"/>
              </w:rPr>
              <w:lastRenderedPageBreak/>
              <w:t>5</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企业业绩</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1.响应供应商自2021年1月1日以来，有过一个行业养护管理单位业主委托的道路路况检测或公路技术状况评定项目加2分，最多加4分；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2.响应供应商自2021年1月1日以来，有过一个电子地图数据采集业绩的得2分，最高得4分。</w:t>
            </w:r>
          </w:p>
          <w:p w:rsidR="00B96441" w:rsidRPr="001A0DF2" w:rsidRDefault="00B96441" w:rsidP="00B96441">
            <w:pPr>
              <w:adjustRightInd w:val="0"/>
              <w:snapToGrid w:val="0"/>
              <w:spacing w:line="380" w:lineRule="exact"/>
              <w:jc w:val="left"/>
              <w:rPr>
                <w:rFonts w:asciiTheme="minorEastAsia" w:eastAsiaTheme="minorEastAsia" w:hAnsiTheme="minorEastAsia"/>
                <w:sz w:val="32"/>
                <w:szCs w:val="22"/>
              </w:rPr>
            </w:pPr>
            <w:r w:rsidRPr="001A0DF2">
              <w:rPr>
                <w:rFonts w:asciiTheme="minorEastAsia" w:eastAsiaTheme="minorEastAsia" w:hAnsiTheme="minorEastAsia"/>
                <w:sz w:val="24"/>
                <w:szCs w:val="22"/>
              </w:rPr>
              <w:t>3.响应供应商自2021年1月1日以来，独立完成过一个设区市（含）以上交通部门委托的公路工程技术服务项目加4分。须提供合同且合同约定服务内容需至少须包含：须提供合同且合同约定服务内容需至少须包含：（1）国家四好农村路示范县（区）创建工作咨询服务，并创建成功；（2）参与制定农村公路建设管理各项制度；（3）工程资料的指导、监督、检查及统计工作；（4）养护巡查和巡查记录工作。</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业绩有效性认定：须提供合同协议书（或委托书或中标通知书）和行业养护管理单位业主出具的证明材料，二者缺一不可，否则业绩不予认可。上述资料中的单位名称与投标人名称必须一致（单位名称发生合法变更的除外，但需提供合法变更的有效文件），否则业绩不予认可。</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12分</w:t>
            </w:r>
          </w:p>
        </w:tc>
      </w:tr>
      <w:tr w:rsidR="00B96441" w:rsidRPr="001A0DF2" w:rsidTr="00B96441">
        <w:trPr>
          <w:trHeight w:val="1550"/>
          <w:jc w:val="center"/>
        </w:trPr>
        <w:tc>
          <w:tcPr>
            <w:tcW w:w="290"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rPr>
                <w:rFonts w:asciiTheme="minorEastAsia" w:eastAsiaTheme="minorEastAsia" w:hAnsiTheme="minorEastAsia"/>
                <w:b/>
                <w:sz w:val="24"/>
                <w:szCs w:val="22"/>
              </w:rPr>
            </w:pPr>
            <w:r w:rsidRPr="001A0DF2">
              <w:rPr>
                <w:rFonts w:asciiTheme="minorEastAsia" w:eastAsiaTheme="minorEastAsia" w:hAnsiTheme="minorEastAsia"/>
                <w:b/>
                <w:sz w:val="24"/>
                <w:szCs w:val="22"/>
              </w:rPr>
              <w:t>6</w:t>
            </w:r>
          </w:p>
        </w:tc>
        <w:tc>
          <w:tcPr>
            <w:tcW w:w="595" w:type="pct"/>
            <w:tcBorders>
              <w:top w:val="single" w:sz="4" w:space="0" w:color="auto"/>
              <w:left w:val="single" w:sz="4" w:space="0" w:color="auto"/>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t>技术方案</w:t>
            </w:r>
          </w:p>
        </w:tc>
        <w:tc>
          <w:tcPr>
            <w:tcW w:w="3575"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（1）对本项目管理、试验检测的重点、难点分析，由评委酌情打分。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其中：8.0分≥好≥6.0分；6.0分＞较好≥3.0分；3.0分＞一般≥0分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（2）根据各试验检测的目的、检测内容、方法等综合考虑，由评委酌情打分。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lastRenderedPageBreak/>
              <w:t>其中：8.0分≥好≥6.0分；6.0分＞较好≥3.0分；3.0分＞一般≥0分。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（3）根据项目组织机构及工作进度计划，由评委酌情打分。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其中：8.0分≥好≥6.0分；6.0分＞较好≥3.0分；3.0分＞一般≥0分。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（4）服务方案（包括关键技术难点及解决方案、对可能发生的问题的处理措施及应急预案），由评委酌情打分。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其中：8.0分≥好≥6.0分；6.0分＞较好≥3.0分；3.0分＞一般≥0分。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（5）安全防护措施（包括工程事故预警机制、试验检测过程安全保证措施）的阐述，由评委酌情打分。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其中：8.0分≥好≥6.0分；6.0分＞较好≥3.0分；3.0分＞一般≥0分。</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（6）质量保证措施（包括质量保证体系、检测复核机制等）。</w:t>
            </w:r>
          </w:p>
          <w:p w:rsidR="00B96441" w:rsidRPr="001A0DF2" w:rsidRDefault="00B96441" w:rsidP="00B96441">
            <w:pPr>
              <w:adjustRightInd w:val="0"/>
              <w:snapToGrid w:val="0"/>
              <w:spacing w:line="380" w:lineRule="exact"/>
              <w:jc w:val="left"/>
              <w:rPr>
                <w:rFonts w:asciiTheme="minorEastAsia" w:eastAsiaTheme="minorEastAsia" w:hAnsiTheme="minorEastAsia"/>
                <w:sz w:val="24"/>
                <w:szCs w:val="22"/>
              </w:rPr>
            </w:pPr>
            <w:r w:rsidRPr="001A0DF2">
              <w:rPr>
                <w:rFonts w:asciiTheme="minorEastAsia" w:eastAsiaTheme="minorEastAsia" w:hAnsiTheme="minorEastAsia"/>
                <w:sz w:val="24"/>
                <w:szCs w:val="22"/>
              </w:rPr>
              <w:t>其中：6.0分≥好≥4.0分；4.0分＞较好≥2.0分；2.0分＞一般≥0分。</w:t>
            </w:r>
          </w:p>
        </w:tc>
        <w:tc>
          <w:tcPr>
            <w:tcW w:w="538" w:type="pct"/>
            <w:tcBorders>
              <w:top w:val="single" w:sz="4" w:space="0" w:color="auto"/>
              <w:left w:val="nil"/>
              <w:bottom w:val="single" w:sz="4" w:space="0" w:color="auto"/>
              <w:right w:val="single" w:sz="4" w:space="0" w:color="auto"/>
            </w:tcBorders>
            <w:vAlign w:val="center"/>
          </w:tcPr>
          <w:p w:rsidR="00B96441" w:rsidRPr="001A0DF2" w:rsidRDefault="00B96441" w:rsidP="00B96441">
            <w:pPr>
              <w:adjustRightInd w:val="0"/>
              <w:snapToGrid w:val="0"/>
              <w:spacing w:line="360" w:lineRule="auto"/>
              <w:jc w:val="center"/>
              <w:rPr>
                <w:rFonts w:asciiTheme="minorEastAsia" w:eastAsiaTheme="minorEastAsia" w:hAnsiTheme="minorEastAsia"/>
                <w:b/>
                <w:sz w:val="24"/>
                <w:szCs w:val="22"/>
              </w:rPr>
            </w:pPr>
            <w:r w:rsidRPr="001A0DF2">
              <w:rPr>
                <w:rFonts w:asciiTheme="minorEastAsia" w:eastAsiaTheme="minorEastAsia" w:hAnsiTheme="minorEastAsia"/>
                <w:b/>
                <w:sz w:val="24"/>
                <w:szCs w:val="22"/>
              </w:rPr>
              <w:lastRenderedPageBreak/>
              <w:t>46分</w:t>
            </w:r>
          </w:p>
        </w:tc>
      </w:tr>
    </w:tbl>
    <w:p w:rsidR="00BA088E" w:rsidRPr="001A0DF2" w:rsidRDefault="00CC0D58" w:rsidP="00B96441">
      <w:pPr>
        <w:pStyle w:val="a6"/>
        <w:ind w:firstLineChars="100" w:firstLine="240"/>
        <w:rPr>
          <w:rFonts w:asciiTheme="minorEastAsia" w:eastAsiaTheme="minorEastAsia" w:hAnsiTheme="minorEastAsia"/>
          <w:kern w:val="2"/>
          <w:sz w:val="24"/>
          <w:szCs w:val="24"/>
        </w:rPr>
      </w:pPr>
      <w:r w:rsidRPr="001A0DF2">
        <w:rPr>
          <w:rFonts w:asciiTheme="minorEastAsia" w:eastAsiaTheme="minorEastAsia" w:hAnsiTheme="minorEastAsia" w:hint="eastAsia"/>
          <w:kern w:val="2"/>
          <w:sz w:val="24"/>
          <w:szCs w:val="24"/>
        </w:rPr>
        <w:lastRenderedPageBreak/>
        <w:t>注：1、以上评分办法中要求提供的材料需加盖供应商公章，响应供应商对材料的真实性负责。</w:t>
      </w:r>
    </w:p>
    <w:p w:rsidR="00BA088E" w:rsidRPr="001A0DF2" w:rsidRDefault="00CC0D58">
      <w:pPr>
        <w:adjustRightInd w:val="0"/>
        <w:snapToGrid w:val="0"/>
        <w:spacing w:line="440" w:lineRule="exact"/>
        <w:ind w:firstLineChars="300" w:firstLine="720"/>
        <w:jc w:val="left"/>
        <w:rPr>
          <w:rFonts w:asciiTheme="minorEastAsia" w:eastAsiaTheme="minorEastAsia" w:hAnsiTheme="minorEastAsia"/>
          <w:sz w:val="24"/>
        </w:rPr>
      </w:pPr>
      <w:r w:rsidRPr="001A0DF2">
        <w:rPr>
          <w:rFonts w:asciiTheme="minorEastAsia" w:eastAsiaTheme="minorEastAsia" w:hAnsiTheme="minorEastAsia" w:hint="eastAsia"/>
          <w:sz w:val="24"/>
        </w:rPr>
        <w:t>2、采购结束后，采购人将对中标单位上述投标文件中所提供的相关材料进行核实，如发现虚假或与事实不符的，将取消其中标资格。</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w:t>
      </w:r>
      <w:r w:rsidRPr="001A0DF2">
        <w:rPr>
          <w:rFonts w:asciiTheme="minorEastAsia" w:eastAsiaTheme="minorEastAsia" w:hAnsiTheme="minorEastAsia"/>
          <w:sz w:val="24"/>
        </w:rPr>
        <w:t>价格分：</w:t>
      </w:r>
      <w:r w:rsidRPr="001A0DF2">
        <w:rPr>
          <w:rFonts w:asciiTheme="minorEastAsia" w:eastAsiaTheme="minorEastAsia" w:hAnsiTheme="minorEastAsia" w:hint="eastAsia"/>
          <w:sz w:val="24"/>
        </w:rPr>
        <w:t>10</w:t>
      </w:r>
      <w:r w:rsidRPr="001A0DF2">
        <w:rPr>
          <w:rFonts w:asciiTheme="minorEastAsia" w:eastAsiaTheme="minorEastAsia" w:hAnsiTheme="minorEastAsia"/>
          <w:sz w:val="24"/>
        </w:rPr>
        <w:t>分</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价格分统一采用低价优先法计算，即满足磋商文件要求且最后报价最低的供应商的价格为磋商基准价，其价格分为满分。其他供应商的价格分统一按照下列公式计算（</w:t>
      </w:r>
      <w:r w:rsidRPr="001A0DF2">
        <w:rPr>
          <w:rFonts w:asciiTheme="minorEastAsia" w:eastAsiaTheme="minorEastAsia" w:hAnsiTheme="minorEastAsia" w:hint="eastAsia"/>
          <w:bCs/>
          <w:sz w:val="24"/>
        </w:rPr>
        <w:t>分值采用四舍五入法保留小数点后两位）</w:t>
      </w:r>
      <w:r w:rsidRPr="001A0DF2">
        <w:rPr>
          <w:rFonts w:asciiTheme="minorEastAsia" w:eastAsiaTheme="minorEastAsia" w:hAnsiTheme="minorEastAsia" w:hint="eastAsia"/>
          <w:sz w:val="24"/>
        </w:rPr>
        <w:t>：</w:t>
      </w:r>
    </w:p>
    <w:p w:rsidR="00BA088E" w:rsidRPr="001A0DF2" w:rsidRDefault="00CC0D58">
      <w:pPr>
        <w:adjustRightInd w:val="0"/>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磋商报价得分=（磋商基准价/最后磋商报价）×价格权值×100</w:t>
      </w:r>
    </w:p>
    <w:p w:rsidR="00BA088E" w:rsidRPr="001A0DF2" w:rsidRDefault="00CC0D58">
      <w:pPr>
        <w:adjustRightInd w:val="0"/>
        <w:snapToGrid w:val="0"/>
        <w:spacing w:line="500" w:lineRule="exact"/>
        <w:ind w:firstLineChars="200" w:firstLine="482"/>
        <w:rPr>
          <w:rFonts w:asciiTheme="minorEastAsia" w:eastAsiaTheme="minorEastAsia" w:hAnsiTheme="minorEastAsia"/>
          <w:b/>
          <w:bCs/>
          <w:sz w:val="24"/>
          <w:lang w:val="zh-CN"/>
        </w:rPr>
      </w:pPr>
      <w:r w:rsidRPr="001A0DF2">
        <w:rPr>
          <w:rFonts w:asciiTheme="minorEastAsia" w:eastAsiaTheme="minorEastAsia" w:hAnsiTheme="minorEastAsia" w:hint="eastAsia"/>
          <w:b/>
          <w:bCs/>
          <w:sz w:val="24"/>
          <w:lang w:val="zh-CN"/>
        </w:rPr>
        <w:t>评委在认真审阅投标文件的基础上，根据各投标文件的商务、技术部分的响应情况，对各评分项目进行评分，不得统一打分。</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五、出现下列情形之一的，竞争性磋商采购活动终止，发布项目终止公告并说明原因，重新开展采购活动：</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（一）因情况变化，不再符合规定的竞争性磋商采购方式适用情形的；</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（二）出现影响采购公正的违法、违规行为的；</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（三）在采购过程中符合竞争要求的投标单位或者报价未超过采购预算的投标单位不足3家的（公开招标的货物、服务采购项目，招标过程中提交相应文件或者经评</w:t>
      </w:r>
      <w:r w:rsidRPr="001A0DF2">
        <w:rPr>
          <w:rFonts w:asciiTheme="minorEastAsia" w:eastAsiaTheme="minorEastAsia" w:hAnsiTheme="minorEastAsia" w:hint="eastAsia"/>
          <w:sz w:val="24"/>
          <w:lang w:val="zh-CN"/>
        </w:rPr>
        <w:lastRenderedPageBreak/>
        <w:t>审实质性响应响应文件要求的投标单位只有两家，采购人按照规定报经本级财政部门批准后改为与该两家投标单位进行竞争性磋商采购的情形除外）。</w:t>
      </w:r>
    </w:p>
    <w:p w:rsidR="00BA088E" w:rsidRPr="001A0DF2" w:rsidRDefault="00CC0D58">
      <w:pPr>
        <w:adjustRightInd w:val="0"/>
        <w:snapToGrid w:val="0"/>
        <w:spacing w:line="500" w:lineRule="exact"/>
        <w:ind w:firstLineChars="200" w:firstLine="482"/>
        <w:rPr>
          <w:rFonts w:asciiTheme="minorEastAsia" w:eastAsiaTheme="minorEastAsia" w:hAnsiTheme="minorEastAsia"/>
          <w:b/>
          <w:bCs/>
          <w:sz w:val="24"/>
          <w:lang w:val="zh-CN"/>
        </w:rPr>
      </w:pPr>
      <w:r w:rsidRPr="001A0DF2">
        <w:rPr>
          <w:rFonts w:asciiTheme="minorEastAsia" w:eastAsiaTheme="minorEastAsia" w:hAnsiTheme="minorEastAsia" w:hint="eastAsia"/>
          <w:b/>
          <w:bCs/>
          <w:sz w:val="24"/>
          <w:lang w:val="zh-CN"/>
        </w:rPr>
        <w:t>六、中标通知</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lang w:val="zh-CN"/>
        </w:rPr>
      </w:pPr>
      <w:r w:rsidRPr="001A0DF2">
        <w:rPr>
          <w:rFonts w:asciiTheme="minorEastAsia" w:eastAsiaTheme="minorEastAsia" w:hAnsiTheme="minorEastAsia" w:hint="eastAsia"/>
          <w:sz w:val="24"/>
          <w:lang w:val="zh-CN"/>
        </w:rPr>
        <w:t>通州湾江海联动开发示范区网公告。《中标通知书》一经发出，采购人改变中标结果，或者中标投标单位放弃中标的，各自承担相应的法律责任。</w:t>
      </w:r>
    </w:p>
    <w:p w:rsidR="00BA088E" w:rsidRPr="001A0DF2" w:rsidRDefault="00BA088E">
      <w:pPr>
        <w:adjustRightInd w:val="0"/>
        <w:snapToGrid w:val="0"/>
        <w:spacing w:line="420" w:lineRule="exact"/>
        <w:ind w:firstLineChars="200" w:firstLine="482"/>
        <w:rPr>
          <w:rFonts w:asciiTheme="minorEastAsia" w:eastAsiaTheme="minorEastAsia" w:hAnsiTheme="minorEastAsia"/>
          <w:b/>
          <w:bCs/>
          <w:sz w:val="24"/>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96441" w:rsidRPr="001A0DF2" w:rsidRDefault="00B96441">
      <w:pPr>
        <w:adjustRightInd w:val="0"/>
        <w:snapToGrid w:val="0"/>
        <w:spacing w:line="400" w:lineRule="exact"/>
        <w:jc w:val="center"/>
        <w:rPr>
          <w:rFonts w:asciiTheme="minorEastAsia" w:eastAsiaTheme="minorEastAsia" w:hAnsiTheme="minorEastAsia"/>
          <w:b/>
          <w:sz w:val="36"/>
          <w:szCs w:val="36"/>
        </w:rPr>
      </w:pPr>
    </w:p>
    <w:p w:rsidR="00BA088E" w:rsidRPr="001A0DF2" w:rsidRDefault="00CC0D58">
      <w:pPr>
        <w:adjustRightInd w:val="0"/>
        <w:snapToGrid w:val="0"/>
        <w:spacing w:line="400" w:lineRule="exact"/>
        <w:jc w:val="center"/>
        <w:rPr>
          <w:rFonts w:asciiTheme="minorEastAsia" w:eastAsiaTheme="minorEastAsia" w:hAnsiTheme="minorEastAsia"/>
          <w:b/>
          <w:sz w:val="36"/>
          <w:szCs w:val="36"/>
        </w:rPr>
      </w:pPr>
      <w:r w:rsidRPr="001A0DF2">
        <w:rPr>
          <w:rFonts w:asciiTheme="minorEastAsia" w:eastAsiaTheme="minorEastAsia" w:hAnsiTheme="minorEastAsia" w:hint="eastAsia"/>
          <w:b/>
          <w:sz w:val="36"/>
          <w:szCs w:val="36"/>
        </w:rPr>
        <w:t>第五部分  响应文件组成</w:t>
      </w:r>
    </w:p>
    <w:p w:rsidR="00BA088E" w:rsidRPr="001A0DF2" w:rsidRDefault="00CC0D58">
      <w:pPr>
        <w:adjustRightInd w:val="0"/>
        <w:snapToGrid w:val="0"/>
        <w:spacing w:line="440" w:lineRule="exact"/>
        <w:ind w:firstLineChars="200" w:firstLine="482"/>
        <w:jc w:val="left"/>
        <w:rPr>
          <w:rFonts w:asciiTheme="minorEastAsia" w:eastAsiaTheme="minorEastAsia" w:hAnsiTheme="minorEastAsia"/>
          <w:b/>
          <w:sz w:val="24"/>
        </w:rPr>
      </w:pPr>
      <w:r w:rsidRPr="001A0DF2">
        <w:rPr>
          <w:rFonts w:asciiTheme="minorEastAsia" w:eastAsiaTheme="minorEastAsia" w:hAnsiTheme="minorEastAsia"/>
          <w:b/>
          <w:sz w:val="24"/>
        </w:rPr>
        <w:t>响应文件由资格后审材料文件、商务技术响应文件、价格磋商响应文件三部分组成。</w:t>
      </w:r>
      <w:r w:rsidRPr="001A0DF2">
        <w:rPr>
          <w:rFonts w:asciiTheme="minorEastAsia" w:eastAsiaTheme="minorEastAsia" w:hAnsiTheme="minorEastAsia"/>
          <w:b/>
          <w:bCs/>
          <w:kern w:val="0"/>
          <w:sz w:val="24"/>
          <w:lang w:val="zh-CN"/>
        </w:rPr>
        <w:t>请供应商根据本</w:t>
      </w:r>
      <w:r w:rsidRPr="001A0DF2">
        <w:rPr>
          <w:rFonts w:asciiTheme="minorEastAsia" w:eastAsiaTheme="minorEastAsia" w:hAnsiTheme="minorEastAsia" w:hint="eastAsia"/>
          <w:b/>
          <w:bCs/>
          <w:kern w:val="0"/>
          <w:sz w:val="24"/>
          <w:lang w:val="zh-CN"/>
        </w:rPr>
        <w:t>磋商</w:t>
      </w:r>
      <w:r w:rsidRPr="001A0DF2">
        <w:rPr>
          <w:rFonts w:asciiTheme="minorEastAsia" w:eastAsiaTheme="minorEastAsia" w:hAnsiTheme="minorEastAsia"/>
          <w:b/>
          <w:bCs/>
          <w:kern w:val="0"/>
          <w:sz w:val="24"/>
          <w:lang w:val="zh-CN"/>
        </w:rPr>
        <w:t>文件的要求</w:t>
      </w:r>
      <w:r w:rsidRPr="001A0DF2">
        <w:rPr>
          <w:rFonts w:asciiTheme="minorEastAsia" w:eastAsiaTheme="minorEastAsia" w:hAnsiTheme="minorEastAsia" w:hint="eastAsia"/>
          <w:b/>
          <w:bCs/>
          <w:kern w:val="0"/>
          <w:sz w:val="24"/>
          <w:lang w:val="zh-CN"/>
        </w:rPr>
        <w:t>编制投标</w:t>
      </w:r>
      <w:r w:rsidRPr="001A0DF2">
        <w:rPr>
          <w:rFonts w:asciiTheme="minorEastAsia" w:eastAsiaTheme="minorEastAsia" w:hAnsiTheme="minorEastAsia"/>
          <w:b/>
          <w:bCs/>
          <w:kern w:val="0"/>
          <w:sz w:val="24"/>
          <w:lang w:val="zh-CN"/>
        </w:rPr>
        <w:t>材料。</w:t>
      </w:r>
    </w:p>
    <w:p w:rsidR="00BA088E" w:rsidRPr="001A0DF2" w:rsidRDefault="00CC0D58">
      <w:pPr>
        <w:adjustRightInd w:val="0"/>
        <w:snapToGrid w:val="0"/>
        <w:spacing w:line="440" w:lineRule="exact"/>
        <w:jc w:val="left"/>
        <w:rPr>
          <w:rFonts w:asciiTheme="minorEastAsia" w:eastAsiaTheme="minorEastAsia" w:hAnsiTheme="minorEastAsia"/>
          <w:b/>
          <w:color w:val="000000" w:themeColor="text1"/>
          <w:sz w:val="24"/>
        </w:rPr>
      </w:pPr>
      <w:r w:rsidRPr="001A0DF2">
        <w:rPr>
          <w:rFonts w:asciiTheme="minorEastAsia" w:eastAsiaTheme="minorEastAsia" w:hAnsiTheme="minorEastAsia"/>
          <w:b/>
          <w:bCs/>
          <w:color w:val="000000" w:themeColor="text1"/>
          <w:kern w:val="0"/>
          <w:sz w:val="24"/>
          <w:lang w:val="zh-CN"/>
        </w:rPr>
        <w:t>一、资格后审材料文件（</w:t>
      </w:r>
      <w:r w:rsidRPr="001A0DF2">
        <w:rPr>
          <w:rFonts w:asciiTheme="minorEastAsia" w:eastAsiaTheme="minorEastAsia" w:hAnsiTheme="minorEastAsia" w:hint="eastAsia"/>
          <w:b/>
          <w:bCs/>
          <w:color w:val="000000" w:themeColor="text1"/>
          <w:sz w:val="24"/>
        </w:rPr>
        <w:t>须加盖公章、</w:t>
      </w:r>
      <w:r w:rsidRPr="001A0DF2">
        <w:rPr>
          <w:rFonts w:asciiTheme="minorEastAsia" w:eastAsiaTheme="minorEastAsia" w:hAnsiTheme="minorEastAsia"/>
          <w:b/>
          <w:bCs/>
          <w:color w:val="000000" w:themeColor="text1"/>
          <w:kern w:val="0"/>
          <w:sz w:val="24"/>
          <w:lang w:val="zh-CN"/>
        </w:rPr>
        <w:t>不能出现价格文件）</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1、关于资格的声明函；</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2、有效的营业执照副本复印件（须加盖公章）；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3、法定代表人参加磋商的，必须提供本人身份证明原件（复印件须加盖公章）；非法定代表人参加的，必须提供授权委托书原件（须加盖公章）；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4、投标人符合《政府采购法》第二十二条规定条件的承诺函（格式见附件）；</w:t>
      </w:r>
    </w:p>
    <w:p w:rsidR="00BA088E" w:rsidRPr="001A0DF2" w:rsidRDefault="00CC0D58">
      <w:pPr>
        <w:pStyle w:val="a6"/>
        <w:ind w:firstLineChars="200" w:firstLine="480"/>
        <w:rPr>
          <w:rFonts w:asciiTheme="minorEastAsia" w:eastAsiaTheme="minorEastAsia" w:hAnsiTheme="minorEastAsia"/>
          <w:kern w:val="2"/>
          <w:sz w:val="24"/>
          <w:szCs w:val="24"/>
        </w:rPr>
      </w:pPr>
      <w:r w:rsidRPr="001A0DF2">
        <w:rPr>
          <w:rFonts w:asciiTheme="minorEastAsia" w:eastAsiaTheme="minorEastAsia" w:hAnsiTheme="minorEastAsia" w:hint="eastAsia"/>
          <w:kern w:val="2"/>
          <w:sz w:val="24"/>
          <w:szCs w:val="24"/>
        </w:rPr>
        <w:t>5、诚信承诺书（格式见附件）；</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6、省级及以上质量技术监督部门颁发的检验检测机构资质认定证书（计量</w:t>
      </w:r>
      <w:r w:rsidRPr="001A0DF2">
        <w:rPr>
          <w:rFonts w:asciiTheme="minorEastAsia" w:eastAsiaTheme="minorEastAsia" w:hAnsiTheme="minorEastAsia" w:cs="宋体" w:hint="eastAsia"/>
          <w:color w:val="000000" w:themeColor="text1"/>
          <w:sz w:val="24"/>
        </w:rPr>
        <w:t>证书）</w:t>
      </w:r>
      <w:r w:rsidRPr="001A0DF2">
        <w:rPr>
          <w:rFonts w:asciiTheme="minorEastAsia" w:eastAsiaTheme="minorEastAsia" w:hAnsiTheme="minorEastAsia" w:hint="eastAsia"/>
          <w:sz w:val="24"/>
        </w:rPr>
        <w:t>；</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7、交通运输部门颁发的公路水运工程试验检测机构等级证书（公路工程综合乙级及以上）；</w:t>
      </w:r>
    </w:p>
    <w:p w:rsidR="00BA088E" w:rsidRPr="001A0DF2" w:rsidRDefault="00CC0D58" w:rsidP="00B96441">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8、拟派项目负责人具有交通类高级工程师技术职称，并持有交通运输部职业资格中心核发的公路试验检测师证书或交通运输部工程质量监督局核发的公路试验检测工程师证书。需同时包含公路（即“道路”或“公路”或“道路工程”）、桥梁（即“桥梁隧道”或“桥梁” 或“桥梁隧道工程”）、交通安全设施（即“交通安全设施”或“交通工程”）三方面；</w:t>
      </w:r>
    </w:p>
    <w:p w:rsidR="00BA088E" w:rsidRPr="001A0DF2" w:rsidRDefault="00CC0D58">
      <w:pPr>
        <w:adjustRightInd w:val="0"/>
        <w:snapToGrid w:val="0"/>
        <w:spacing w:line="50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9、《中小企业声明函》或</w:t>
      </w:r>
      <w:r w:rsidRPr="001A0DF2">
        <w:rPr>
          <w:rFonts w:asciiTheme="minorEastAsia" w:eastAsiaTheme="minorEastAsia" w:hAnsiTheme="minorEastAsia"/>
          <w:sz w:val="24"/>
        </w:rPr>
        <w:t>残疾人福利性单位声明函</w:t>
      </w:r>
      <w:r w:rsidRPr="001A0DF2">
        <w:rPr>
          <w:rFonts w:asciiTheme="minorEastAsia" w:eastAsiaTheme="minorEastAsia" w:hAnsiTheme="minorEastAsia" w:hint="eastAsia"/>
          <w:sz w:val="24"/>
        </w:rPr>
        <w:t>或</w:t>
      </w:r>
      <w:r w:rsidRPr="001A0DF2">
        <w:rPr>
          <w:rFonts w:asciiTheme="minorEastAsia" w:eastAsiaTheme="minorEastAsia" w:hAnsiTheme="minorEastAsia"/>
          <w:sz w:val="24"/>
        </w:rPr>
        <w:t>监狱和戒毒企业证明材料（格式见附件）</w:t>
      </w:r>
    </w:p>
    <w:p w:rsidR="00BA088E" w:rsidRPr="001A0DF2" w:rsidRDefault="00CC0D58">
      <w:pPr>
        <w:spacing w:line="440" w:lineRule="exact"/>
        <w:rPr>
          <w:rFonts w:asciiTheme="minorEastAsia" w:eastAsiaTheme="minorEastAsia" w:hAnsiTheme="minorEastAsia"/>
          <w:b/>
          <w:bCs/>
          <w:color w:val="000000" w:themeColor="text1"/>
          <w:kern w:val="0"/>
          <w:sz w:val="24"/>
        </w:rPr>
      </w:pPr>
      <w:r w:rsidRPr="001A0DF2">
        <w:rPr>
          <w:rFonts w:asciiTheme="minorEastAsia" w:eastAsiaTheme="minorEastAsia" w:hAnsiTheme="minorEastAsia" w:hint="eastAsia"/>
          <w:b/>
          <w:bCs/>
          <w:color w:val="000000" w:themeColor="text1"/>
          <w:kern w:val="0"/>
          <w:sz w:val="24"/>
        </w:rPr>
        <w:t>二、商务技术文件（不能出现价格文件）</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1、竞争性磋商响应函；</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2、商务部分正负偏离表；</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3、技术部分正负偏离表；</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4、评标办法中商务技术标所涉及的事项需提供的所有资料；</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5、评标办法中未涉及的事项，投标供应商认为需要提交的其他资料；</w:t>
      </w:r>
    </w:p>
    <w:p w:rsidR="00BA088E" w:rsidRPr="001A0DF2" w:rsidRDefault="00CC0D58" w:rsidP="00095900">
      <w:pPr>
        <w:snapToGrid w:val="0"/>
        <w:spacing w:line="440" w:lineRule="exact"/>
        <w:ind w:firstLineChars="205" w:firstLine="492"/>
        <w:rPr>
          <w:rFonts w:asciiTheme="minorEastAsia" w:eastAsiaTheme="minorEastAsia" w:hAnsiTheme="minorEastAsia"/>
          <w:color w:val="FF0000"/>
          <w:sz w:val="24"/>
        </w:rPr>
      </w:pPr>
      <w:r w:rsidRPr="001A0DF2">
        <w:rPr>
          <w:rFonts w:asciiTheme="minorEastAsia" w:eastAsiaTheme="minorEastAsia" w:hAnsiTheme="minorEastAsia" w:hint="eastAsia"/>
          <w:sz w:val="24"/>
        </w:rPr>
        <w:t>6、招标文件中要求提供的其他材料。</w:t>
      </w:r>
    </w:p>
    <w:p w:rsidR="00BA088E" w:rsidRPr="001A0DF2" w:rsidRDefault="00CC0D58">
      <w:pPr>
        <w:spacing w:line="440" w:lineRule="exact"/>
        <w:rPr>
          <w:rFonts w:asciiTheme="minorEastAsia" w:eastAsiaTheme="minorEastAsia" w:hAnsiTheme="minorEastAsia"/>
          <w:color w:val="000000" w:themeColor="text1"/>
          <w:sz w:val="24"/>
        </w:rPr>
      </w:pPr>
      <w:r w:rsidRPr="001A0DF2">
        <w:rPr>
          <w:rFonts w:asciiTheme="minorEastAsia" w:eastAsiaTheme="minorEastAsia" w:hAnsiTheme="minorEastAsia" w:hint="eastAsia"/>
          <w:b/>
          <w:bCs/>
          <w:color w:val="000000" w:themeColor="text1"/>
          <w:kern w:val="0"/>
          <w:sz w:val="24"/>
        </w:rPr>
        <w:t>三</w:t>
      </w:r>
      <w:r w:rsidRPr="001A0DF2">
        <w:rPr>
          <w:rFonts w:asciiTheme="minorEastAsia" w:eastAsiaTheme="minorEastAsia" w:hAnsiTheme="minorEastAsia"/>
          <w:b/>
          <w:bCs/>
          <w:color w:val="000000" w:themeColor="text1"/>
          <w:kern w:val="0"/>
          <w:sz w:val="24"/>
          <w:lang w:val="zh-CN"/>
        </w:rPr>
        <w:t>、</w:t>
      </w:r>
      <w:r w:rsidRPr="001A0DF2">
        <w:rPr>
          <w:rFonts w:asciiTheme="minorEastAsia" w:eastAsiaTheme="minorEastAsia" w:hAnsiTheme="minorEastAsia" w:hint="eastAsia"/>
          <w:b/>
          <w:bCs/>
          <w:color w:val="000000" w:themeColor="text1"/>
          <w:kern w:val="0"/>
          <w:sz w:val="24"/>
        </w:rPr>
        <w:t>价格磋商响应文件</w:t>
      </w:r>
    </w:p>
    <w:p w:rsidR="00BA088E" w:rsidRPr="001A0DF2" w:rsidRDefault="00CC0D58" w:rsidP="00095900">
      <w:pPr>
        <w:spacing w:line="440" w:lineRule="exact"/>
        <w:ind w:firstLineChars="202" w:firstLine="485"/>
        <w:outlineLvl w:val="3"/>
        <w:rPr>
          <w:rFonts w:asciiTheme="minorEastAsia" w:eastAsiaTheme="minorEastAsia" w:hAnsiTheme="minorEastAsia"/>
          <w:color w:val="000000" w:themeColor="text1"/>
          <w:sz w:val="24"/>
        </w:rPr>
      </w:pPr>
      <w:r w:rsidRPr="001A0DF2">
        <w:rPr>
          <w:rFonts w:asciiTheme="minorEastAsia" w:eastAsiaTheme="minorEastAsia" w:hAnsiTheme="minorEastAsia" w:hint="eastAsia"/>
          <w:color w:val="000000" w:themeColor="text1"/>
          <w:sz w:val="24"/>
        </w:rPr>
        <w:t>1、磋商响应报价总表（首次）；</w:t>
      </w:r>
    </w:p>
    <w:p w:rsidR="00BA088E" w:rsidRPr="001A0DF2" w:rsidRDefault="00CC0D58" w:rsidP="00095900">
      <w:pPr>
        <w:spacing w:line="440" w:lineRule="exact"/>
        <w:ind w:firstLineChars="202" w:firstLine="485"/>
        <w:outlineLvl w:val="3"/>
        <w:rPr>
          <w:rFonts w:asciiTheme="minorEastAsia" w:eastAsiaTheme="minorEastAsia" w:hAnsiTheme="minorEastAsia"/>
          <w:color w:val="000000" w:themeColor="text1"/>
          <w:sz w:val="24"/>
        </w:rPr>
      </w:pPr>
      <w:r w:rsidRPr="001A0DF2">
        <w:rPr>
          <w:rFonts w:asciiTheme="minorEastAsia" w:eastAsiaTheme="minorEastAsia" w:hAnsiTheme="minorEastAsia" w:hint="eastAsia"/>
          <w:color w:val="000000" w:themeColor="text1"/>
          <w:sz w:val="24"/>
        </w:rPr>
        <w:t>2、最终报价总表现场填写，不密封在投标文件内；</w:t>
      </w:r>
    </w:p>
    <w:p w:rsidR="00BA088E" w:rsidRPr="001A0DF2" w:rsidRDefault="00CC0D58">
      <w:pPr>
        <w:spacing w:line="440" w:lineRule="exact"/>
        <w:ind w:firstLineChars="200" w:firstLine="480"/>
        <w:rPr>
          <w:rFonts w:asciiTheme="minorEastAsia" w:eastAsiaTheme="minorEastAsia" w:hAnsiTheme="minorEastAsia"/>
          <w:color w:val="000000" w:themeColor="text1"/>
          <w:sz w:val="24"/>
        </w:rPr>
      </w:pPr>
      <w:r w:rsidRPr="001A0DF2">
        <w:rPr>
          <w:rFonts w:asciiTheme="minorEastAsia" w:eastAsiaTheme="minorEastAsia" w:hAnsiTheme="minorEastAsia"/>
          <w:color w:val="000000" w:themeColor="text1"/>
          <w:sz w:val="24"/>
        </w:rPr>
        <w:lastRenderedPageBreak/>
        <w:t>3</w:t>
      </w:r>
      <w:r w:rsidRPr="001A0DF2">
        <w:rPr>
          <w:rFonts w:asciiTheme="minorEastAsia" w:eastAsiaTheme="minorEastAsia" w:hAnsiTheme="minorEastAsia" w:hint="eastAsia"/>
          <w:color w:val="000000" w:themeColor="text1"/>
          <w:sz w:val="24"/>
        </w:rPr>
        <w:t>、供应商信用承诺书。</w:t>
      </w:r>
    </w:p>
    <w:p w:rsidR="00BA088E" w:rsidRPr="001A0DF2" w:rsidRDefault="00CC0D58" w:rsidP="00B96441">
      <w:pPr>
        <w:rPr>
          <w:rFonts w:asciiTheme="minorEastAsia" w:eastAsiaTheme="minorEastAsia" w:hAnsiTheme="minorEastAsia"/>
          <w:b/>
          <w:bCs/>
          <w:kern w:val="0"/>
          <w:sz w:val="24"/>
        </w:rPr>
      </w:pPr>
      <w:r w:rsidRPr="001A0DF2">
        <w:rPr>
          <w:rFonts w:asciiTheme="minorEastAsia" w:eastAsiaTheme="minorEastAsia" w:hAnsiTheme="minorEastAsia" w:hint="eastAsia"/>
          <w:b/>
          <w:bCs/>
          <w:kern w:val="0"/>
          <w:sz w:val="24"/>
        </w:rPr>
        <w:br w:type="page"/>
      </w:r>
      <w:r w:rsidRPr="001A0DF2">
        <w:rPr>
          <w:rFonts w:asciiTheme="minorEastAsia" w:eastAsiaTheme="minorEastAsia" w:hAnsiTheme="minorEastAsia" w:hint="eastAsia"/>
          <w:b/>
          <w:bCs/>
          <w:kern w:val="0"/>
          <w:sz w:val="24"/>
        </w:rPr>
        <w:lastRenderedPageBreak/>
        <w:t>四</w:t>
      </w:r>
      <w:r w:rsidRPr="001A0DF2">
        <w:rPr>
          <w:rFonts w:asciiTheme="minorEastAsia" w:eastAsiaTheme="minorEastAsia" w:hAnsiTheme="minorEastAsia" w:hint="eastAsia"/>
          <w:b/>
          <w:bCs/>
          <w:kern w:val="0"/>
          <w:sz w:val="24"/>
          <w:lang w:val="zh-CN"/>
        </w:rPr>
        <w:t>、响应文件封面范例</w:t>
      </w:r>
    </w:p>
    <w:p w:rsidR="00BA088E" w:rsidRPr="001A0DF2" w:rsidRDefault="00BA088E">
      <w:pPr>
        <w:tabs>
          <w:tab w:val="left" w:pos="6300"/>
        </w:tabs>
        <w:snapToGrid w:val="0"/>
        <w:spacing w:line="560" w:lineRule="exact"/>
        <w:rPr>
          <w:rFonts w:asciiTheme="minorEastAsia" w:eastAsiaTheme="minorEastAsia" w:hAnsiTheme="minorEastAsia" w:cs="宋体"/>
          <w:b/>
          <w:sz w:val="44"/>
          <w:szCs w:val="44"/>
          <w:lang w:val="zh-CN"/>
        </w:rPr>
      </w:pPr>
    </w:p>
    <w:p w:rsidR="00BA088E" w:rsidRPr="001A0DF2" w:rsidRDefault="00CC0D58">
      <w:pPr>
        <w:spacing w:after="120" w:line="800" w:lineRule="exact"/>
        <w:jc w:val="center"/>
        <w:rPr>
          <w:rFonts w:asciiTheme="minorEastAsia" w:eastAsiaTheme="minorEastAsia" w:hAnsiTheme="minorEastAsia"/>
          <w:sz w:val="48"/>
          <w:szCs w:val="48"/>
          <w:lang w:val="zh-CN"/>
        </w:rPr>
      </w:pPr>
      <w:r w:rsidRPr="001A0DF2">
        <w:rPr>
          <w:rFonts w:asciiTheme="minorEastAsia" w:eastAsiaTheme="minorEastAsia" w:hAnsiTheme="minorEastAsia" w:cs="宋体" w:hint="eastAsia"/>
          <w:b/>
          <w:sz w:val="48"/>
          <w:szCs w:val="48"/>
          <w:lang w:val="zh-CN"/>
        </w:rPr>
        <w:t>通州湾示范区农村公路技术状况检测评定项目</w:t>
      </w:r>
    </w:p>
    <w:p w:rsidR="00BA088E" w:rsidRPr="001A0DF2" w:rsidRDefault="00BA088E">
      <w:pPr>
        <w:spacing w:line="1400" w:lineRule="exact"/>
        <w:jc w:val="center"/>
        <w:rPr>
          <w:rFonts w:asciiTheme="minorEastAsia" w:eastAsiaTheme="minorEastAsia" w:hAnsiTheme="minorEastAsia"/>
          <w:sz w:val="52"/>
          <w:szCs w:val="52"/>
        </w:rPr>
      </w:pPr>
    </w:p>
    <w:p w:rsidR="00BA088E" w:rsidRPr="001A0DF2" w:rsidRDefault="00CC0D58">
      <w:pPr>
        <w:spacing w:line="1400" w:lineRule="exact"/>
        <w:jc w:val="center"/>
        <w:rPr>
          <w:rFonts w:asciiTheme="minorEastAsia" w:eastAsiaTheme="minorEastAsia" w:hAnsiTheme="minorEastAsia"/>
          <w:sz w:val="52"/>
          <w:szCs w:val="52"/>
        </w:rPr>
      </w:pPr>
      <w:r w:rsidRPr="001A0DF2">
        <w:rPr>
          <w:rFonts w:asciiTheme="minorEastAsia" w:eastAsiaTheme="minorEastAsia" w:hAnsiTheme="minorEastAsia" w:hint="eastAsia"/>
          <w:sz w:val="52"/>
          <w:szCs w:val="52"/>
        </w:rPr>
        <w:t>竞争性磋商</w:t>
      </w:r>
    </w:p>
    <w:p w:rsidR="00BA088E" w:rsidRPr="001A0DF2" w:rsidRDefault="00BA088E">
      <w:pPr>
        <w:spacing w:after="120"/>
        <w:rPr>
          <w:rFonts w:asciiTheme="minorEastAsia" w:eastAsiaTheme="minorEastAsia" w:hAnsiTheme="minorEastAsia"/>
        </w:rPr>
      </w:pPr>
    </w:p>
    <w:p w:rsidR="00BA088E" w:rsidRPr="001A0DF2" w:rsidRDefault="00BA088E">
      <w:pPr>
        <w:spacing w:line="1400" w:lineRule="exact"/>
        <w:jc w:val="center"/>
        <w:rPr>
          <w:rFonts w:asciiTheme="minorEastAsia" w:eastAsiaTheme="minorEastAsia" w:hAnsiTheme="minorEastAsia"/>
          <w:sz w:val="52"/>
          <w:szCs w:val="52"/>
        </w:rPr>
      </w:pPr>
    </w:p>
    <w:p w:rsidR="00BA088E" w:rsidRPr="001A0DF2" w:rsidRDefault="00CC0D58">
      <w:pPr>
        <w:spacing w:line="1400" w:lineRule="exact"/>
        <w:jc w:val="center"/>
        <w:rPr>
          <w:rFonts w:asciiTheme="minorEastAsia" w:eastAsiaTheme="minorEastAsia" w:hAnsiTheme="minorEastAsia"/>
          <w:b/>
          <w:sz w:val="52"/>
          <w:szCs w:val="52"/>
        </w:rPr>
      </w:pPr>
      <w:r w:rsidRPr="001A0DF2">
        <w:rPr>
          <w:rFonts w:asciiTheme="minorEastAsia" w:eastAsiaTheme="minorEastAsia" w:hAnsiTheme="minorEastAsia" w:hint="eastAsia"/>
          <w:sz w:val="52"/>
          <w:szCs w:val="52"/>
        </w:rPr>
        <w:t>响应文件</w:t>
      </w:r>
    </w:p>
    <w:p w:rsidR="00BA088E" w:rsidRPr="001A0DF2" w:rsidRDefault="00CC0D58">
      <w:pPr>
        <w:spacing w:line="520" w:lineRule="exact"/>
        <w:ind w:firstLineChars="50" w:firstLine="140"/>
        <w:jc w:val="left"/>
        <w:rPr>
          <w:rFonts w:asciiTheme="minorEastAsia" w:eastAsiaTheme="minorEastAsia" w:hAnsiTheme="minorEastAsia"/>
          <w:sz w:val="28"/>
          <w:szCs w:val="28"/>
        </w:rPr>
      </w:pPr>
      <w:r w:rsidRPr="001A0DF2">
        <w:rPr>
          <w:rFonts w:asciiTheme="minorEastAsia" w:eastAsiaTheme="minorEastAsia" w:hAnsiTheme="minorEastAsia" w:hint="eastAsia"/>
          <w:sz w:val="28"/>
          <w:szCs w:val="28"/>
        </w:rPr>
        <w:t>对应磋商文件，在该处分别相应填写：  资格后审资料文件</w:t>
      </w:r>
    </w:p>
    <w:p w:rsidR="00BA088E" w:rsidRPr="001A0DF2" w:rsidRDefault="00CC0D58" w:rsidP="00095900">
      <w:pPr>
        <w:spacing w:line="520" w:lineRule="exact"/>
        <w:ind w:firstLineChars="1866" w:firstLine="5225"/>
        <w:jc w:val="left"/>
        <w:rPr>
          <w:rFonts w:asciiTheme="minorEastAsia" w:eastAsiaTheme="minorEastAsia" w:hAnsiTheme="minorEastAsia"/>
          <w:sz w:val="28"/>
          <w:szCs w:val="28"/>
        </w:rPr>
      </w:pPr>
      <w:r w:rsidRPr="001A0DF2">
        <w:rPr>
          <w:rFonts w:asciiTheme="minorEastAsia" w:eastAsiaTheme="minorEastAsia" w:hAnsiTheme="minorEastAsia" w:hint="eastAsia"/>
          <w:sz w:val="28"/>
          <w:szCs w:val="28"/>
        </w:rPr>
        <w:t>商务技术响应文件</w:t>
      </w:r>
    </w:p>
    <w:p w:rsidR="00BA088E" w:rsidRPr="001A0DF2" w:rsidRDefault="00CC0D58" w:rsidP="00095900">
      <w:pPr>
        <w:spacing w:line="520" w:lineRule="exact"/>
        <w:ind w:firstLineChars="1866" w:firstLine="5225"/>
        <w:jc w:val="left"/>
        <w:rPr>
          <w:rFonts w:asciiTheme="minorEastAsia" w:eastAsiaTheme="minorEastAsia" w:hAnsiTheme="minorEastAsia"/>
          <w:sz w:val="28"/>
          <w:szCs w:val="28"/>
        </w:rPr>
      </w:pPr>
      <w:r w:rsidRPr="001A0DF2">
        <w:rPr>
          <w:rFonts w:asciiTheme="minorEastAsia" w:eastAsiaTheme="minorEastAsia" w:hAnsiTheme="minorEastAsia" w:hint="eastAsia"/>
          <w:sz w:val="28"/>
          <w:szCs w:val="28"/>
        </w:rPr>
        <w:t>价格磋商响应文件</w:t>
      </w:r>
    </w:p>
    <w:p w:rsidR="00BA088E" w:rsidRPr="001A0DF2" w:rsidRDefault="00BA088E">
      <w:pPr>
        <w:snapToGrid w:val="0"/>
        <w:spacing w:line="520" w:lineRule="exact"/>
        <w:rPr>
          <w:rFonts w:asciiTheme="minorEastAsia" w:eastAsiaTheme="minorEastAsia" w:hAnsiTheme="minorEastAsia"/>
          <w:b/>
          <w:bCs/>
          <w:spacing w:val="20"/>
          <w:sz w:val="28"/>
          <w:szCs w:val="28"/>
        </w:rPr>
      </w:pPr>
    </w:p>
    <w:p w:rsidR="00BA088E" w:rsidRPr="001A0DF2" w:rsidRDefault="00BA088E">
      <w:pPr>
        <w:snapToGrid w:val="0"/>
        <w:spacing w:line="520" w:lineRule="exact"/>
        <w:rPr>
          <w:rFonts w:asciiTheme="minorEastAsia" w:eastAsiaTheme="minorEastAsia" w:hAnsiTheme="minorEastAsia"/>
          <w:b/>
          <w:bCs/>
          <w:spacing w:val="20"/>
          <w:sz w:val="44"/>
          <w:szCs w:val="44"/>
        </w:rPr>
      </w:pPr>
    </w:p>
    <w:p w:rsidR="00BA088E" w:rsidRPr="001A0DF2" w:rsidRDefault="00BA088E">
      <w:pPr>
        <w:spacing w:after="120"/>
        <w:rPr>
          <w:rFonts w:asciiTheme="minorEastAsia" w:eastAsiaTheme="minorEastAsia" w:hAnsiTheme="minorEastAsia"/>
        </w:rPr>
      </w:pPr>
    </w:p>
    <w:p w:rsidR="00BA088E" w:rsidRPr="001A0DF2" w:rsidRDefault="00BA088E">
      <w:pPr>
        <w:rPr>
          <w:rFonts w:asciiTheme="minorEastAsia" w:eastAsiaTheme="minorEastAsia" w:hAnsiTheme="minorEastAsia"/>
        </w:rPr>
      </w:pPr>
    </w:p>
    <w:p w:rsidR="00BA088E" w:rsidRPr="001A0DF2" w:rsidRDefault="00BA088E">
      <w:pPr>
        <w:spacing w:after="120"/>
        <w:rPr>
          <w:rFonts w:asciiTheme="minorEastAsia" w:eastAsiaTheme="minorEastAsia" w:hAnsiTheme="minorEastAsia"/>
        </w:rPr>
      </w:pPr>
    </w:p>
    <w:p w:rsidR="00BA088E" w:rsidRPr="001A0DF2" w:rsidRDefault="00BA088E">
      <w:pPr>
        <w:rPr>
          <w:rFonts w:asciiTheme="minorEastAsia" w:eastAsiaTheme="minorEastAsia" w:hAnsiTheme="minorEastAsia"/>
        </w:rPr>
      </w:pPr>
    </w:p>
    <w:p w:rsidR="00BA088E" w:rsidRPr="001A0DF2" w:rsidRDefault="00CC0D58">
      <w:pPr>
        <w:adjustRightInd w:val="0"/>
        <w:snapToGrid w:val="0"/>
        <w:spacing w:line="520" w:lineRule="exact"/>
        <w:jc w:val="center"/>
        <w:rPr>
          <w:rFonts w:asciiTheme="minorEastAsia" w:eastAsiaTheme="minorEastAsia" w:hAnsiTheme="minorEastAsia"/>
          <w:sz w:val="28"/>
          <w:szCs w:val="28"/>
        </w:rPr>
      </w:pPr>
      <w:r w:rsidRPr="001A0DF2">
        <w:rPr>
          <w:rFonts w:asciiTheme="minorEastAsia" w:eastAsiaTheme="minorEastAsia" w:hAnsiTheme="minorEastAsia" w:hint="eastAsia"/>
          <w:sz w:val="28"/>
          <w:szCs w:val="28"/>
        </w:rPr>
        <w:t>报价人：参加磋商响应单位全称</w:t>
      </w:r>
    </w:p>
    <w:p w:rsidR="00BA088E" w:rsidRPr="001A0DF2" w:rsidRDefault="00CC0D58">
      <w:pPr>
        <w:snapToGrid w:val="0"/>
        <w:spacing w:line="520" w:lineRule="exact"/>
        <w:jc w:val="center"/>
        <w:rPr>
          <w:rFonts w:asciiTheme="minorEastAsia" w:eastAsiaTheme="minorEastAsia" w:hAnsiTheme="minorEastAsia"/>
          <w:sz w:val="28"/>
          <w:szCs w:val="28"/>
        </w:rPr>
      </w:pPr>
      <w:bookmarkStart w:id="74" w:name="_Hlk58871318"/>
      <w:r w:rsidRPr="001A0DF2">
        <w:rPr>
          <w:rFonts w:asciiTheme="minorEastAsia" w:eastAsiaTheme="minorEastAsia" w:hAnsiTheme="minorEastAsia" w:hint="eastAsia"/>
          <w:sz w:val="28"/>
          <w:szCs w:val="28"/>
        </w:rPr>
        <w:t>二○</w:t>
      </w:r>
      <w:bookmarkEnd w:id="74"/>
      <w:r w:rsidRPr="001A0DF2">
        <w:rPr>
          <w:rFonts w:asciiTheme="minorEastAsia" w:eastAsiaTheme="minorEastAsia" w:hAnsiTheme="minorEastAsia" w:hint="eastAsia"/>
          <w:sz w:val="28"/>
          <w:szCs w:val="28"/>
        </w:rPr>
        <w:t>二</w:t>
      </w:r>
      <w:r w:rsidR="00B96441" w:rsidRPr="001A0DF2">
        <w:rPr>
          <w:rFonts w:asciiTheme="minorEastAsia" w:eastAsiaTheme="minorEastAsia" w:hAnsiTheme="minorEastAsia" w:hint="eastAsia"/>
          <w:sz w:val="28"/>
          <w:szCs w:val="28"/>
        </w:rPr>
        <w:t>四</w:t>
      </w:r>
      <w:r w:rsidRPr="001A0DF2">
        <w:rPr>
          <w:rFonts w:asciiTheme="minorEastAsia" w:eastAsiaTheme="minorEastAsia" w:hAnsiTheme="minorEastAsia" w:hint="eastAsia"/>
          <w:sz w:val="28"/>
          <w:szCs w:val="28"/>
        </w:rPr>
        <w:t>年     月     日</w:t>
      </w:r>
    </w:p>
    <w:p w:rsidR="00BA088E" w:rsidRPr="001A0DF2" w:rsidRDefault="00CC0D58">
      <w:pPr>
        <w:snapToGrid w:val="0"/>
        <w:spacing w:line="276" w:lineRule="auto"/>
        <w:ind w:firstLineChars="200" w:firstLine="482"/>
        <w:rPr>
          <w:rFonts w:asciiTheme="minorEastAsia" w:eastAsiaTheme="minorEastAsia" w:hAnsiTheme="minorEastAsia"/>
          <w:b/>
          <w:bCs/>
          <w:kern w:val="0"/>
          <w:sz w:val="24"/>
        </w:rPr>
      </w:pPr>
      <w:r w:rsidRPr="001A0DF2">
        <w:rPr>
          <w:rFonts w:asciiTheme="minorEastAsia" w:eastAsiaTheme="minorEastAsia" w:hAnsiTheme="minorEastAsia" w:hint="eastAsia"/>
          <w:b/>
          <w:bCs/>
          <w:kern w:val="0"/>
          <w:sz w:val="24"/>
        </w:rPr>
        <w:lastRenderedPageBreak/>
        <w:t>五、响应文件</w:t>
      </w:r>
    </w:p>
    <w:p w:rsidR="00BA088E" w:rsidRPr="001A0DF2" w:rsidRDefault="00CC0D58">
      <w:pPr>
        <w:snapToGrid w:val="0"/>
        <w:spacing w:line="520" w:lineRule="exact"/>
        <w:rPr>
          <w:rFonts w:asciiTheme="minorEastAsia" w:eastAsiaTheme="minorEastAsia" w:hAnsiTheme="minorEastAsia" w:cs="宋体"/>
          <w:b/>
          <w:sz w:val="24"/>
        </w:rPr>
      </w:pPr>
      <w:r w:rsidRPr="001A0DF2">
        <w:rPr>
          <w:rFonts w:asciiTheme="minorEastAsia" w:eastAsiaTheme="minorEastAsia" w:hAnsiTheme="minorEastAsia" w:hint="eastAsia"/>
          <w:b/>
          <w:sz w:val="24"/>
        </w:rPr>
        <w:t>A、</w:t>
      </w:r>
      <w:r w:rsidRPr="001A0DF2">
        <w:rPr>
          <w:rFonts w:asciiTheme="minorEastAsia" w:eastAsiaTheme="minorEastAsia" w:hAnsiTheme="minorEastAsia" w:cs="宋体" w:hint="eastAsia"/>
          <w:b/>
          <w:sz w:val="24"/>
        </w:rPr>
        <w:t>资格后审材料文件相关的格式文件及表格</w:t>
      </w:r>
    </w:p>
    <w:p w:rsidR="00BA088E" w:rsidRPr="001A0DF2" w:rsidRDefault="00CC0D58">
      <w:pPr>
        <w:snapToGrid w:val="0"/>
        <w:spacing w:line="520" w:lineRule="exact"/>
        <w:jc w:val="center"/>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一、法定代表人身份证明</w:t>
      </w:r>
    </w:p>
    <w:p w:rsidR="00BA088E" w:rsidRPr="001A0DF2" w:rsidRDefault="00BA088E">
      <w:pPr>
        <w:snapToGrid w:val="0"/>
        <w:spacing w:line="520" w:lineRule="exact"/>
        <w:jc w:val="center"/>
        <w:rPr>
          <w:rFonts w:asciiTheme="minorEastAsia" w:eastAsiaTheme="minorEastAsia" w:hAnsiTheme="minorEastAsia" w:cs="宋体"/>
          <w:sz w:val="24"/>
        </w:rPr>
      </w:pPr>
    </w:p>
    <w:p w:rsidR="00BA088E" w:rsidRPr="001A0DF2" w:rsidRDefault="00BA088E">
      <w:pPr>
        <w:snapToGrid w:val="0"/>
        <w:spacing w:line="520" w:lineRule="exact"/>
        <w:jc w:val="center"/>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江苏省通州湾江海联动开发示范区建设交通局：</w:t>
      </w:r>
    </w:p>
    <w:p w:rsidR="00BA088E" w:rsidRPr="001A0DF2" w:rsidRDefault="00CC0D58">
      <w:pPr>
        <w:snapToGrid w:val="0"/>
        <w:spacing w:line="52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我公司法定代表人</w:t>
      </w:r>
      <w:r w:rsidRPr="001A0DF2">
        <w:rPr>
          <w:rFonts w:asciiTheme="minorEastAsia" w:eastAsiaTheme="minorEastAsia" w:hAnsiTheme="minorEastAsia" w:cs="宋体" w:hint="eastAsia"/>
          <w:sz w:val="24"/>
          <w:u w:val="single"/>
        </w:rPr>
        <w:t xml:space="preserve">     　　　</w:t>
      </w:r>
      <w:r w:rsidRPr="001A0DF2">
        <w:rPr>
          <w:rFonts w:asciiTheme="minorEastAsia" w:eastAsiaTheme="minorEastAsia" w:hAnsiTheme="minorEastAsia" w:cs="宋体" w:hint="eastAsia"/>
          <w:sz w:val="24"/>
        </w:rPr>
        <w:t>参加贵单位组织的（磋商项目名称）项目磋商活动，全权代表我公司处理磋商的有关事宜。</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附：法定代表人情况：</w:t>
      </w:r>
    </w:p>
    <w:p w:rsidR="00BA088E" w:rsidRPr="001A0DF2" w:rsidRDefault="00CC0D58">
      <w:pPr>
        <w:snapToGrid w:val="0"/>
        <w:spacing w:line="520" w:lineRule="exact"/>
        <w:rPr>
          <w:rFonts w:asciiTheme="minorEastAsia" w:eastAsiaTheme="minorEastAsia" w:hAnsiTheme="minorEastAsia" w:cs="宋体"/>
          <w:sz w:val="24"/>
          <w:u w:val="single"/>
        </w:rPr>
      </w:pPr>
      <w:r w:rsidRPr="001A0DF2">
        <w:rPr>
          <w:rFonts w:asciiTheme="minorEastAsia" w:eastAsiaTheme="minorEastAsia" w:hAnsiTheme="minorEastAsia" w:cs="宋体" w:hint="eastAsia"/>
          <w:sz w:val="24"/>
        </w:rPr>
        <w:t>姓名：性别：年龄：职务：</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身份证号码：</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手机：传真：</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 </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单位名称（公章）             法定代表人（签字或盖章）</w:t>
      </w:r>
    </w:p>
    <w:p w:rsidR="00BA088E" w:rsidRPr="001A0DF2" w:rsidRDefault="00CC0D58">
      <w:pPr>
        <w:snapToGrid w:val="0"/>
        <w:spacing w:line="520" w:lineRule="exact"/>
        <w:ind w:firstLineChars="500" w:firstLine="120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年   月   日                 年   月    日  </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法定代表人身份证复印件</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ind w:firstLineChars="950" w:firstLine="2280"/>
        <w:rPr>
          <w:rFonts w:asciiTheme="minorEastAsia" w:eastAsiaTheme="minorEastAsia" w:hAnsiTheme="minorEastAsia" w:cs="宋体"/>
          <w:sz w:val="24"/>
        </w:rPr>
      </w:pPr>
      <w:r w:rsidRPr="001A0DF2">
        <w:rPr>
          <w:rFonts w:asciiTheme="minorEastAsia" w:eastAsiaTheme="minorEastAsia" w:hAnsiTheme="minorEastAsia" w:cs="宋体" w:hint="eastAsia"/>
          <w:sz w:val="24"/>
        </w:rPr>
        <w:t>（粘贴此处）</w:t>
      </w:r>
    </w:p>
    <w:p w:rsidR="00BA088E" w:rsidRPr="001A0DF2" w:rsidRDefault="00CC0D58">
      <w:pPr>
        <w:snapToGrid w:val="0"/>
        <w:spacing w:line="52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注:参加磋商时法定代表人将身份证原件带至开标现场备查</w:t>
      </w:r>
    </w:p>
    <w:p w:rsidR="00BA088E" w:rsidRPr="001A0DF2" w:rsidRDefault="00BA088E">
      <w:pPr>
        <w:snapToGrid w:val="0"/>
        <w:spacing w:line="520" w:lineRule="exact"/>
        <w:jc w:val="center"/>
        <w:rPr>
          <w:rFonts w:asciiTheme="minorEastAsia" w:eastAsiaTheme="minorEastAsia" w:hAnsiTheme="minorEastAsia" w:cs="宋体"/>
          <w:b/>
          <w:bCs/>
          <w:sz w:val="24"/>
        </w:rPr>
      </w:pPr>
    </w:p>
    <w:p w:rsidR="00BA088E" w:rsidRPr="001A0DF2" w:rsidRDefault="00BA088E">
      <w:pPr>
        <w:snapToGrid w:val="0"/>
        <w:spacing w:line="520" w:lineRule="exact"/>
        <w:rPr>
          <w:rFonts w:asciiTheme="minorEastAsia" w:eastAsiaTheme="minorEastAsia" w:hAnsiTheme="minorEastAsia" w:cs="宋体"/>
          <w:b/>
          <w:bCs/>
          <w:sz w:val="24"/>
        </w:rPr>
      </w:pPr>
    </w:p>
    <w:p w:rsidR="00BA088E" w:rsidRPr="001A0DF2" w:rsidRDefault="00BA088E">
      <w:pPr>
        <w:snapToGrid w:val="0"/>
        <w:spacing w:line="520" w:lineRule="exact"/>
        <w:rPr>
          <w:rFonts w:asciiTheme="minorEastAsia" w:eastAsiaTheme="minorEastAsia" w:hAnsiTheme="minorEastAsia" w:cs="宋体"/>
          <w:b/>
          <w:bCs/>
          <w:sz w:val="24"/>
        </w:rPr>
      </w:pPr>
    </w:p>
    <w:p w:rsidR="00BA088E" w:rsidRPr="001A0DF2" w:rsidRDefault="00BA088E">
      <w:pPr>
        <w:snapToGrid w:val="0"/>
        <w:spacing w:line="520" w:lineRule="exact"/>
        <w:rPr>
          <w:rFonts w:asciiTheme="minorEastAsia" w:eastAsiaTheme="minorEastAsia" w:hAnsiTheme="minorEastAsia" w:cs="宋体"/>
          <w:b/>
          <w:bCs/>
          <w:sz w:val="24"/>
        </w:rPr>
      </w:pPr>
    </w:p>
    <w:p w:rsidR="00BA088E" w:rsidRPr="001A0DF2" w:rsidRDefault="00CC0D58">
      <w:pPr>
        <w:snapToGrid w:val="0"/>
        <w:spacing w:line="520" w:lineRule="exact"/>
        <w:jc w:val="center"/>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lastRenderedPageBreak/>
        <w:t>二、授权委托书</w:t>
      </w:r>
    </w:p>
    <w:p w:rsidR="00BA088E" w:rsidRPr="001A0DF2" w:rsidRDefault="00BA088E">
      <w:pPr>
        <w:snapToGrid w:val="0"/>
        <w:spacing w:line="520" w:lineRule="exact"/>
        <w:jc w:val="center"/>
        <w:rPr>
          <w:rFonts w:asciiTheme="minorEastAsia" w:eastAsiaTheme="minorEastAsia" w:hAnsiTheme="minorEastAsia" w:cs="宋体"/>
          <w:b/>
          <w:bCs/>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江苏省通州湾江海联动开发示范区建设交通局：</w:t>
      </w:r>
    </w:p>
    <w:p w:rsidR="00BA088E" w:rsidRPr="001A0DF2" w:rsidRDefault="00CC0D58">
      <w:pPr>
        <w:snapToGrid w:val="0"/>
        <w:spacing w:line="520" w:lineRule="exact"/>
        <w:ind w:left="1"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兹授权</w:t>
      </w:r>
      <w:r w:rsidRPr="001A0DF2">
        <w:rPr>
          <w:rFonts w:asciiTheme="minorEastAsia" w:eastAsiaTheme="minorEastAsia" w:hAnsiTheme="minorEastAsia" w:cs="宋体" w:hint="eastAsia"/>
          <w:sz w:val="24"/>
          <w:u w:val="single"/>
        </w:rPr>
        <w:t xml:space="preserve">               （</w:t>
      </w:r>
      <w:r w:rsidRPr="001A0DF2">
        <w:rPr>
          <w:rFonts w:asciiTheme="minorEastAsia" w:eastAsiaTheme="minorEastAsia" w:hAnsiTheme="minorEastAsia" w:cs="宋体" w:hint="eastAsia"/>
          <w:sz w:val="24"/>
        </w:rPr>
        <w:t>被授权人的姓名）代表我公司参加</w:t>
      </w:r>
      <w:r w:rsidR="00B96441" w:rsidRPr="001A0DF2">
        <w:rPr>
          <w:rFonts w:asciiTheme="minorEastAsia" w:eastAsiaTheme="minorEastAsia" w:hAnsiTheme="minorEastAsia" w:cs="宋体" w:hint="eastAsia"/>
          <w:sz w:val="24"/>
          <w:u w:val="single"/>
        </w:rPr>
        <w:t xml:space="preserve">       </w:t>
      </w:r>
      <w:r w:rsidRPr="001A0DF2">
        <w:rPr>
          <w:rFonts w:asciiTheme="minorEastAsia" w:eastAsiaTheme="minorEastAsia" w:hAnsiTheme="minorEastAsia" w:cs="宋体" w:hint="eastAsia"/>
          <w:sz w:val="24"/>
        </w:rPr>
        <w:t>（磋商项目名称）项目的磋商活动，全权处理一切与该项目磋商有关的事务。其在办理上述事宜过程中所签署的所有文件我公司均予以承认。</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附：被授权代表情况：</w:t>
      </w:r>
    </w:p>
    <w:p w:rsidR="00BA088E" w:rsidRPr="001A0DF2" w:rsidRDefault="00CC0D58">
      <w:pPr>
        <w:snapToGrid w:val="0"/>
        <w:spacing w:line="520" w:lineRule="exact"/>
        <w:rPr>
          <w:rFonts w:asciiTheme="minorEastAsia" w:eastAsiaTheme="minorEastAsia" w:hAnsiTheme="minorEastAsia" w:cs="宋体"/>
          <w:sz w:val="24"/>
          <w:u w:val="single"/>
        </w:rPr>
      </w:pPr>
      <w:r w:rsidRPr="001A0DF2">
        <w:rPr>
          <w:rFonts w:asciiTheme="minorEastAsia" w:eastAsiaTheme="minorEastAsia" w:hAnsiTheme="minorEastAsia" w:cs="宋体" w:hint="eastAsia"/>
          <w:sz w:val="24"/>
        </w:rPr>
        <w:t>姓名：</w:t>
      </w:r>
      <w:r w:rsidR="00B96441"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性别：</w:t>
      </w:r>
      <w:r w:rsidR="00B96441"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年龄：</w:t>
      </w:r>
      <w:r w:rsidR="00B96441"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职务：</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身份证号码：</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手机：</w:t>
      </w:r>
      <w:r w:rsidR="00B96441"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传真：</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 </w:t>
      </w: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单位名称（公章）             法定代表人（签字或盖章）</w:t>
      </w:r>
    </w:p>
    <w:p w:rsidR="00BA088E" w:rsidRPr="001A0DF2" w:rsidRDefault="00CC0D58">
      <w:pPr>
        <w:snapToGrid w:val="0"/>
        <w:spacing w:line="520" w:lineRule="exact"/>
        <w:ind w:firstLineChars="500" w:firstLine="120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年   月   日                 年   月    日  </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CC0D58">
      <w:pPr>
        <w:snapToGrid w:val="0"/>
        <w:spacing w:line="520" w:lineRule="exact"/>
        <w:rPr>
          <w:rFonts w:asciiTheme="minorEastAsia" w:eastAsiaTheme="minorEastAsia" w:hAnsiTheme="minorEastAsia" w:cs="宋体"/>
          <w:sz w:val="24"/>
        </w:rPr>
      </w:pPr>
      <w:r w:rsidRPr="001A0DF2">
        <w:rPr>
          <w:rFonts w:asciiTheme="minorEastAsia" w:eastAsiaTheme="minorEastAsia" w:hAnsiTheme="minorEastAsia" w:cs="宋体" w:hint="eastAsia"/>
          <w:sz w:val="24"/>
        </w:rPr>
        <w:t>被授权代表身份证复印件</w:t>
      </w: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BA088E">
      <w:pPr>
        <w:snapToGrid w:val="0"/>
        <w:spacing w:line="520" w:lineRule="exact"/>
        <w:rPr>
          <w:rFonts w:asciiTheme="minorEastAsia" w:eastAsiaTheme="minorEastAsia" w:hAnsiTheme="minorEastAsia" w:cs="宋体"/>
          <w:sz w:val="24"/>
        </w:rPr>
      </w:pPr>
    </w:p>
    <w:p w:rsidR="00BA088E" w:rsidRPr="001A0DF2" w:rsidRDefault="00BA088E">
      <w:pPr>
        <w:snapToGrid w:val="0"/>
        <w:spacing w:line="520" w:lineRule="exact"/>
        <w:jc w:val="center"/>
        <w:rPr>
          <w:rFonts w:asciiTheme="minorEastAsia" w:eastAsiaTheme="minorEastAsia" w:hAnsiTheme="minorEastAsia" w:cs="宋体"/>
          <w:sz w:val="24"/>
        </w:rPr>
      </w:pPr>
    </w:p>
    <w:p w:rsidR="00BA088E" w:rsidRPr="001A0DF2" w:rsidRDefault="00CC0D58">
      <w:pPr>
        <w:snapToGrid w:val="0"/>
        <w:spacing w:line="520" w:lineRule="exact"/>
        <w:jc w:val="center"/>
        <w:rPr>
          <w:rFonts w:asciiTheme="minorEastAsia" w:eastAsiaTheme="minorEastAsia" w:hAnsiTheme="minorEastAsia" w:cs="宋体"/>
          <w:b/>
          <w:bCs/>
          <w:sz w:val="24"/>
        </w:rPr>
      </w:pPr>
      <w:r w:rsidRPr="001A0DF2">
        <w:rPr>
          <w:rFonts w:asciiTheme="minorEastAsia" w:eastAsiaTheme="minorEastAsia" w:hAnsiTheme="minorEastAsia" w:cs="宋体" w:hint="eastAsia"/>
          <w:sz w:val="24"/>
        </w:rPr>
        <w:t>（粘贴此处）</w:t>
      </w:r>
    </w:p>
    <w:p w:rsidR="00BA088E" w:rsidRPr="001A0DF2" w:rsidRDefault="00CC0D58">
      <w:pPr>
        <w:snapToGrid w:val="0"/>
        <w:spacing w:line="520" w:lineRule="exact"/>
        <w:ind w:firstLineChars="200" w:firstLine="482"/>
        <w:rPr>
          <w:rFonts w:asciiTheme="minorEastAsia" w:eastAsiaTheme="minorEastAsia" w:hAnsiTheme="minorEastAsia" w:cs="宋体"/>
          <w:b/>
          <w:bCs/>
          <w:sz w:val="24"/>
        </w:rPr>
      </w:pPr>
      <w:r w:rsidRPr="001A0DF2">
        <w:rPr>
          <w:rFonts w:asciiTheme="minorEastAsia" w:eastAsiaTheme="minorEastAsia" w:hAnsiTheme="minorEastAsia" w:cs="宋体" w:hint="eastAsia"/>
          <w:b/>
          <w:bCs/>
          <w:sz w:val="24"/>
        </w:rPr>
        <w:t>注:参加磋商时授权代表将身份证原件带至开标现场在开标前交招标人或招标代理机构备查。</w:t>
      </w:r>
    </w:p>
    <w:p w:rsidR="00BA088E" w:rsidRPr="001A0DF2" w:rsidRDefault="00BA088E">
      <w:pPr>
        <w:adjustRightInd w:val="0"/>
        <w:snapToGrid w:val="0"/>
        <w:spacing w:line="520" w:lineRule="exact"/>
        <w:rPr>
          <w:rFonts w:asciiTheme="minorEastAsia" w:eastAsiaTheme="minorEastAsia" w:hAnsiTheme="minorEastAsia" w:cs="宋体"/>
          <w:sz w:val="24"/>
        </w:rPr>
      </w:pPr>
    </w:p>
    <w:p w:rsidR="00BA088E" w:rsidRPr="001A0DF2" w:rsidRDefault="00BA088E">
      <w:pPr>
        <w:adjustRightInd w:val="0"/>
        <w:snapToGrid w:val="0"/>
        <w:spacing w:line="520" w:lineRule="exact"/>
        <w:jc w:val="left"/>
        <w:rPr>
          <w:rFonts w:asciiTheme="minorEastAsia" w:eastAsiaTheme="minorEastAsia" w:hAnsiTheme="minorEastAsia" w:cs="宋体"/>
          <w:sz w:val="24"/>
        </w:rPr>
      </w:pPr>
    </w:p>
    <w:p w:rsidR="00BA088E" w:rsidRPr="001A0DF2" w:rsidRDefault="00BA088E">
      <w:pPr>
        <w:adjustRightInd w:val="0"/>
        <w:snapToGrid w:val="0"/>
        <w:spacing w:line="520" w:lineRule="exact"/>
        <w:jc w:val="left"/>
        <w:rPr>
          <w:rFonts w:asciiTheme="minorEastAsia" w:eastAsiaTheme="minorEastAsia" w:hAnsiTheme="minorEastAsia" w:cs="宋体"/>
          <w:sz w:val="24"/>
        </w:rPr>
      </w:pPr>
    </w:p>
    <w:p w:rsidR="00BA088E" w:rsidRPr="001A0DF2" w:rsidRDefault="00CC0D58">
      <w:pPr>
        <w:widowControl/>
        <w:snapToGrid w:val="0"/>
        <w:spacing w:line="560" w:lineRule="exact"/>
        <w:jc w:val="center"/>
        <w:rPr>
          <w:rFonts w:asciiTheme="minorEastAsia" w:eastAsiaTheme="minorEastAsia" w:hAnsiTheme="minorEastAsia" w:cs="宋体"/>
          <w:b/>
          <w:kern w:val="0"/>
          <w:sz w:val="24"/>
        </w:rPr>
      </w:pPr>
      <w:r w:rsidRPr="001A0DF2">
        <w:rPr>
          <w:rFonts w:asciiTheme="minorEastAsia" w:eastAsiaTheme="minorEastAsia" w:hAnsiTheme="minorEastAsia" w:cs="宋体" w:hint="eastAsia"/>
          <w:b/>
          <w:kern w:val="0"/>
          <w:sz w:val="24"/>
        </w:rPr>
        <w:lastRenderedPageBreak/>
        <w:t>三、关于资格的声明函</w:t>
      </w:r>
    </w:p>
    <w:p w:rsidR="00BA088E" w:rsidRPr="001A0DF2" w:rsidRDefault="00BA088E">
      <w:pPr>
        <w:spacing w:line="560" w:lineRule="exact"/>
        <w:jc w:val="center"/>
        <w:rPr>
          <w:rFonts w:asciiTheme="minorEastAsia" w:eastAsiaTheme="minorEastAsia" w:hAnsiTheme="minorEastAsia" w:cs="宋体"/>
          <w:b/>
          <w:sz w:val="24"/>
        </w:rPr>
      </w:pPr>
    </w:p>
    <w:p w:rsidR="00BA088E" w:rsidRPr="001A0DF2" w:rsidRDefault="00CC0D58">
      <w:pPr>
        <w:widowControl/>
        <w:snapToGrid w:val="0"/>
        <w:spacing w:before="100" w:beforeAutospacing="1" w:after="100" w:afterAutospacing="1" w:line="560" w:lineRule="exact"/>
        <w:jc w:val="left"/>
        <w:rPr>
          <w:rFonts w:asciiTheme="minorEastAsia" w:eastAsiaTheme="minorEastAsia" w:hAnsiTheme="minorEastAsia" w:cs="宋体"/>
          <w:b/>
          <w:kern w:val="0"/>
          <w:sz w:val="24"/>
        </w:rPr>
      </w:pPr>
      <w:r w:rsidRPr="001A0DF2">
        <w:rPr>
          <w:rFonts w:asciiTheme="minorEastAsia" w:eastAsiaTheme="minorEastAsia" w:hAnsiTheme="minorEastAsia" w:cs="宋体" w:hint="eastAsia"/>
          <w:b/>
          <w:kern w:val="0"/>
          <w:sz w:val="24"/>
        </w:rPr>
        <w:t>江苏省通州湾江海联动开发示范区建设交通局：</w:t>
      </w:r>
    </w:p>
    <w:p w:rsidR="00BA088E" w:rsidRPr="001A0DF2" w:rsidRDefault="00CC0D58">
      <w:pPr>
        <w:snapToGrid w:val="0"/>
        <w:spacing w:line="560" w:lineRule="exact"/>
        <w:ind w:firstLineChars="200" w:firstLine="480"/>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本公司愿就由贵公司组织实施的</w:t>
      </w:r>
      <w:r w:rsidRPr="001A0DF2">
        <w:rPr>
          <w:rFonts w:asciiTheme="minorEastAsia" w:eastAsiaTheme="minorEastAsia" w:hAnsiTheme="minorEastAsia" w:cs="宋体" w:hint="eastAsia"/>
          <w:kern w:val="0"/>
          <w:sz w:val="24"/>
          <w:u w:val="single"/>
        </w:rPr>
        <w:t xml:space="preserve">                    （项目名称）</w:t>
      </w:r>
      <w:r w:rsidRPr="001A0DF2">
        <w:rPr>
          <w:rFonts w:asciiTheme="minorEastAsia" w:eastAsiaTheme="minorEastAsia" w:hAnsiTheme="minorEastAsia" w:cs="宋体" w:hint="eastAsia"/>
          <w:kern w:val="0"/>
          <w:sz w:val="24"/>
        </w:rPr>
        <w:t>的招标活动进行投标。本公司所提交的投标文件中所有关于投标资格的文件、证明和陈述均是真实的、准确的。若与真实情况不符，本公司愿意承担由此而产生的一切后果。</w:t>
      </w: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CC0D58">
      <w:pPr>
        <w:snapToGrid w:val="0"/>
        <w:spacing w:line="560" w:lineRule="exact"/>
        <w:ind w:firstLineChars="1000" w:firstLine="2400"/>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法定代表人或委托代理人（签字或盖章）：</w:t>
      </w: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CC0D58">
      <w:pPr>
        <w:snapToGrid w:val="0"/>
        <w:spacing w:line="560" w:lineRule="exact"/>
        <w:ind w:firstLineChars="100" w:firstLine="240"/>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 xml:space="preserve">                                    供应商名称（公章）：</w:t>
      </w:r>
    </w:p>
    <w:p w:rsidR="00BA088E" w:rsidRPr="001A0DF2" w:rsidRDefault="00BA088E">
      <w:pPr>
        <w:spacing w:after="120"/>
        <w:rPr>
          <w:rFonts w:asciiTheme="minorEastAsia" w:eastAsiaTheme="minorEastAsia" w:hAnsiTheme="minorEastAsia" w:cs="宋体"/>
          <w:kern w:val="0"/>
          <w:sz w:val="24"/>
        </w:rPr>
      </w:pPr>
    </w:p>
    <w:p w:rsidR="00BA088E" w:rsidRPr="001A0DF2" w:rsidRDefault="00BA088E">
      <w:pPr>
        <w:rPr>
          <w:rFonts w:asciiTheme="minorEastAsia" w:eastAsiaTheme="minorEastAsia" w:hAnsiTheme="minorEastAsia" w:cs="宋体"/>
          <w:kern w:val="0"/>
          <w:sz w:val="24"/>
        </w:rPr>
      </w:pPr>
    </w:p>
    <w:p w:rsidR="00BA088E" w:rsidRPr="001A0DF2" w:rsidRDefault="00BA088E">
      <w:pPr>
        <w:spacing w:after="120"/>
        <w:rPr>
          <w:rFonts w:asciiTheme="minorEastAsia" w:eastAsiaTheme="minorEastAsia" w:hAnsiTheme="minorEastAsia" w:cs="宋体"/>
          <w:kern w:val="0"/>
          <w:sz w:val="24"/>
        </w:rPr>
      </w:pPr>
    </w:p>
    <w:p w:rsidR="00BA088E" w:rsidRPr="001A0DF2" w:rsidRDefault="00CC0D58">
      <w:pPr>
        <w:ind w:firstLineChars="2600" w:firstLine="6240"/>
        <w:rPr>
          <w:rFonts w:asciiTheme="minorEastAsia" w:eastAsiaTheme="minorEastAsia" w:hAnsiTheme="minorEastAsia"/>
        </w:rPr>
      </w:pPr>
      <w:r w:rsidRPr="001A0DF2">
        <w:rPr>
          <w:rFonts w:asciiTheme="minorEastAsia" w:eastAsiaTheme="minorEastAsia" w:hAnsiTheme="minorEastAsia" w:cs="宋体" w:hint="eastAsia"/>
          <w:kern w:val="0"/>
          <w:sz w:val="24"/>
        </w:rPr>
        <w:t>日期：</w:t>
      </w: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BA088E">
      <w:pPr>
        <w:snapToGrid w:val="0"/>
        <w:spacing w:line="560" w:lineRule="exact"/>
        <w:ind w:firstLineChars="100" w:firstLine="240"/>
        <w:jc w:val="left"/>
        <w:rPr>
          <w:rFonts w:asciiTheme="minorEastAsia" w:eastAsiaTheme="minorEastAsia" w:hAnsiTheme="minorEastAsia" w:cs="宋体"/>
          <w:kern w:val="0"/>
          <w:sz w:val="24"/>
        </w:rPr>
      </w:pPr>
    </w:p>
    <w:p w:rsidR="00BA088E" w:rsidRPr="001A0DF2" w:rsidRDefault="00BA088E">
      <w:pPr>
        <w:adjustRightInd w:val="0"/>
        <w:snapToGrid w:val="0"/>
        <w:spacing w:line="520" w:lineRule="exact"/>
        <w:jc w:val="left"/>
        <w:rPr>
          <w:rFonts w:asciiTheme="minorEastAsia" w:eastAsiaTheme="minorEastAsia" w:hAnsiTheme="minorEastAsia" w:cs="宋体"/>
          <w:b/>
          <w:bCs/>
          <w:sz w:val="24"/>
        </w:rPr>
      </w:pPr>
    </w:p>
    <w:p w:rsidR="00BA088E" w:rsidRPr="001A0DF2" w:rsidRDefault="00CC0D58">
      <w:pPr>
        <w:rPr>
          <w:rFonts w:asciiTheme="minorEastAsia" w:eastAsiaTheme="minorEastAsia" w:hAnsiTheme="minorEastAsia"/>
          <w:b/>
        </w:rPr>
      </w:pPr>
      <w:r w:rsidRPr="001A0DF2">
        <w:rPr>
          <w:rFonts w:asciiTheme="minorEastAsia" w:eastAsiaTheme="minorEastAsia" w:hAnsiTheme="minorEastAsia" w:hint="eastAsia"/>
          <w:b/>
        </w:rPr>
        <w:br w:type="page"/>
      </w:r>
    </w:p>
    <w:p w:rsidR="00BA088E" w:rsidRPr="001A0DF2" w:rsidRDefault="00CC0D58">
      <w:pPr>
        <w:jc w:val="center"/>
        <w:rPr>
          <w:rFonts w:asciiTheme="minorEastAsia" w:eastAsiaTheme="minorEastAsia" w:hAnsiTheme="minorEastAsia"/>
          <w:b/>
          <w:sz w:val="30"/>
          <w:szCs w:val="30"/>
        </w:rPr>
      </w:pPr>
      <w:r w:rsidRPr="001A0DF2">
        <w:rPr>
          <w:rFonts w:asciiTheme="minorEastAsia" w:eastAsiaTheme="minorEastAsia" w:hAnsiTheme="minorEastAsia" w:cs="宋体" w:hint="eastAsia"/>
          <w:b/>
          <w:sz w:val="24"/>
        </w:rPr>
        <w:lastRenderedPageBreak/>
        <w:t>四、投标人符合《政府采购法》第二十二条规定条件的声明函</w:t>
      </w:r>
    </w:p>
    <w:p w:rsidR="00BA088E" w:rsidRPr="001A0DF2" w:rsidRDefault="00BA088E">
      <w:pPr>
        <w:spacing w:line="460" w:lineRule="exact"/>
        <w:rPr>
          <w:rFonts w:asciiTheme="minorEastAsia" w:eastAsiaTheme="minorEastAsia" w:hAnsiTheme="minorEastAsia"/>
          <w:b/>
          <w:bCs/>
          <w:sz w:val="44"/>
          <w:szCs w:val="44"/>
        </w:rPr>
      </w:pPr>
    </w:p>
    <w:p w:rsidR="00BA088E" w:rsidRPr="001A0DF2" w:rsidRDefault="00CC0D58">
      <w:pPr>
        <w:spacing w:line="520" w:lineRule="exact"/>
        <w:ind w:firstLineChars="200" w:firstLine="480"/>
        <w:rPr>
          <w:rFonts w:asciiTheme="minorEastAsia" w:eastAsiaTheme="minorEastAsia" w:hAnsiTheme="minorEastAsia"/>
          <w:b/>
          <w:bCs/>
          <w:sz w:val="24"/>
        </w:rPr>
      </w:pPr>
      <w:r w:rsidRPr="001A0DF2">
        <w:rPr>
          <w:rFonts w:asciiTheme="minorEastAsia" w:eastAsiaTheme="minorEastAsia" w:hAnsiTheme="minorEastAsia" w:hint="eastAsia"/>
          <w:bCs/>
          <w:sz w:val="24"/>
        </w:rPr>
        <w:t>我单位参加</w:t>
      </w:r>
      <w:r w:rsidRPr="001A0DF2">
        <w:rPr>
          <w:rFonts w:asciiTheme="minorEastAsia" w:eastAsiaTheme="minorEastAsia" w:hAnsiTheme="minorEastAsia" w:hint="eastAsia"/>
          <w:bCs/>
          <w:sz w:val="24"/>
          <w:szCs w:val="21"/>
          <w:u w:val="single"/>
        </w:rPr>
        <w:t>________________ _</w:t>
      </w:r>
      <w:r w:rsidRPr="001A0DF2">
        <w:rPr>
          <w:rFonts w:asciiTheme="minorEastAsia" w:eastAsiaTheme="minorEastAsia" w:hAnsiTheme="minorEastAsia" w:hint="eastAsia"/>
          <w:bCs/>
          <w:sz w:val="24"/>
          <w:szCs w:val="21"/>
        </w:rPr>
        <w:t>（项目名称），</w:t>
      </w:r>
      <w:r w:rsidRPr="001A0DF2">
        <w:rPr>
          <w:rFonts w:asciiTheme="minorEastAsia" w:eastAsiaTheme="minorEastAsia" w:hAnsiTheme="minorEastAsia" w:hint="eastAsia"/>
          <w:bCs/>
          <w:sz w:val="24"/>
          <w:szCs w:val="21"/>
          <w:u w:val="single"/>
        </w:rPr>
        <w:t>_______ __________</w:t>
      </w:r>
      <w:r w:rsidRPr="001A0DF2">
        <w:rPr>
          <w:rFonts w:asciiTheme="minorEastAsia" w:eastAsiaTheme="minorEastAsia" w:hAnsiTheme="minorEastAsia" w:hint="eastAsia"/>
          <w:bCs/>
          <w:sz w:val="24"/>
          <w:szCs w:val="21"/>
        </w:rPr>
        <w:t>（项目编号）投标活动。针对《中华人民共和国政府采购法》第二十二条规定做出如下声明：</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bCs/>
          <w:sz w:val="24"/>
          <w:szCs w:val="21"/>
        </w:rPr>
        <w:t>1.我单位具有独立承担民事责任的能力；</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sz w:val="24"/>
        </w:rPr>
        <w:t>2.我单位具有良好的商业信誉和健全的财务会计制度；</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sz w:val="24"/>
        </w:rPr>
        <w:t>3.我单位具有履行合同所必需的设备和专业技术能力；</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sz w:val="24"/>
        </w:rPr>
        <w:t>4.我单位有依法缴纳税收和社会保障资金的良好记录；</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sz w:val="24"/>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rsidR="00BA088E" w:rsidRPr="001A0DF2" w:rsidRDefault="00CC0D58">
      <w:pPr>
        <w:spacing w:line="520" w:lineRule="exact"/>
        <w:ind w:firstLine="482"/>
        <w:rPr>
          <w:rFonts w:asciiTheme="minorEastAsia" w:eastAsiaTheme="minorEastAsia" w:hAnsiTheme="minorEastAsia"/>
          <w:sz w:val="24"/>
        </w:rPr>
      </w:pPr>
      <w:r w:rsidRPr="001A0DF2">
        <w:rPr>
          <w:rFonts w:asciiTheme="minorEastAsia" w:eastAsiaTheme="minorEastAsia" w:hAnsiTheme="minorEastAsia" w:hint="eastAsia"/>
          <w:sz w:val="24"/>
        </w:rPr>
        <w:t>6.我单位满足法律、行政法规规定的其他条件。</w:t>
      </w:r>
    </w:p>
    <w:p w:rsidR="00BA088E" w:rsidRPr="001A0DF2" w:rsidRDefault="00BA088E">
      <w:pPr>
        <w:spacing w:line="500" w:lineRule="exact"/>
        <w:ind w:firstLine="482"/>
        <w:rPr>
          <w:rFonts w:asciiTheme="minorEastAsia" w:eastAsiaTheme="minorEastAsia" w:hAnsiTheme="minorEastAsia"/>
          <w:sz w:val="24"/>
        </w:rPr>
      </w:pPr>
    </w:p>
    <w:p w:rsidR="00BA088E" w:rsidRPr="001A0DF2" w:rsidRDefault="00BA088E">
      <w:pPr>
        <w:spacing w:line="500" w:lineRule="exact"/>
        <w:rPr>
          <w:rFonts w:asciiTheme="minorEastAsia" w:eastAsiaTheme="minorEastAsia" w:hAnsiTheme="minorEastAsia"/>
          <w:sz w:val="24"/>
        </w:rPr>
      </w:pPr>
    </w:p>
    <w:p w:rsidR="00BA088E" w:rsidRPr="001A0DF2" w:rsidRDefault="00BA088E">
      <w:pPr>
        <w:spacing w:line="500" w:lineRule="exact"/>
        <w:rPr>
          <w:rFonts w:asciiTheme="minorEastAsia" w:eastAsiaTheme="minorEastAsia" w:hAnsiTheme="minorEastAsia"/>
          <w:bCs/>
          <w:sz w:val="24"/>
          <w:szCs w:val="21"/>
        </w:rPr>
      </w:pPr>
    </w:p>
    <w:p w:rsidR="00BA088E" w:rsidRPr="001A0DF2" w:rsidRDefault="00BA088E">
      <w:pPr>
        <w:spacing w:line="500" w:lineRule="exact"/>
        <w:rPr>
          <w:rFonts w:asciiTheme="minorEastAsia" w:eastAsiaTheme="minorEastAsia" w:hAnsiTheme="minorEastAsia"/>
          <w:bCs/>
          <w:sz w:val="24"/>
          <w:szCs w:val="21"/>
        </w:rPr>
      </w:pPr>
    </w:p>
    <w:p w:rsidR="00BA088E" w:rsidRPr="001A0DF2" w:rsidRDefault="00BA088E">
      <w:pPr>
        <w:spacing w:line="500" w:lineRule="exact"/>
        <w:rPr>
          <w:rFonts w:asciiTheme="minorEastAsia" w:eastAsiaTheme="minorEastAsia" w:hAnsiTheme="minorEastAsia"/>
          <w:bCs/>
          <w:sz w:val="24"/>
          <w:szCs w:val="21"/>
        </w:rPr>
      </w:pPr>
    </w:p>
    <w:p w:rsidR="00BA088E" w:rsidRPr="001A0DF2" w:rsidRDefault="00CC0D58">
      <w:pPr>
        <w:spacing w:line="460" w:lineRule="exact"/>
        <w:jc w:val="center"/>
        <w:rPr>
          <w:rFonts w:asciiTheme="minorEastAsia" w:eastAsiaTheme="minorEastAsia" w:hAnsiTheme="minorEastAsia"/>
          <w:bCs/>
          <w:sz w:val="24"/>
          <w:szCs w:val="21"/>
        </w:rPr>
      </w:pPr>
      <w:r w:rsidRPr="001A0DF2">
        <w:rPr>
          <w:rFonts w:asciiTheme="minorEastAsia" w:eastAsiaTheme="minorEastAsia" w:hAnsiTheme="minorEastAsia" w:hint="eastAsia"/>
          <w:bCs/>
          <w:sz w:val="24"/>
          <w:szCs w:val="21"/>
        </w:rPr>
        <w:t xml:space="preserve">                                             承诺人名称（公章）：</w:t>
      </w:r>
    </w:p>
    <w:p w:rsidR="00BA088E" w:rsidRPr="001A0DF2" w:rsidRDefault="00BA088E">
      <w:pPr>
        <w:spacing w:line="460" w:lineRule="exact"/>
        <w:jc w:val="right"/>
        <w:rPr>
          <w:rFonts w:asciiTheme="minorEastAsia" w:eastAsiaTheme="minorEastAsia" w:hAnsiTheme="minorEastAsia"/>
          <w:bCs/>
          <w:sz w:val="24"/>
          <w:szCs w:val="21"/>
        </w:rPr>
      </w:pPr>
    </w:p>
    <w:p w:rsidR="00BA088E" w:rsidRPr="001A0DF2" w:rsidRDefault="00CC0D58">
      <w:pPr>
        <w:spacing w:line="460" w:lineRule="exact"/>
        <w:jc w:val="right"/>
        <w:rPr>
          <w:rFonts w:asciiTheme="minorEastAsia" w:eastAsiaTheme="minorEastAsia" w:hAnsiTheme="minorEastAsia"/>
          <w:bCs/>
          <w:sz w:val="24"/>
          <w:szCs w:val="21"/>
        </w:rPr>
      </w:pPr>
      <w:r w:rsidRPr="001A0DF2">
        <w:rPr>
          <w:rFonts w:asciiTheme="minorEastAsia" w:eastAsiaTheme="minorEastAsia" w:hAnsiTheme="minorEastAsia" w:hint="eastAsia"/>
          <w:bCs/>
          <w:sz w:val="24"/>
          <w:szCs w:val="21"/>
        </w:rPr>
        <w:t xml:space="preserve">                                 日期：</w:t>
      </w:r>
      <w:r w:rsidRPr="001A0DF2">
        <w:rPr>
          <w:rFonts w:asciiTheme="minorEastAsia" w:eastAsiaTheme="minorEastAsia" w:hAnsiTheme="minorEastAsia" w:hint="eastAsia"/>
          <w:bCs/>
          <w:sz w:val="24"/>
          <w:szCs w:val="21"/>
          <w:u w:val="single"/>
        </w:rPr>
        <w:t>______</w:t>
      </w:r>
      <w:r w:rsidRPr="001A0DF2">
        <w:rPr>
          <w:rFonts w:asciiTheme="minorEastAsia" w:eastAsiaTheme="minorEastAsia" w:hAnsiTheme="minorEastAsia" w:hint="eastAsia"/>
          <w:bCs/>
          <w:sz w:val="24"/>
          <w:szCs w:val="21"/>
        </w:rPr>
        <w:t>年</w:t>
      </w:r>
      <w:r w:rsidR="00B96441" w:rsidRPr="001A0DF2">
        <w:rPr>
          <w:rFonts w:asciiTheme="minorEastAsia" w:eastAsiaTheme="minorEastAsia" w:hAnsiTheme="minorEastAsia" w:hint="eastAsia"/>
          <w:bCs/>
          <w:sz w:val="24"/>
          <w:szCs w:val="21"/>
          <w:u w:val="single"/>
        </w:rPr>
        <w:t xml:space="preserve">     </w:t>
      </w:r>
      <w:r w:rsidRPr="001A0DF2">
        <w:rPr>
          <w:rFonts w:asciiTheme="minorEastAsia" w:eastAsiaTheme="minorEastAsia" w:hAnsiTheme="minorEastAsia" w:hint="eastAsia"/>
          <w:bCs/>
          <w:sz w:val="24"/>
          <w:szCs w:val="21"/>
        </w:rPr>
        <w:t>月</w:t>
      </w:r>
      <w:r w:rsidR="00B96441" w:rsidRPr="001A0DF2">
        <w:rPr>
          <w:rFonts w:asciiTheme="minorEastAsia" w:eastAsiaTheme="minorEastAsia" w:hAnsiTheme="minorEastAsia" w:hint="eastAsia"/>
          <w:bCs/>
          <w:sz w:val="24"/>
          <w:szCs w:val="21"/>
          <w:u w:val="single"/>
        </w:rPr>
        <w:t xml:space="preserve">    </w:t>
      </w:r>
      <w:r w:rsidRPr="001A0DF2">
        <w:rPr>
          <w:rFonts w:asciiTheme="minorEastAsia" w:eastAsiaTheme="minorEastAsia" w:hAnsiTheme="minorEastAsia" w:hint="eastAsia"/>
          <w:bCs/>
          <w:sz w:val="24"/>
          <w:szCs w:val="21"/>
        </w:rPr>
        <w:t>日</w:t>
      </w:r>
    </w:p>
    <w:p w:rsidR="00BA088E" w:rsidRPr="001A0DF2" w:rsidRDefault="00BA088E">
      <w:pPr>
        <w:rPr>
          <w:rFonts w:asciiTheme="minorEastAsia" w:eastAsiaTheme="minorEastAsia" w:hAnsiTheme="minorEastAsia"/>
          <w:szCs w:val="21"/>
        </w:rPr>
      </w:pPr>
    </w:p>
    <w:p w:rsidR="00BA088E" w:rsidRPr="001A0DF2" w:rsidRDefault="00BA088E">
      <w:pPr>
        <w:snapToGrid w:val="0"/>
        <w:spacing w:line="400" w:lineRule="exact"/>
        <w:contextualSpacing/>
        <w:rPr>
          <w:rFonts w:asciiTheme="minorEastAsia" w:eastAsiaTheme="minorEastAsia" w:hAnsiTheme="minorEastAsia" w:cs="宋体"/>
          <w:b/>
          <w:kern w:val="0"/>
          <w:sz w:val="28"/>
          <w:szCs w:val="28"/>
          <w:lang w:val="zh-CN"/>
        </w:rPr>
      </w:pPr>
    </w:p>
    <w:p w:rsidR="00BA088E" w:rsidRPr="001A0DF2" w:rsidRDefault="00BA088E">
      <w:pPr>
        <w:snapToGrid w:val="0"/>
        <w:spacing w:line="400" w:lineRule="exact"/>
        <w:contextualSpacing/>
        <w:rPr>
          <w:rFonts w:asciiTheme="minorEastAsia" w:eastAsiaTheme="minorEastAsia" w:hAnsiTheme="minorEastAsia" w:cs="宋体"/>
          <w:b/>
          <w:kern w:val="0"/>
          <w:sz w:val="28"/>
          <w:szCs w:val="28"/>
          <w:lang w:val="zh-CN"/>
        </w:rPr>
      </w:pPr>
    </w:p>
    <w:p w:rsidR="00BA088E" w:rsidRPr="001A0DF2" w:rsidRDefault="00BA088E">
      <w:pPr>
        <w:spacing w:line="480" w:lineRule="exact"/>
        <w:jc w:val="center"/>
        <w:rPr>
          <w:rFonts w:asciiTheme="minorEastAsia" w:eastAsiaTheme="minorEastAsia" w:hAnsiTheme="minorEastAsia" w:cs="宋体"/>
          <w:sz w:val="24"/>
        </w:rPr>
      </w:pPr>
    </w:p>
    <w:p w:rsidR="00BA088E" w:rsidRPr="001A0DF2" w:rsidRDefault="00BA088E">
      <w:pPr>
        <w:spacing w:line="360" w:lineRule="auto"/>
        <w:jc w:val="center"/>
        <w:rPr>
          <w:rFonts w:asciiTheme="minorEastAsia" w:eastAsiaTheme="minorEastAsia" w:hAnsiTheme="minorEastAsia" w:cs="宋体"/>
          <w:sz w:val="24"/>
        </w:rPr>
      </w:pPr>
    </w:p>
    <w:p w:rsidR="00BA088E" w:rsidRPr="001A0DF2" w:rsidRDefault="00CC0D58">
      <w:pPr>
        <w:widowControl/>
        <w:spacing w:line="560" w:lineRule="exact"/>
        <w:jc w:val="center"/>
        <w:rPr>
          <w:rFonts w:asciiTheme="minorEastAsia" w:eastAsiaTheme="minorEastAsia" w:hAnsiTheme="minorEastAsia" w:cs="黑体"/>
          <w:b/>
          <w:bCs/>
          <w:sz w:val="24"/>
          <w:lang w:val="en-GB"/>
        </w:rPr>
      </w:pPr>
      <w:bookmarkStart w:id="75" w:name="_Hlk68773537"/>
      <w:r w:rsidRPr="001A0DF2">
        <w:rPr>
          <w:rFonts w:asciiTheme="minorEastAsia" w:eastAsiaTheme="minorEastAsia" w:hAnsiTheme="minorEastAsia" w:cs="宋体" w:hint="eastAsia"/>
          <w:b/>
          <w:bCs/>
          <w:kern w:val="0"/>
          <w:sz w:val="24"/>
        </w:rPr>
        <w:br w:type="page"/>
      </w:r>
      <w:bookmarkStart w:id="76" w:name="_Hlk62137331"/>
      <w:bookmarkEnd w:id="75"/>
      <w:r w:rsidRPr="001A0DF2">
        <w:rPr>
          <w:rFonts w:asciiTheme="minorEastAsia" w:eastAsiaTheme="minorEastAsia" w:hAnsiTheme="minorEastAsia" w:cs="黑体" w:hint="eastAsia"/>
          <w:b/>
          <w:bCs/>
          <w:sz w:val="24"/>
        </w:rPr>
        <w:lastRenderedPageBreak/>
        <w:t>五、</w:t>
      </w:r>
      <w:r w:rsidRPr="001A0DF2">
        <w:rPr>
          <w:rFonts w:asciiTheme="minorEastAsia" w:eastAsiaTheme="minorEastAsia" w:hAnsiTheme="minorEastAsia" w:cs="黑体" w:hint="eastAsia"/>
          <w:b/>
          <w:bCs/>
          <w:sz w:val="24"/>
          <w:lang w:val="en-GB"/>
        </w:rPr>
        <w:t>诚信承诺函</w:t>
      </w:r>
    </w:p>
    <w:p w:rsidR="00BA088E" w:rsidRPr="001A0DF2" w:rsidRDefault="00CC0D58" w:rsidP="002B400E">
      <w:pPr>
        <w:widowControl/>
        <w:spacing w:beforeLines="50" w:line="500" w:lineRule="exact"/>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u w:val="single"/>
        </w:rPr>
        <w:t>江苏省通州湾江海联动开发示范区建设交通局</w:t>
      </w:r>
      <w:r w:rsidRPr="001A0DF2">
        <w:rPr>
          <w:rFonts w:asciiTheme="minorEastAsia" w:eastAsiaTheme="minorEastAsia" w:hAnsiTheme="minorEastAsia" w:cs="宋体" w:hint="eastAsia"/>
          <w:kern w:val="0"/>
          <w:sz w:val="24"/>
        </w:rPr>
        <w:t>：</w:t>
      </w:r>
    </w:p>
    <w:p w:rsidR="00BA088E" w:rsidRPr="001A0DF2" w:rsidRDefault="00CC0D58">
      <w:pPr>
        <w:widowControl/>
        <w:spacing w:line="500" w:lineRule="exact"/>
        <w:ind w:firstLineChars="200" w:firstLine="512"/>
        <w:jc w:val="left"/>
        <w:rPr>
          <w:rFonts w:asciiTheme="minorEastAsia" w:eastAsiaTheme="minorEastAsia" w:hAnsiTheme="minorEastAsia" w:cs="宋体"/>
          <w:kern w:val="0"/>
          <w:sz w:val="24"/>
        </w:rPr>
      </w:pPr>
      <w:r w:rsidRPr="001A0DF2">
        <w:rPr>
          <w:rFonts w:asciiTheme="minorEastAsia" w:eastAsiaTheme="minorEastAsia" w:hAnsiTheme="minorEastAsia"/>
          <w:spacing w:val="8"/>
          <w:kern w:val="0"/>
          <w:sz w:val="24"/>
        </w:rPr>
        <w:t>我单位参</w:t>
      </w:r>
      <w:r w:rsidRPr="001A0DF2">
        <w:rPr>
          <w:rFonts w:asciiTheme="minorEastAsia" w:eastAsiaTheme="minorEastAsia" w:hAnsiTheme="minorEastAsia" w:hint="eastAsia"/>
          <w:spacing w:val="8"/>
          <w:kern w:val="0"/>
          <w:sz w:val="24"/>
        </w:rPr>
        <w:t>与</w:t>
      </w:r>
      <w:r w:rsidRPr="001A0DF2">
        <w:rPr>
          <w:rFonts w:asciiTheme="minorEastAsia" w:eastAsiaTheme="minorEastAsia" w:hAnsiTheme="minorEastAsia"/>
          <w:spacing w:val="8"/>
          <w:kern w:val="0"/>
          <w:sz w:val="24"/>
        </w:rPr>
        <w:t>贵单位</w:t>
      </w:r>
      <w:r w:rsidRPr="001A0DF2">
        <w:rPr>
          <w:rFonts w:asciiTheme="minorEastAsia" w:eastAsiaTheme="minorEastAsia" w:hAnsiTheme="minorEastAsia" w:hint="eastAsia"/>
          <w:spacing w:val="8"/>
          <w:kern w:val="0"/>
          <w:sz w:val="24"/>
        </w:rPr>
        <w:t>组织的</w:t>
      </w:r>
      <w:r w:rsidR="00B96441" w:rsidRPr="001A0DF2">
        <w:rPr>
          <w:rFonts w:asciiTheme="minorEastAsia" w:eastAsiaTheme="minorEastAsia" w:hAnsiTheme="minorEastAsia" w:hint="eastAsia"/>
          <w:spacing w:val="8"/>
          <w:kern w:val="0"/>
          <w:sz w:val="24"/>
          <w:u w:val="single"/>
        </w:rPr>
        <w:t xml:space="preserve">                </w:t>
      </w:r>
      <w:r w:rsidR="00B96441" w:rsidRPr="001A0DF2">
        <w:rPr>
          <w:rFonts w:asciiTheme="minorEastAsia" w:eastAsiaTheme="minorEastAsia" w:hAnsiTheme="minorEastAsia" w:cs="宋体" w:hint="eastAsia"/>
          <w:kern w:val="0"/>
          <w:sz w:val="24"/>
        </w:rPr>
        <w:t xml:space="preserve">  </w:t>
      </w:r>
      <w:r w:rsidRPr="001A0DF2">
        <w:rPr>
          <w:rFonts w:asciiTheme="minorEastAsia" w:eastAsiaTheme="minorEastAsia" w:hAnsiTheme="minorEastAsia" w:cs="宋体" w:hint="eastAsia"/>
          <w:kern w:val="0"/>
          <w:sz w:val="24"/>
        </w:rPr>
        <w:t>（项目名称</w:t>
      </w:r>
      <w:r w:rsidRPr="001A0DF2">
        <w:rPr>
          <w:rFonts w:asciiTheme="minorEastAsia" w:eastAsiaTheme="minorEastAsia" w:hAnsiTheme="minorEastAsia" w:cs="宋体" w:hint="eastAsia"/>
          <w:spacing w:val="8"/>
          <w:kern w:val="0"/>
          <w:sz w:val="24"/>
        </w:rPr>
        <w:t>及编号</w:t>
      </w:r>
      <w:r w:rsidRPr="001A0DF2">
        <w:rPr>
          <w:rFonts w:asciiTheme="minorEastAsia" w:eastAsiaTheme="minorEastAsia" w:hAnsiTheme="minorEastAsia" w:cs="宋体" w:hint="eastAsia"/>
          <w:kern w:val="0"/>
          <w:sz w:val="24"/>
        </w:rPr>
        <w:t>）的投标，我单位</w:t>
      </w:r>
      <w:r w:rsidRPr="001A0DF2">
        <w:rPr>
          <w:rFonts w:asciiTheme="minorEastAsia" w:eastAsiaTheme="minorEastAsia" w:hAnsiTheme="minorEastAsia"/>
          <w:spacing w:val="8"/>
          <w:kern w:val="0"/>
          <w:sz w:val="24"/>
        </w:rPr>
        <w:t>慎重</w:t>
      </w:r>
      <w:r w:rsidRPr="001A0DF2">
        <w:rPr>
          <w:rFonts w:asciiTheme="minorEastAsia" w:eastAsiaTheme="minorEastAsia" w:hAnsiTheme="minorEastAsia" w:cs="宋体" w:hint="eastAsia"/>
          <w:kern w:val="0"/>
          <w:sz w:val="24"/>
        </w:rPr>
        <w:t>作出以下承诺：</w:t>
      </w:r>
    </w:p>
    <w:p w:rsidR="00BA088E" w:rsidRPr="001A0DF2" w:rsidRDefault="00CC0D58">
      <w:pPr>
        <w:widowControl/>
        <w:spacing w:line="500" w:lineRule="exact"/>
        <w:ind w:firstLine="480"/>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1.我单位参与本项目投标，提交的投标文件包括资格审查材料均真实可信。证件及有关附件是真实的，绝无提供虚假材料行为。</w:t>
      </w:r>
    </w:p>
    <w:p w:rsidR="00BA088E" w:rsidRPr="001A0DF2" w:rsidRDefault="00CC0D58">
      <w:pPr>
        <w:widowControl/>
        <w:spacing w:line="500" w:lineRule="exact"/>
        <w:ind w:firstLine="480"/>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2.我单位参与本项目投标绝无借资质、挂靠行为。</w:t>
      </w:r>
    </w:p>
    <w:p w:rsidR="00BA088E" w:rsidRPr="001A0DF2" w:rsidRDefault="00CC0D58">
      <w:pPr>
        <w:widowControl/>
        <w:spacing w:line="500" w:lineRule="exact"/>
        <w:ind w:firstLine="480"/>
        <w:jc w:val="left"/>
        <w:rPr>
          <w:rFonts w:asciiTheme="minorEastAsia" w:eastAsiaTheme="minorEastAsia" w:hAnsiTheme="minorEastAsia" w:cs="宋体"/>
          <w:kern w:val="0"/>
          <w:sz w:val="24"/>
        </w:rPr>
      </w:pPr>
      <w:r w:rsidRPr="001A0DF2">
        <w:rPr>
          <w:rFonts w:asciiTheme="minorEastAsia" w:eastAsiaTheme="minorEastAsia" w:hAnsiTheme="minorEastAsia" w:cs="宋体"/>
          <w:kern w:val="0"/>
          <w:sz w:val="24"/>
        </w:rPr>
        <w:t>3</w:t>
      </w:r>
      <w:r w:rsidRPr="001A0DF2">
        <w:rPr>
          <w:rFonts w:asciiTheme="minorEastAsia" w:eastAsiaTheme="minorEastAsia" w:hAnsiTheme="minorEastAsia" w:cs="宋体" w:hint="eastAsia"/>
          <w:kern w:val="0"/>
          <w:sz w:val="24"/>
        </w:rPr>
        <w:t>.我单位遵守国家廉政相关规定，无失信、行贿等不良行为。</w:t>
      </w:r>
    </w:p>
    <w:p w:rsidR="00BA088E" w:rsidRPr="001A0DF2" w:rsidRDefault="00CC0D58">
      <w:pPr>
        <w:widowControl/>
        <w:spacing w:line="500" w:lineRule="exact"/>
        <w:ind w:firstLine="480"/>
        <w:jc w:val="left"/>
        <w:rPr>
          <w:rFonts w:asciiTheme="minorEastAsia" w:eastAsiaTheme="minorEastAsia" w:hAnsiTheme="minorEastAsia" w:cs="宋体"/>
          <w:kern w:val="0"/>
          <w:sz w:val="24"/>
          <w:lang w:val="en-GB"/>
        </w:rPr>
      </w:pPr>
      <w:r w:rsidRPr="001A0DF2">
        <w:rPr>
          <w:rFonts w:asciiTheme="minorEastAsia" w:eastAsiaTheme="minorEastAsia" w:hAnsiTheme="minorEastAsia" w:cs="宋体"/>
          <w:kern w:val="0"/>
          <w:sz w:val="24"/>
        </w:rPr>
        <w:t>4</w:t>
      </w:r>
      <w:r w:rsidRPr="001A0DF2">
        <w:rPr>
          <w:rFonts w:asciiTheme="minorEastAsia" w:eastAsiaTheme="minorEastAsia" w:hAnsiTheme="minorEastAsia" w:cs="宋体" w:hint="eastAsia"/>
          <w:kern w:val="0"/>
          <w:sz w:val="24"/>
        </w:rPr>
        <w:t>.</w:t>
      </w:r>
      <w:r w:rsidRPr="001A0DF2">
        <w:rPr>
          <w:rFonts w:asciiTheme="minorEastAsia" w:eastAsiaTheme="minorEastAsia" w:hAnsiTheme="minorEastAsia" w:cs="宋体" w:hint="eastAsia"/>
          <w:kern w:val="0"/>
          <w:sz w:val="24"/>
          <w:lang w:val="en-GB"/>
        </w:rPr>
        <w:t>我单位</w:t>
      </w:r>
      <w:r w:rsidRPr="001A0DF2">
        <w:rPr>
          <w:rFonts w:asciiTheme="minorEastAsia" w:eastAsiaTheme="minorEastAsia" w:hAnsiTheme="minorEastAsia" w:cs="宋体" w:hint="eastAsia"/>
          <w:kern w:val="0"/>
          <w:sz w:val="24"/>
        </w:rPr>
        <w:t>参与本项目</w:t>
      </w:r>
      <w:r w:rsidRPr="001A0DF2">
        <w:rPr>
          <w:rFonts w:asciiTheme="minorEastAsia" w:eastAsiaTheme="minorEastAsia" w:hAnsiTheme="minorEastAsia" w:cs="宋体" w:hint="eastAsia"/>
          <w:kern w:val="0"/>
          <w:sz w:val="24"/>
          <w:lang w:val="en-GB"/>
        </w:rPr>
        <w:t>投标</w:t>
      </w:r>
      <w:r w:rsidRPr="001A0DF2">
        <w:rPr>
          <w:rFonts w:asciiTheme="minorEastAsia" w:eastAsiaTheme="minorEastAsia" w:hAnsiTheme="minorEastAsia" w:cs="宋体" w:hint="eastAsia"/>
          <w:kern w:val="0"/>
          <w:sz w:val="24"/>
        </w:rPr>
        <w:t>绝无</w:t>
      </w:r>
      <w:r w:rsidRPr="001A0DF2">
        <w:rPr>
          <w:rFonts w:asciiTheme="minorEastAsia" w:eastAsiaTheme="minorEastAsia" w:hAnsiTheme="minorEastAsia" w:cs="宋体" w:hint="eastAsia"/>
          <w:kern w:val="0"/>
          <w:sz w:val="24"/>
          <w:lang w:val="en-GB"/>
        </w:rPr>
        <w:t>串标、围标等行为。</w:t>
      </w:r>
    </w:p>
    <w:p w:rsidR="00BA088E" w:rsidRPr="001A0DF2" w:rsidRDefault="00CC0D58">
      <w:pPr>
        <w:widowControl/>
        <w:spacing w:line="500" w:lineRule="exact"/>
        <w:ind w:firstLine="480"/>
        <w:jc w:val="left"/>
        <w:rPr>
          <w:rFonts w:asciiTheme="minorEastAsia" w:eastAsiaTheme="minorEastAsia" w:hAnsiTheme="minorEastAsia" w:cs="宋体"/>
          <w:kern w:val="0"/>
          <w:sz w:val="24"/>
          <w:lang w:val="en-GB"/>
        </w:rPr>
      </w:pPr>
      <w:r w:rsidRPr="001A0DF2">
        <w:rPr>
          <w:rFonts w:asciiTheme="minorEastAsia" w:eastAsiaTheme="minorEastAsia" w:hAnsiTheme="minorEastAsia" w:cs="宋体"/>
          <w:kern w:val="0"/>
          <w:sz w:val="24"/>
        </w:rPr>
        <w:t>5</w:t>
      </w:r>
      <w:r w:rsidRPr="001A0DF2">
        <w:rPr>
          <w:rFonts w:asciiTheme="minorEastAsia" w:eastAsiaTheme="minorEastAsia" w:hAnsiTheme="minorEastAsia" w:cs="宋体" w:hint="eastAsia"/>
          <w:kern w:val="0"/>
          <w:sz w:val="24"/>
        </w:rPr>
        <w:t>.</w:t>
      </w:r>
      <w:r w:rsidRPr="001A0DF2">
        <w:rPr>
          <w:rFonts w:asciiTheme="minorEastAsia" w:eastAsiaTheme="minorEastAsia" w:hAnsiTheme="minorEastAsia" w:cs="宋体" w:hint="eastAsia"/>
          <w:kern w:val="0"/>
          <w:sz w:val="24"/>
          <w:lang w:val="en-GB"/>
        </w:rPr>
        <w:t>我单位在参加政府采购活动前三年内，在经营活动中没有重大违法记录。</w:t>
      </w:r>
    </w:p>
    <w:p w:rsidR="00BA088E" w:rsidRPr="001A0DF2" w:rsidRDefault="00CC0D58">
      <w:pPr>
        <w:widowControl/>
        <w:spacing w:line="500" w:lineRule="exact"/>
        <w:ind w:firstLine="480"/>
        <w:jc w:val="left"/>
        <w:rPr>
          <w:rFonts w:asciiTheme="minorEastAsia" w:eastAsiaTheme="minorEastAsia" w:hAnsiTheme="minorEastAsia"/>
          <w:kern w:val="0"/>
          <w:sz w:val="24"/>
        </w:rPr>
      </w:pPr>
      <w:r w:rsidRPr="001A0DF2">
        <w:rPr>
          <w:rFonts w:asciiTheme="minorEastAsia" w:eastAsiaTheme="minorEastAsia" w:hAnsiTheme="minorEastAsia" w:cs="宋体"/>
          <w:kern w:val="0"/>
          <w:sz w:val="24"/>
        </w:rPr>
        <w:t>6</w:t>
      </w:r>
      <w:r w:rsidRPr="001A0DF2">
        <w:rPr>
          <w:rFonts w:asciiTheme="minorEastAsia" w:eastAsiaTheme="minorEastAsia" w:hAnsiTheme="minorEastAsia" w:cs="宋体" w:hint="eastAsia"/>
          <w:kern w:val="0"/>
          <w:sz w:val="24"/>
        </w:rPr>
        <w:t>.如中标，我单位</w:t>
      </w:r>
      <w:r w:rsidRPr="001A0DF2">
        <w:rPr>
          <w:rFonts w:asciiTheme="minorEastAsia" w:eastAsiaTheme="minorEastAsia" w:hAnsiTheme="minorEastAsia" w:hint="eastAsia"/>
          <w:kern w:val="0"/>
          <w:sz w:val="24"/>
          <w:lang w:val="en-GB"/>
        </w:rPr>
        <w:t>在中标公示结束后</w:t>
      </w:r>
      <w:r w:rsidRPr="001A0DF2">
        <w:rPr>
          <w:rFonts w:asciiTheme="minorEastAsia" w:eastAsiaTheme="minorEastAsia" w:hAnsiTheme="minorEastAsia" w:hint="eastAsia"/>
          <w:kern w:val="0"/>
          <w:sz w:val="24"/>
        </w:rPr>
        <w:t>3天内领取中标通知书。</w:t>
      </w:r>
    </w:p>
    <w:p w:rsidR="00BA088E" w:rsidRPr="001A0DF2" w:rsidRDefault="00CC0D58">
      <w:pPr>
        <w:widowControl/>
        <w:spacing w:line="500" w:lineRule="exact"/>
        <w:ind w:firstLine="480"/>
        <w:jc w:val="left"/>
        <w:rPr>
          <w:rFonts w:asciiTheme="minorEastAsia" w:eastAsiaTheme="minorEastAsia" w:hAnsiTheme="minorEastAsia" w:cs="宋体"/>
          <w:kern w:val="0"/>
          <w:sz w:val="24"/>
        </w:rPr>
      </w:pPr>
      <w:r w:rsidRPr="001A0DF2">
        <w:rPr>
          <w:rFonts w:asciiTheme="minorEastAsia" w:eastAsiaTheme="minorEastAsia" w:hAnsiTheme="minorEastAsia"/>
          <w:kern w:val="0"/>
          <w:sz w:val="24"/>
        </w:rPr>
        <w:t>7</w:t>
      </w:r>
      <w:r w:rsidRPr="001A0DF2">
        <w:rPr>
          <w:rFonts w:asciiTheme="minorEastAsia" w:eastAsiaTheme="minorEastAsia" w:hAnsiTheme="minorEastAsia" w:hint="eastAsia"/>
          <w:kern w:val="0"/>
          <w:sz w:val="24"/>
        </w:rPr>
        <w:t>.</w:t>
      </w:r>
      <w:r w:rsidRPr="001A0DF2">
        <w:rPr>
          <w:rFonts w:asciiTheme="minorEastAsia" w:eastAsiaTheme="minorEastAsia" w:hAnsiTheme="minorEastAsia" w:cs="宋体" w:hint="eastAsia"/>
          <w:kern w:val="0"/>
          <w:sz w:val="24"/>
        </w:rPr>
        <w:t>如中标，我单位将按照招标文件规定并在</w:t>
      </w:r>
      <w:r w:rsidRPr="001A0DF2">
        <w:rPr>
          <w:rFonts w:asciiTheme="minorEastAsia" w:eastAsiaTheme="minorEastAsia" w:hAnsiTheme="minorEastAsia" w:hint="eastAsia"/>
          <w:kern w:val="0"/>
          <w:sz w:val="24"/>
        </w:rPr>
        <w:t>中标通知书规定的时限内</w:t>
      </w:r>
      <w:r w:rsidRPr="001A0DF2">
        <w:rPr>
          <w:rFonts w:asciiTheme="minorEastAsia" w:eastAsiaTheme="minorEastAsia" w:hAnsiTheme="minorEastAsia" w:cs="宋体" w:hint="eastAsia"/>
          <w:kern w:val="0"/>
          <w:sz w:val="24"/>
        </w:rPr>
        <w:t>与采购单位签订合同。</w:t>
      </w:r>
    </w:p>
    <w:p w:rsidR="00BA088E" w:rsidRPr="001A0DF2" w:rsidRDefault="00CC0D58">
      <w:pPr>
        <w:widowControl/>
        <w:spacing w:line="500" w:lineRule="exact"/>
        <w:ind w:firstLine="480"/>
        <w:jc w:val="left"/>
        <w:rPr>
          <w:rFonts w:asciiTheme="minorEastAsia" w:eastAsiaTheme="minorEastAsia" w:hAnsiTheme="minorEastAsia" w:cs="宋体"/>
          <w:kern w:val="0"/>
          <w:sz w:val="24"/>
        </w:rPr>
      </w:pPr>
      <w:r w:rsidRPr="001A0DF2">
        <w:rPr>
          <w:rFonts w:asciiTheme="minorEastAsia" w:eastAsiaTheme="minorEastAsia" w:hAnsiTheme="minorEastAsia" w:cs="宋体"/>
          <w:kern w:val="0"/>
          <w:sz w:val="24"/>
        </w:rPr>
        <w:t>8</w:t>
      </w:r>
      <w:r w:rsidRPr="001A0DF2">
        <w:rPr>
          <w:rFonts w:asciiTheme="minorEastAsia" w:eastAsiaTheme="minorEastAsia" w:hAnsiTheme="minorEastAsia" w:cs="宋体" w:hint="eastAsia"/>
          <w:kern w:val="0"/>
          <w:sz w:val="24"/>
        </w:rPr>
        <w:t>.如中标，我单位将按照招标文件规定以及投标文件中承诺的相关事项向招标人提供完整相关证明材料或配合采购人做好相关工作。</w:t>
      </w:r>
    </w:p>
    <w:p w:rsidR="00BA088E" w:rsidRPr="001A0DF2" w:rsidRDefault="00CC0D58">
      <w:pPr>
        <w:widowControl/>
        <w:spacing w:line="500" w:lineRule="exact"/>
        <w:ind w:firstLineChars="200" w:firstLine="480"/>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若我单位未能兑现以上承诺，愿意放弃本项目中标资格，愿意放弃收回本项目全部投标保证金的权利，愿意被招标人列入政府采购黑名单1-3年，愿意接受招标人和监管部门的其它处罚，并愿意承担因违反上述承诺内容所引发的一切责任与后果。</w:t>
      </w:r>
    </w:p>
    <w:p w:rsidR="00B96441" w:rsidRPr="001A0DF2" w:rsidRDefault="00B96441">
      <w:pPr>
        <w:widowControl/>
        <w:spacing w:line="500" w:lineRule="exact"/>
        <w:jc w:val="left"/>
        <w:rPr>
          <w:rFonts w:asciiTheme="minorEastAsia" w:eastAsiaTheme="minorEastAsia" w:hAnsiTheme="minorEastAsia" w:cs="宋体"/>
          <w:kern w:val="0"/>
          <w:sz w:val="24"/>
        </w:rPr>
      </w:pPr>
    </w:p>
    <w:p w:rsidR="00B96441" w:rsidRPr="001A0DF2" w:rsidRDefault="00B96441">
      <w:pPr>
        <w:widowControl/>
        <w:spacing w:line="500" w:lineRule="exact"/>
        <w:jc w:val="left"/>
        <w:rPr>
          <w:rFonts w:asciiTheme="minorEastAsia" w:eastAsiaTheme="minorEastAsia" w:hAnsiTheme="minorEastAsia" w:cs="宋体"/>
          <w:kern w:val="0"/>
          <w:sz w:val="24"/>
        </w:rPr>
      </w:pPr>
    </w:p>
    <w:p w:rsidR="00BA088E" w:rsidRPr="001A0DF2" w:rsidRDefault="00CC0D58">
      <w:pPr>
        <w:widowControl/>
        <w:spacing w:line="500" w:lineRule="exact"/>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 xml:space="preserve">投标人（盖公章）： </w:t>
      </w:r>
    </w:p>
    <w:p w:rsidR="00BA088E" w:rsidRPr="001A0DF2" w:rsidRDefault="00CC0D58">
      <w:pPr>
        <w:widowControl/>
        <w:spacing w:line="500" w:lineRule="exact"/>
        <w:jc w:val="left"/>
        <w:rPr>
          <w:rFonts w:asciiTheme="minorEastAsia" w:eastAsiaTheme="minorEastAsia" w:hAnsiTheme="minorEastAsia" w:cs="宋体"/>
          <w:kern w:val="0"/>
          <w:sz w:val="24"/>
        </w:rPr>
      </w:pPr>
      <w:r w:rsidRPr="001A0DF2">
        <w:rPr>
          <w:rFonts w:asciiTheme="minorEastAsia" w:eastAsiaTheme="minorEastAsia" w:hAnsiTheme="minorEastAsia" w:cs="宋体" w:hint="eastAsia"/>
          <w:kern w:val="0"/>
          <w:sz w:val="24"/>
        </w:rPr>
        <w:t xml:space="preserve">                             法定代表人或</w:t>
      </w:r>
      <w:r w:rsidRPr="001A0DF2">
        <w:rPr>
          <w:rFonts w:asciiTheme="minorEastAsia" w:eastAsiaTheme="minorEastAsia" w:hAnsiTheme="minorEastAsia" w:hint="eastAsia"/>
          <w:kern w:val="0"/>
          <w:sz w:val="24"/>
        </w:rPr>
        <w:t>授权代表</w:t>
      </w:r>
      <w:r w:rsidRPr="001A0DF2">
        <w:rPr>
          <w:rFonts w:asciiTheme="minorEastAsia" w:eastAsiaTheme="minorEastAsia" w:hAnsiTheme="minorEastAsia" w:cs="宋体" w:hint="eastAsia"/>
          <w:kern w:val="0"/>
          <w:sz w:val="24"/>
        </w:rPr>
        <w:t>（签字）：</w:t>
      </w:r>
    </w:p>
    <w:p w:rsidR="00BA088E" w:rsidRPr="001A0DF2" w:rsidRDefault="00CC0D58" w:rsidP="00B96441">
      <w:pPr>
        <w:widowControl/>
        <w:spacing w:line="500" w:lineRule="exact"/>
        <w:ind w:firstLineChars="2075" w:firstLine="4980"/>
        <w:jc w:val="left"/>
        <w:rPr>
          <w:rFonts w:asciiTheme="minorEastAsia" w:eastAsiaTheme="minorEastAsia" w:hAnsiTheme="minorEastAsia" w:cs="宋体"/>
          <w:sz w:val="24"/>
        </w:rPr>
      </w:pPr>
      <w:r w:rsidRPr="001A0DF2">
        <w:rPr>
          <w:rFonts w:asciiTheme="minorEastAsia" w:eastAsiaTheme="minorEastAsia" w:hAnsiTheme="minorEastAsia" w:cs="宋体" w:hint="eastAsia"/>
          <w:kern w:val="0"/>
          <w:sz w:val="24"/>
        </w:rPr>
        <w:t>年</w:t>
      </w:r>
      <w:r w:rsidR="00B96441" w:rsidRPr="001A0DF2">
        <w:rPr>
          <w:rFonts w:asciiTheme="minorEastAsia" w:eastAsiaTheme="minorEastAsia" w:hAnsiTheme="minorEastAsia" w:cs="宋体" w:hint="eastAsia"/>
          <w:kern w:val="0"/>
          <w:sz w:val="24"/>
        </w:rPr>
        <w:t xml:space="preserve">   </w:t>
      </w:r>
      <w:r w:rsidRPr="001A0DF2">
        <w:rPr>
          <w:rFonts w:asciiTheme="minorEastAsia" w:eastAsiaTheme="minorEastAsia" w:hAnsiTheme="minorEastAsia" w:cs="宋体" w:hint="eastAsia"/>
          <w:kern w:val="0"/>
          <w:sz w:val="24"/>
        </w:rPr>
        <w:t>月</w:t>
      </w:r>
      <w:bookmarkEnd w:id="76"/>
      <w:r w:rsidR="00B96441" w:rsidRPr="001A0DF2">
        <w:rPr>
          <w:rFonts w:asciiTheme="minorEastAsia" w:eastAsiaTheme="minorEastAsia" w:hAnsiTheme="minorEastAsia" w:cs="宋体" w:hint="eastAsia"/>
          <w:kern w:val="0"/>
          <w:sz w:val="24"/>
        </w:rPr>
        <w:t xml:space="preserve">   日</w:t>
      </w:r>
    </w:p>
    <w:p w:rsidR="00BA088E" w:rsidRPr="001A0DF2" w:rsidRDefault="00BA088E">
      <w:pPr>
        <w:spacing w:line="360" w:lineRule="auto"/>
        <w:jc w:val="center"/>
        <w:rPr>
          <w:rFonts w:asciiTheme="minorEastAsia" w:eastAsiaTheme="minorEastAsia" w:hAnsiTheme="minorEastAsia" w:cs="宋体"/>
          <w:sz w:val="24"/>
        </w:rPr>
      </w:pPr>
    </w:p>
    <w:p w:rsidR="00BA088E" w:rsidRPr="001A0DF2" w:rsidRDefault="00CC0D58">
      <w:pPr>
        <w:snapToGrid w:val="0"/>
        <w:spacing w:line="360" w:lineRule="auto"/>
        <w:ind w:left="984" w:hangingChars="350" w:hanging="984"/>
        <w:jc w:val="center"/>
        <w:rPr>
          <w:rFonts w:asciiTheme="minorEastAsia" w:eastAsiaTheme="minorEastAsia" w:hAnsiTheme="minorEastAsia"/>
          <w:b/>
          <w:sz w:val="28"/>
          <w:szCs w:val="28"/>
        </w:rPr>
      </w:pPr>
      <w:r w:rsidRPr="001A0DF2">
        <w:rPr>
          <w:rFonts w:asciiTheme="minorEastAsia" w:eastAsiaTheme="minorEastAsia" w:hAnsiTheme="minorEastAsia" w:hint="eastAsia"/>
          <w:b/>
          <w:sz w:val="28"/>
          <w:szCs w:val="28"/>
        </w:rPr>
        <w:br w:type="page"/>
      </w:r>
      <w:bookmarkStart w:id="77" w:name="OLE_LINK13"/>
      <w:bookmarkStart w:id="78" w:name="OLE_LINK14"/>
    </w:p>
    <w:p w:rsidR="00BA088E" w:rsidRPr="001A0DF2" w:rsidRDefault="00CC0D58">
      <w:pPr>
        <w:snapToGrid w:val="0"/>
        <w:spacing w:line="300" w:lineRule="auto"/>
        <w:jc w:val="center"/>
        <w:outlineLvl w:val="0"/>
        <w:rPr>
          <w:rFonts w:asciiTheme="minorEastAsia" w:eastAsiaTheme="minorEastAsia" w:hAnsiTheme="minorEastAsia"/>
          <w:b/>
          <w:bCs/>
          <w:sz w:val="28"/>
          <w:szCs w:val="28"/>
          <w:lang w:bidi="zh-CN"/>
        </w:rPr>
      </w:pPr>
      <w:r w:rsidRPr="001A0DF2">
        <w:rPr>
          <w:rFonts w:asciiTheme="minorEastAsia" w:eastAsiaTheme="minorEastAsia" w:hAnsiTheme="minorEastAsia"/>
          <w:b/>
          <w:bCs/>
          <w:sz w:val="28"/>
          <w:szCs w:val="28"/>
          <w:lang w:bidi="zh-CN"/>
        </w:rPr>
        <w:lastRenderedPageBreak/>
        <w:t>六、中小企业声明函（工程、服务）</w:t>
      </w:r>
    </w:p>
    <w:p w:rsidR="00BA088E" w:rsidRPr="001A0DF2" w:rsidRDefault="00CC0D58">
      <w:pPr>
        <w:snapToGrid w:val="0"/>
        <w:spacing w:line="360" w:lineRule="auto"/>
        <w:ind w:firstLineChars="200" w:firstLine="480"/>
        <w:outlineLvl w:val="0"/>
        <w:rPr>
          <w:rFonts w:asciiTheme="minorEastAsia" w:eastAsiaTheme="minorEastAsia" w:hAnsiTheme="minorEastAsia"/>
          <w:sz w:val="24"/>
          <w:lang w:bidi="zh-CN"/>
        </w:rPr>
      </w:pPr>
      <w:r w:rsidRPr="001A0DF2">
        <w:rPr>
          <w:rFonts w:asciiTheme="minorEastAsia" w:eastAsiaTheme="minorEastAsia" w:hAnsiTheme="minorEastAsia"/>
          <w:sz w:val="24"/>
          <w:lang w:bidi="zh-CN"/>
        </w:rPr>
        <w:t>本公司（联合体）郑重声明，根据《政府采购促进中小企业发展管理办法》（财库</w:t>
      </w:r>
      <w:r w:rsidRPr="001A0DF2">
        <w:rPr>
          <w:rFonts w:asciiTheme="minorEastAsia" w:eastAsiaTheme="minorEastAsia" w:hAnsiTheme="minorEastAsia" w:hint="eastAsia"/>
          <w:sz w:val="24"/>
          <w:lang w:bidi="zh-CN"/>
        </w:rPr>
        <w:t>﹝</w:t>
      </w:r>
      <w:r w:rsidRPr="001A0DF2">
        <w:rPr>
          <w:rFonts w:asciiTheme="minorEastAsia" w:eastAsiaTheme="minorEastAsia" w:hAnsiTheme="minorEastAsia"/>
          <w:sz w:val="24"/>
          <w:lang w:bidi="zh-CN"/>
        </w:rPr>
        <w:t>2020</w:t>
      </w:r>
      <w:r w:rsidRPr="001A0DF2">
        <w:rPr>
          <w:rFonts w:asciiTheme="minorEastAsia" w:eastAsiaTheme="minorEastAsia" w:hAnsiTheme="minorEastAsia" w:hint="eastAsia"/>
          <w:sz w:val="24"/>
          <w:lang w:bidi="zh-CN"/>
        </w:rPr>
        <w:t>﹞</w:t>
      </w:r>
      <w:r w:rsidRPr="001A0DF2">
        <w:rPr>
          <w:rFonts w:asciiTheme="minorEastAsia" w:eastAsiaTheme="minorEastAsia" w:hAnsiTheme="minorEastAsia"/>
          <w:sz w:val="24"/>
          <w:lang w:bidi="zh-CN"/>
        </w:rPr>
        <w:t>46 号）的规定，本公司（联合体）参加</w:t>
      </w:r>
      <w:r w:rsidRPr="001A0DF2">
        <w:rPr>
          <w:rFonts w:asciiTheme="minorEastAsia" w:eastAsiaTheme="minorEastAsia" w:hAnsiTheme="minorEastAsia"/>
          <w:sz w:val="24"/>
          <w:u w:val="single"/>
          <w:lang w:bidi="zh-CN"/>
        </w:rPr>
        <w:t>（单位名称）</w:t>
      </w:r>
      <w:r w:rsidRPr="001A0DF2">
        <w:rPr>
          <w:rFonts w:asciiTheme="minorEastAsia" w:eastAsiaTheme="minorEastAsia" w:hAnsiTheme="minorEastAsia"/>
          <w:sz w:val="24"/>
          <w:lang w:bidi="zh-CN"/>
        </w:rPr>
        <w:t>的</w:t>
      </w:r>
      <w:r w:rsidRPr="001A0DF2">
        <w:rPr>
          <w:rFonts w:asciiTheme="minorEastAsia" w:eastAsiaTheme="minorEastAsia" w:hAnsiTheme="minorEastAsia"/>
          <w:sz w:val="24"/>
          <w:u w:val="single"/>
          <w:lang w:bidi="zh-CN"/>
        </w:rPr>
        <w:t>（项目名称）</w:t>
      </w:r>
      <w:r w:rsidRPr="001A0DF2">
        <w:rPr>
          <w:rFonts w:asciiTheme="minorEastAsia" w:eastAsiaTheme="minorEastAsia" w:hAnsiTheme="minorEastAsia"/>
          <w:sz w:val="24"/>
          <w:lang w:bidi="zh-CN"/>
        </w:rPr>
        <w:t>采购活动，工程的施工单位全部为符合政策要求的中小企业（或者：服务全部由符合政策要求的中小企业承接）。相关企业（含联合 体中的中小企业、签订分包意向协议的中小企业）的具体情况如下：</w:t>
      </w:r>
    </w:p>
    <w:p w:rsidR="00BA088E" w:rsidRPr="001A0DF2" w:rsidRDefault="00CC0D58">
      <w:pPr>
        <w:snapToGrid w:val="0"/>
        <w:spacing w:line="360" w:lineRule="auto"/>
        <w:jc w:val="left"/>
        <w:outlineLvl w:val="0"/>
        <w:rPr>
          <w:rFonts w:asciiTheme="minorEastAsia" w:eastAsiaTheme="minorEastAsia" w:hAnsiTheme="minorEastAsia"/>
          <w:sz w:val="24"/>
          <w:lang w:bidi="zh-CN"/>
        </w:rPr>
      </w:pPr>
      <w:r w:rsidRPr="001A0DF2">
        <w:rPr>
          <w:rFonts w:asciiTheme="minorEastAsia" w:eastAsiaTheme="minorEastAsia" w:hAnsiTheme="minorEastAsia" w:hint="eastAsia"/>
          <w:sz w:val="24"/>
          <w:lang w:bidi="zh-CN"/>
        </w:rPr>
        <w:t>1.</w:t>
      </w:r>
      <w:r w:rsidRPr="001A0DF2">
        <w:rPr>
          <w:rFonts w:asciiTheme="minorEastAsia" w:eastAsiaTheme="minorEastAsia" w:hAnsiTheme="minorEastAsia"/>
          <w:sz w:val="24"/>
          <w:u w:val="single"/>
          <w:lang w:bidi="zh-CN"/>
        </w:rPr>
        <w:t>（标的名称）</w:t>
      </w:r>
      <w:r w:rsidRPr="001A0DF2">
        <w:rPr>
          <w:rFonts w:asciiTheme="minorEastAsia" w:eastAsiaTheme="minorEastAsia" w:hAnsiTheme="minorEastAsia"/>
          <w:sz w:val="24"/>
          <w:lang w:bidi="zh-CN"/>
        </w:rPr>
        <w:t>，属于（</w:t>
      </w:r>
      <w:r w:rsidRPr="001A0DF2">
        <w:rPr>
          <w:rFonts w:asciiTheme="minorEastAsia" w:eastAsiaTheme="minorEastAsia" w:hAnsiTheme="minorEastAsia" w:hint="eastAsia"/>
          <w:sz w:val="24"/>
          <w:u w:val="single"/>
          <w:lang w:bidi="zh-CN"/>
        </w:rPr>
        <w:t>其他</w:t>
      </w:r>
      <w:r w:rsidRPr="001A0DF2">
        <w:rPr>
          <w:rFonts w:asciiTheme="minorEastAsia" w:eastAsiaTheme="minorEastAsia" w:hAnsiTheme="minorEastAsia"/>
          <w:sz w:val="24"/>
          <w:u w:val="single"/>
          <w:lang w:bidi="zh-CN"/>
        </w:rPr>
        <w:t>未列明行业）</w:t>
      </w:r>
      <w:r w:rsidRPr="001A0DF2">
        <w:rPr>
          <w:rFonts w:asciiTheme="minorEastAsia" w:eastAsiaTheme="minorEastAsia" w:hAnsiTheme="minorEastAsia"/>
          <w:sz w:val="24"/>
          <w:lang w:bidi="zh-CN"/>
        </w:rPr>
        <w:t>；承建（承接）企业为</w:t>
      </w:r>
      <w:r w:rsidRPr="001A0DF2">
        <w:rPr>
          <w:rFonts w:asciiTheme="minorEastAsia" w:eastAsiaTheme="minorEastAsia" w:hAnsiTheme="minorEastAsia"/>
          <w:sz w:val="24"/>
          <w:u w:val="single"/>
          <w:lang w:bidi="zh-CN"/>
        </w:rPr>
        <w:t>（企业名称）</w:t>
      </w:r>
      <w:r w:rsidRPr="001A0DF2">
        <w:rPr>
          <w:rFonts w:asciiTheme="minorEastAsia" w:eastAsiaTheme="minorEastAsia" w:hAnsiTheme="minorEastAsia"/>
          <w:sz w:val="24"/>
          <w:lang w:bidi="zh-CN"/>
        </w:rPr>
        <w:t>，从业人员</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人，营业收入为</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万元，资产总额为</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万元，属于</w:t>
      </w:r>
      <w:r w:rsidRPr="001A0DF2">
        <w:rPr>
          <w:rFonts w:asciiTheme="minorEastAsia" w:eastAsiaTheme="minorEastAsia" w:hAnsiTheme="minorEastAsia"/>
          <w:sz w:val="24"/>
          <w:u w:val="single"/>
          <w:lang w:bidi="zh-CN"/>
        </w:rPr>
        <w:t>（中型企业、小型企业、微型企业）</w:t>
      </w:r>
      <w:r w:rsidRPr="001A0DF2">
        <w:rPr>
          <w:rFonts w:asciiTheme="minorEastAsia" w:eastAsiaTheme="minorEastAsia" w:hAnsiTheme="minorEastAsia"/>
          <w:sz w:val="24"/>
          <w:lang w:bidi="zh-CN"/>
        </w:rPr>
        <w:t>；</w:t>
      </w:r>
    </w:p>
    <w:p w:rsidR="00BA088E" w:rsidRPr="001A0DF2" w:rsidRDefault="00CC0D58">
      <w:pPr>
        <w:snapToGrid w:val="0"/>
        <w:spacing w:line="360" w:lineRule="auto"/>
        <w:jc w:val="left"/>
        <w:outlineLvl w:val="0"/>
        <w:rPr>
          <w:rFonts w:asciiTheme="minorEastAsia" w:eastAsiaTheme="minorEastAsia" w:hAnsiTheme="minorEastAsia"/>
          <w:sz w:val="24"/>
          <w:lang w:bidi="zh-CN"/>
        </w:rPr>
      </w:pPr>
      <w:r w:rsidRPr="001A0DF2">
        <w:rPr>
          <w:rFonts w:asciiTheme="minorEastAsia" w:eastAsiaTheme="minorEastAsia" w:hAnsiTheme="minorEastAsia" w:hint="eastAsia"/>
          <w:sz w:val="24"/>
          <w:lang w:bidi="zh-CN"/>
        </w:rPr>
        <w:t>2.</w:t>
      </w:r>
      <w:r w:rsidRPr="001A0DF2">
        <w:rPr>
          <w:rFonts w:asciiTheme="minorEastAsia" w:eastAsiaTheme="minorEastAsia" w:hAnsiTheme="minorEastAsia"/>
          <w:sz w:val="24"/>
          <w:u w:val="single"/>
          <w:lang w:bidi="zh-CN"/>
        </w:rPr>
        <w:t>（标的名称）</w:t>
      </w:r>
      <w:r w:rsidRPr="001A0DF2">
        <w:rPr>
          <w:rFonts w:asciiTheme="minorEastAsia" w:eastAsiaTheme="minorEastAsia" w:hAnsiTheme="minorEastAsia"/>
          <w:sz w:val="24"/>
          <w:lang w:bidi="zh-CN"/>
        </w:rPr>
        <w:t>，属于（</w:t>
      </w:r>
      <w:r w:rsidRPr="001A0DF2">
        <w:rPr>
          <w:rFonts w:asciiTheme="minorEastAsia" w:eastAsiaTheme="minorEastAsia" w:hAnsiTheme="minorEastAsia" w:hint="eastAsia"/>
          <w:sz w:val="24"/>
          <w:u w:val="single"/>
          <w:lang w:bidi="zh-CN"/>
        </w:rPr>
        <w:t>其他未列明行业</w:t>
      </w:r>
      <w:r w:rsidRPr="001A0DF2">
        <w:rPr>
          <w:rFonts w:asciiTheme="minorEastAsia" w:eastAsiaTheme="minorEastAsia" w:hAnsiTheme="minorEastAsia"/>
          <w:sz w:val="24"/>
          <w:u w:val="single"/>
          <w:lang w:bidi="zh-CN"/>
        </w:rPr>
        <w:t>）</w:t>
      </w:r>
      <w:r w:rsidRPr="001A0DF2">
        <w:rPr>
          <w:rFonts w:asciiTheme="minorEastAsia" w:eastAsiaTheme="minorEastAsia" w:hAnsiTheme="minorEastAsia"/>
          <w:sz w:val="24"/>
          <w:lang w:bidi="zh-CN"/>
        </w:rPr>
        <w:t>；承建（承接）企业为</w:t>
      </w:r>
      <w:r w:rsidRPr="001A0DF2">
        <w:rPr>
          <w:rFonts w:asciiTheme="minorEastAsia" w:eastAsiaTheme="minorEastAsia" w:hAnsiTheme="minorEastAsia"/>
          <w:sz w:val="24"/>
          <w:u w:val="single"/>
          <w:lang w:bidi="zh-CN"/>
        </w:rPr>
        <w:t>（企业名称）</w:t>
      </w:r>
      <w:r w:rsidRPr="001A0DF2">
        <w:rPr>
          <w:rFonts w:asciiTheme="minorEastAsia" w:eastAsiaTheme="minorEastAsia" w:hAnsiTheme="minorEastAsia"/>
          <w:sz w:val="24"/>
          <w:lang w:bidi="zh-CN"/>
        </w:rPr>
        <w:t>，从业人员</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人，营业收入为</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万元，资产总额为</w:t>
      </w:r>
      <w:r w:rsidRPr="001A0DF2">
        <w:rPr>
          <w:rFonts w:asciiTheme="minorEastAsia" w:eastAsiaTheme="minorEastAsia" w:hAnsiTheme="minorEastAsia"/>
          <w:sz w:val="24"/>
          <w:u w:val="single"/>
          <w:lang w:bidi="zh-CN"/>
        </w:rPr>
        <w:tab/>
      </w:r>
      <w:r w:rsidRPr="001A0DF2">
        <w:rPr>
          <w:rFonts w:asciiTheme="minorEastAsia" w:eastAsiaTheme="minorEastAsia" w:hAnsiTheme="minorEastAsia"/>
          <w:sz w:val="24"/>
          <w:lang w:bidi="zh-CN"/>
        </w:rPr>
        <w:t>万元，属于</w:t>
      </w:r>
      <w:r w:rsidRPr="001A0DF2">
        <w:rPr>
          <w:rFonts w:asciiTheme="minorEastAsia" w:eastAsiaTheme="minorEastAsia" w:hAnsiTheme="minorEastAsia"/>
          <w:sz w:val="24"/>
          <w:u w:val="single"/>
          <w:lang w:bidi="zh-CN"/>
        </w:rPr>
        <w:t>（中型企业、小型企业、微型企业）</w:t>
      </w:r>
      <w:r w:rsidRPr="001A0DF2">
        <w:rPr>
          <w:rFonts w:asciiTheme="minorEastAsia" w:eastAsiaTheme="minorEastAsia" w:hAnsiTheme="minorEastAsia"/>
          <w:sz w:val="24"/>
          <w:lang w:bidi="zh-CN"/>
        </w:rPr>
        <w:t>；</w:t>
      </w:r>
    </w:p>
    <w:p w:rsidR="00BA088E" w:rsidRPr="001A0DF2" w:rsidRDefault="00CC0D58">
      <w:pPr>
        <w:snapToGrid w:val="0"/>
        <w:spacing w:line="360" w:lineRule="auto"/>
        <w:jc w:val="left"/>
        <w:outlineLvl w:val="0"/>
        <w:rPr>
          <w:rFonts w:asciiTheme="minorEastAsia" w:eastAsiaTheme="minorEastAsia" w:hAnsiTheme="minorEastAsia"/>
          <w:sz w:val="24"/>
          <w:lang w:bidi="zh-CN"/>
        </w:rPr>
      </w:pPr>
      <w:r w:rsidRPr="001A0DF2">
        <w:rPr>
          <w:rFonts w:asciiTheme="minorEastAsia" w:eastAsiaTheme="minorEastAsia" w:hAnsiTheme="minorEastAsia"/>
          <w:sz w:val="24"/>
          <w:lang w:bidi="zh-CN"/>
        </w:rPr>
        <w:t>……</w:t>
      </w:r>
    </w:p>
    <w:p w:rsidR="00BA088E" w:rsidRPr="001A0DF2" w:rsidRDefault="00CC0D58">
      <w:pPr>
        <w:snapToGrid w:val="0"/>
        <w:spacing w:line="360" w:lineRule="auto"/>
        <w:ind w:firstLineChars="200" w:firstLine="480"/>
        <w:outlineLvl w:val="0"/>
        <w:rPr>
          <w:rFonts w:asciiTheme="minorEastAsia" w:eastAsiaTheme="minorEastAsia" w:hAnsiTheme="minorEastAsia"/>
          <w:sz w:val="24"/>
          <w:lang w:bidi="zh-CN"/>
        </w:rPr>
      </w:pPr>
      <w:r w:rsidRPr="001A0DF2">
        <w:rPr>
          <w:rFonts w:asciiTheme="minorEastAsia" w:eastAsiaTheme="minorEastAsia" w:hAnsiTheme="minorEastAsia"/>
          <w:sz w:val="24"/>
          <w:lang w:bidi="zh-CN"/>
        </w:rPr>
        <w:t>以上企业，不属于大企业的分支机构，不存在控股股东为大企业的情形，也不存在与大企业的负责人为同一人的情形。</w:t>
      </w:r>
    </w:p>
    <w:p w:rsidR="00BA088E" w:rsidRPr="001A0DF2" w:rsidRDefault="00CC0D58">
      <w:pPr>
        <w:snapToGrid w:val="0"/>
        <w:spacing w:line="360" w:lineRule="auto"/>
        <w:ind w:firstLineChars="200" w:firstLine="480"/>
        <w:outlineLvl w:val="0"/>
        <w:rPr>
          <w:rFonts w:asciiTheme="minorEastAsia" w:eastAsiaTheme="minorEastAsia" w:hAnsiTheme="minorEastAsia"/>
          <w:sz w:val="24"/>
          <w:lang w:bidi="zh-CN"/>
        </w:rPr>
      </w:pPr>
      <w:r w:rsidRPr="001A0DF2">
        <w:rPr>
          <w:rFonts w:asciiTheme="minorEastAsia" w:eastAsiaTheme="minorEastAsia" w:hAnsiTheme="minorEastAsia"/>
          <w:sz w:val="24"/>
          <w:lang w:bidi="zh-CN"/>
        </w:rPr>
        <w:t>本企业对上述声明内容的真实性负责。如有虚假，将依法承担相应责任。</w:t>
      </w:r>
    </w:p>
    <w:p w:rsidR="00BA088E" w:rsidRPr="001A0DF2" w:rsidRDefault="00BA088E">
      <w:pPr>
        <w:snapToGrid w:val="0"/>
        <w:spacing w:line="300" w:lineRule="auto"/>
        <w:outlineLvl w:val="0"/>
        <w:rPr>
          <w:rFonts w:asciiTheme="minorEastAsia" w:eastAsiaTheme="minorEastAsia" w:hAnsiTheme="minorEastAsia"/>
          <w:sz w:val="24"/>
          <w:lang w:bidi="zh-CN"/>
        </w:rPr>
      </w:pPr>
    </w:p>
    <w:p w:rsidR="00BA088E" w:rsidRPr="001A0DF2" w:rsidRDefault="00BA088E">
      <w:pPr>
        <w:snapToGrid w:val="0"/>
        <w:spacing w:line="300" w:lineRule="auto"/>
        <w:outlineLvl w:val="0"/>
        <w:rPr>
          <w:rFonts w:asciiTheme="minorEastAsia" w:eastAsiaTheme="minorEastAsia" w:hAnsiTheme="minorEastAsia"/>
          <w:sz w:val="24"/>
          <w:lang w:bidi="zh-CN"/>
        </w:rPr>
      </w:pPr>
    </w:p>
    <w:p w:rsidR="00BA088E" w:rsidRPr="001A0DF2" w:rsidRDefault="00BA088E">
      <w:pPr>
        <w:snapToGrid w:val="0"/>
        <w:spacing w:line="300" w:lineRule="auto"/>
        <w:outlineLvl w:val="0"/>
        <w:rPr>
          <w:rFonts w:asciiTheme="minorEastAsia" w:eastAsiaTheme="minorEastAsia" w:hAnsiTheme="minorEastAsia"/>
          <w:sz w:val="24"/>
          <w:lang w:bidi="zh-CN"/>
        </w:rPr>
      </w:pPr>
    </w:p>
    <w:p w:rsidR="00BA088E" w:rsidRPr="001A0DF2" w:rsidRDefault="00BA088E">
      <w:pPr>
        <w:snapToGrid w:val="0"/>
        <w:spacing w:line="300" w:lineRule="auto"/>
        <w:outlineLvl w:val="0"/>
        <w:rPr>
          <w:rFonts w:asciiTheme="minorEastAsia" w:eastAsiaTheme="minorEastAsia" w:hAnsiTheme="minorEastAsia"/>
          <w:sz w:val="24"/>
          <w:lang w:bidi="zh-CN"/>
        </w:rPr>
      </w:pPr>
    </w:p>
    <w:p w:rsidR="00BA088E" w:rsidRPr="001A0DF2" w:rsidRDefault="00BA088E">
      <w:pPr>
        <w:snapToGrid w:val="0"/>
        <w:spacing w:line="300" w:lineRule="auto"/>
        <w:outlineLvl w:val="0"/>
        <w:rPr>
          <w:rFonts w:asciiTheme="minorEastAsia" w:eastAsiaTheme="minorEastAsia" w:hAnsiTheme="minorEastAsia"/>
          <w:sz w:val="24"/>
          <w:lang w:bidi="zh-CN"/>
        </w:rPr>
      </w:pPr>
    </w:p>
    <w:p w:rsidR="00BA088E" w:rsidRPr="001A0DF2" w:rsidRDefault="00CC0D58">
      <w:pPr>
        <w:snapToGrid w:val="0"/>
        <w:spacing w:line="300" w:lineRule="auto"/>
        <w:ind w:firstLineChars="1750" w:firstLine="4200"/>
        <w:outlineLvl w:val="0"/>
        <w:rPr>
          <w:rFonts w:asciiTheme="minorEastAsia" w:eastAsiaTheme="minorEastAsia" w:hAnsiTheme="minorEastAsia"/>
          <w:sz w:val="24"/>
          <w:lang w:bidi="zh-CN"/>
        </w:rPr>
      </w:pPr>
      <w:r w:rsidRPr="001A0DF2">
        <w:rPr>
          <w:rFonts w:asciiTheme="minorEastAsia" w:eastAsiaTheme="minorEastAsia" w:hAnsiTheme="minorEastAsia"/>
          <w:sz w:val="24"/>
          <w:lang w:bidi="zh-CN"/>
        </w:rPr>
        <w:t>企业名称（盖章）：</w:t>
      </w:r>
    </w:p>
    <w:p w:rsidR="00BA088E" w:rsidRPr="001A0DF2" w:rsidRDefault="00CC0D58">
      <w:pPr>
        <w:spacing w:line="520" w:lineRule="exact"/>
        <w:ind w:firstLineChars="2300" w:firstLine="5520"/>
        <w:rPr>
          <w:rFonts w:asciiTheme="minorEastAsia" w:eastAsiaTheme="minorEastAsia" w:hAnsiTheme="minorEastAsia"/>
          <w:sz w:val="24"/>
          <w:lang w:bidi="zh-CN"/>
        </w:rPr>
      </w:pPr>
      <w:r w:rsidRPr="001A0DF2">
        <w:rPr>
          <w:rFonts w:asciiTheme="minorEastAsia" w:eastAsiaTheme="minorEastAsia" w:hAnsiTheme="minorEastAsia"/>
          <w:sz w:val="24"/>
          <w:lang w:bidi="zh-CN"/>
        </w:rPr>
        <w:t>日期：</w:t>
      </w:r>
    </w:p>
    <w:p w:rsidR="00BA088E" w:rsidRPr="001A0DF2" w:rsidRDefault="00CC0D58">
      <w:pPr>
        <w:rPr>
          <w:rFonts w:asciiTheme="minorEastAsia" w:eastAsiaTheme="minorEastAsia" w:hAnsiTheme="minorEastAsia"/>
          <w:sz w:val="24"/>
          <w:lang w:bidi="zh-CN"/>
        </w:rPr>
      </w:pPr>
      <w:r w:rsidRPr="001A0DF2">
        <w:rPr>
          <w:rFonts w:asciiTheme="minorEastAsia" w:eastAsiaTheme="minorEastAsia" w:hAnsiTheme="minorEastAsia"/>
          <w:sz w:val="24"/>
          <w:lang w:bidi="zh-CN"/>
        </w:rPr>
        <w:br w:type="page"/>
      </w:r>
    </w:p>
    <w:p w:rsidR="00BA088E" w:rsidRPr="001A0DF2" w:rsidRDefault="00BA088E">
      <w:pPr>
        <w:snapToGrid w:val="0"/>
        <w:spacing w:line="360" w:lineRule="auto"/>
        <w:ind w:left="984" w:hangingChars="350" w:hanging="984"/>
        <w:jc w:val="center"/>
        <w:rPr>
          <w:rFonts w:asciiTheme="minorEastAsia" w:eastAsiaTheme="minorEastAsia" w:hAnsiTheme="minorEastAsia"/>
          <w:b/>
          <w:sz w:val="28"/>
          <w:szCs w:val="28"/>
        </w:rPr>
      </w:pPr>
    </w:p>
    <w:p w:rsidR="00BA088E" w:rsidRPr="001A0DF2" w:rsidRDefault="00BA088E">
      <w:pPr>
        <w:snapToGrid w:val="0"/>
        <w:spacing w:line="360" w:lineRule="auto"/>
        <w:ind w:left="984" w:hangingChars="350" w:hanging="984"/>
        <w:jc w:val="center"/>
        <w:rPr>
          <w:rFonts w:asciiTheme="minorEastAsia" w:eastAsiaTheme="minorEastAsia" w:hAnsiTheme="minorEastAsia"/>
          <w:b/>
          <w:sz w:val="28"/>
          <w:szCs w:val="28"/>
        </w:rPr>
      </w:pPr>
    </w:p>
    <w:p w:rsidR="00BA088E" w:rsidRPr="001A0DF2" w:rsidRDefault="00CC0D58">
      <w:pPr>
        <w:snapToGrid w:val="0"/>
        <w:spacing w:line="360" w:lineRule="auto"/>
        <w:ind w:left="984" w:hangingChars="350" w:hanging="984"/>
        <w:jc w:val="center"/>
        <w:rPr>
          <w:rFonts w:asciiTheme="minorEastAsia" w:eastAsiaTheme="minorEastAsia" w:hAnsiTheme="minorEastAsia"/>
          <w:b/>
          <w:sz w:val="24"/>
          <w:szCs w:val="26"/>
        </w:rPr>
      </w:pPr>
      <w:r w:rsidRPr="001A0DF2">
        <w:rPr>
          <w:rFonts w:asciiTheme="minorEastAsia" w:eastAsiaTheme="minorEastAsia" w:hAnsiTheme="minorEastAsia"/>
          <w:b/>
          <w:bCs/>
          <w:sz w:val="28"/>
          <w:szCs w:val="28"/>
        </w:rPr>
        <w:t>残疾人福利性单位声明函</w:t>
      </w:r>
    </w:p>
    <w:bookmarkEnd w:id="77"/>
    <w:bookmarkEnd w:id="78"/>
    <w:p w:rsidR="00BA088E" w:rsidRPr="001A0DF2" w:rsidRDefault="00CC0D58">
      <w:pPr>
        <w:snapToGrid w:val="0"/>
        <w:spacing w:line="420" w:lineRule="exact"/>
        <w:ind w:firstLineChars="236" w:firstLine="566"/>
        <w:rPr>
          <w:rFonts w:asciiTheme="minorEastAsia" w:eastAsiaTheme="minorEastAsia" w:hAnsiTheme="minorEastAsia"/>
          <w:sz w:val="24"/>
          <w:szCs w:val="26"/>
        </w:rPr>
      </w:pPr>
      <w:r w:rsidRPr="001A0DF2">
        <w:rPr>
          <w:rFonts w:asciiTheme="minorEastAsia" w:eastAsiaTheme="minorEastAsia" w:hAnsiTheme="minorEastAsia"/>
          <w:sz w:val="24"/>
          <w:szCs w:val="26"/>
        </w:rPr>
        <w:t>本单位郑重声明，根据《财政部民政部中国残疾人联合会关于促进残疾人就业政府采购政策的通知》（财库〔2017〕141号）的规定，本单位为符合条件的残疾人福利性单位，且本单位参加采购活动，提供本单位制造的</w:t>
      </w:r>
      <w:r w:rsidRPr="001A0DF2">
        <w:rPr>
          <w:rFonts w:asciiTheme="minorEastAsia" w:eastAsiaTheme="minorEastAsia" w:hAnsiTheme="minorEastAsia"/>
          <w:sz w:val="24"/>
          <w:szCs w:val="26"/>
          <w:u w:val="single"/>
        </w:rPr>
        <w:t>全部货物</w:t>
      </w:r>
      <w:r w:rsidRPr="001A0DF2">
        <w:rPr>
          <w:rFonts w:asciiTheme="minorEastAsia" w:eastAsiaTheme="minorEastAsia" w:hAnsiTheme="minorEastAsia"/>
          <w:sz w:val="24"/>
          <w:szCs w:val="26"/>
        </w:rPr>
        <w:t>，或者提供其他残疾人福利性单位制造的</w:t>
      </w:r>
      <w:r w:rsidRPr="001A0DF2">
        <w:rPr>
          <w:rFonts w:asciiTheme="minorEastAsia" w:eastAsiaTheme="minorEastAsia" w:hAnsiTheme="minorEastAsia"/>
          <w:sz w:val="24"/>
          <w:szCs w:val="26"/>
          <w:u w:val="single"/>
        </w:rPr>
        <w:t>全部货物（不包括使用非残疾人福利性单位注册商标的货物）</w:t>
      </w:r>
      <w:r w:rsidRPr="001A0DF2">
        <w:rPr>
          <w:rFonts w:asciiTheme="minorEastAsia" w:eastAsiaTheme="minorEastAsia" w:hAnsiTheme="minorEastAsia"/>
          <w:sz w:val="24"/>
          <w:szCs w:val="26"/>
        </w:rPr>
        <w:t>。</w:t>
      </w:r>
    </w:p>
    <w:p w:rsidR="00BA088E" w:rsidRPr="001A0DF2" w:rsidRDefault="00CC0D58">
      <w:pPr>
        <w:snapToGrid w:val="0"/>
        <w:spacing w:line="420" w:lineRule="exact"/>
        <w:ind w:firstLineChars="236" w:firstLine="566"/>
        <w:rPr>
          <w:rFonts w:asciiTheme="minorEastAsia" w:eastAsiaTheme="minorEastAsia" w:hAnsiTheme="minorEastAsia"/>
          <w:sz w:val="24"/>
          <w:szCs w:val="26"/>
        </w:rPr>
      </w:pPr>
      <w:r w:rsidRPr="001A0DF2">
        <w:rPr>
          <w:rFonts w:asciiTheme="minorEastAsia" w:eastAsiaTheme="minorEastAsia" w:hAnsiTheme="minorEastAsia"/>
          <w:sz w:val="24"/>
          <w:szCs w:val="26"/>
        </w:rPr>
        <w:t>本单位对上述声明的真实性负责。如有虚假，将依法承担相应责任。</w:t>
      </w:r>
    </w:p>
    <w:p w:rsidR="00BA088E" w:rsidRPr="001A0DF2" w:rsidRDefault="00BA088E">
      <w:pPr>
        <w:snapToGrid w:val="0"/>
        <w:spacing w:line="420" w:lineRule="exact"/>
        <w:rPr>
          <w:rFonts w:asciiTheme="minorEastAsia" w:eastAsiaTheme="minorEastAsia" w:hAnsiTheme="minorEastAsia"/>
          <w:sz w:val="24"/>
          <w:szCs w:val="26"/>
        </w:rPr>
      </w:pPr>
    </w:p>
    <w:p w:rsidR="00BA088E" w:rsidRPr="001A0DF2" w:rsidRDefault="00BA088E">
      <w:pPr>
        <w:snapToGrid w:val="0"/>
        <w:spacing w:line="420" w:lineRule="exact"/>
        <w:rPr>
          <w:rFonts w:asciiTheme="minorEastAsia" w:eastAsiaTheme="minorEastAsia" w:hAnsiTheme="minorEastAsia"/>
          <w:sz w:val="24"/>
          <w:szCs w:val="26"/>
        </w:rPr>
      </w:pPr>
    </w:p>
    <w:p w:rsidR="00BA088E" w:rsidRPr="001A0DF2" w:rsidRDefault="00CC0D58">
      <w:pPr>
        <w:kinsoku w:val="0"/>
        <w:topLinePunct/>
        <w:snapToGrid w:val="0"/>
        <w:spacing w:line="500" w:lineRule="exact"/>
        <w:ind w:firstLineChars="2150" w:firstLine="5160"/>
        <w:jc w:val="left"/>
        <w:rPr>
          <w:rFonts w:asciiTheme="minorEastAsia" w:eastAsiaTheme="minorEastAsia" w:hAnsiTheme="minorEastAsia"/>
          <w:sz w:val="24"/>
          <w:szCs w:val="26"/>
        </w:rPr>
      </w:pPr>
      <w:r w:rsidRPr="001A0DF2">
        <w:rPr>
          <w:rFonts w:asciiTheme="minorEastAsia" w:eastAsiaTheme="minorEastAsia" w:hAnsiTheme="minorEastAsia"/>
          <w:sz w:val="24"/>
          <w:szCs w:val="26"/>
        </w:rPr>
        <w:t>供应商：（盖章）</w:t>
      </w:r>
    </w:p>
    <w:p w:rsidR="00BA088E" w:rsidRPr="001A0DF2" w:rsidRDefault="00CC0D58">
      <w:pPr>
        <w:kinsoku w:val="0"/>
        <w:topLinePunct/>
        <w:snapToGrid w:val="0"/>
        <w:spacing w:line="500" w:lineRule="exact"/>
        <w:ind w:firstLineChars="1700" w:firstLine="4080"/>
        <w:jc w:val="left"/>
        <w:rPr>
          <w:rFonts w:asciiTheme="minorEastAsia" w:eastAsiaTheme="minorEastAsia" w:hAnsiTheme="minorEastAsia"/>
          <w:sz w:val="24"/>
          <w:szCs w:val="26"/>
        </w:rPr>
      </w:pPr>
      <w:r w:rsidRPr="001A0DF2">
        <w:rPr>
          <w:rFonts w:asciiTheme="minorEastAsia" w:eastAsiaTheme="minorEastAsia" w:hAnsiTheme="minorEastAsia"/>
          <w:sz w:val="24"/>
          <w:szCs w:val="26"/>
        </w:rPr>
        <w:t>法定代表人或被授权人（签字或盖章）：</w:t>
      </w:r>
    </w:p>
    <w:p w:rsidR="00BA088E" w:rsidRPr="001A0DF2" w:rsidRDefault="00CC0D58">
      <w:pPr>
        <w:kinsoku w:val="0"/>
        <w:topLinePunct/>
        <w:snapToGrid w:val="0"/>
        <w:spacing w:line="500" w:lineRule="exact"/>
        <w:ind w:firstLineChars="2450" w:firstLine="5880"/>
        <w:jc w:val="left"/>
        <w:rPr>
          <w:rFonts w:asciiTheme="minorEastAsia" w:eastAsiaTheme="minorEastAsia" w:hAnsiTheme="minorEastAsia"/>
          <w:sz w:val="24"/>
          <w:szCs w:val="26"/>
        </w:rPr>
      </w:pPr>
      <w:r w:rsidRPr="001A0DF2">
        <w:rPr>
          <w:rFonts w:asciiTheme="minorEastAsia" w:eastAsiaTheme="minorEastAsia" w:hAnsiTheme="minorEastAsia"/>
          <w:sz w:val="24"/>
          <w:szCs w:val="26"/>
        </w:rPr>
        <w:t>日期：</w:t>
      </w:r>
    </w:p>
    <w:p w:rsidR="00BA088E" w:rsidRPr="001A0DF2" w:rsidRDefault="00BA088E">
      <w:pPr>
        <w:spacing w:line="520" w:lineRule="exact"/>
        <w:ind w:left="570" w:firstLineChars="200" w:firstLine="480"/>
        <w:rPr>
          <w:rFonts w:asciiTheme="minorEastAsia" w:eastAsiaTheme="minorEastAsia" w:hAnsiTheme="minorEastAsia"/>
          <w:sz w:val="24"/>
          <w:szCs w:val="20"/>
        </w:rPr>
      </w:pPr>
    </w:p>
    <w:p w:rsidR="00BA088E" w:rsidRPr="001A0DF2" w:rsidRDefault="00BA088E">
      <w:pPr>
        <w:spacing w:line="520" w:lineRule="exact"/>
        <w:ind w:left="570" w:firstLineChars="200" w:firstLine="480"/>
        <w:rPr>
          <w:rFonts w:asciiTheme="minorEastAsia" w:eastAsiaTheme="minorEastAsia" w:hAnsiTheme="minorEastAsia"/>
          <w:sz w:val="24"/>
          <w:szCs w:val="20"/>
        </w:rPr>
      </w:pPr>
    </w:p>
    <w:p w:rsidR="00BA088E" w:rsidRPr="001A0DF2" w:rsidRDefault="00CC0D58">
      <w:pPr>
        <w:snapToGrid w:val="0"/>
        <w:spacing w:line="420" w:lineRule="exact"/>
        <w:jc w:val="center"/>
        <w:outlineLvl w:val="3"/>
        <w:rPr>
          <w:rFonts w:asciiTheme="minorEastAsia" w:eastAsiaTheme="minorEastAsia" w:hAnsiTheme="minorEastAsia"/>
          <w:sz w:val="24"/>
          <w:szCs w:val="26"/>
        </w:rPr>
      </w:pPr>
      <w:r w:rsidRPr="001A0DF2">
        <w:rPr>
          <w:rFonts w:asciiTheme="minorEastAsia" w:eastAsiaTheme="minorEastAsia" w:hAnsiTheme="minorEastAsia"/>
          <w:b/>
          <w:sz w:val="24"/>
          <w:szCs w:val="26"/>
        </w:rPr>
        <w:t>监狱企业的证明（如涉有，则提供）；</w:t>
      </w:r>
    </w:p>
    <w:p w:rsidR="00BA088E" w:rsidRPr="001A0DF2" w:rsidRDefault="00CC0D58" w:rsidP="00095900">
      <w:pPr>
        <w:snapToGrid w:val="0"/>
        <w:spacing w:line="420" w:lineRule="exact"/>
        <w:ind w:firstLineChars="177" w:firstLine="425"/>
        <w:rPr>
          <w:rFonts w:asciiTheme="minorEastAsia" w:eastAsiaTheme="minorEastAsia" w:hAnsiTheme="minorEastAsia"/>
          <w:sz w:val="24"/>
          <w:szCs w:val="26"/>
        </w:rPr>
      </w:pPr>
      <w:r w:rsidRPr="001A0DF2">
        <w:rPr>
          <w:rFonts w:asciiTheme="minorEastAsia" w:eastAsiaTheme="minorEastAsia" w:hAnsiTheme="minorEastAsia"/>
          <w:sz w:val="24"/>
          <w:szCs w:val="26"/>
        </w:rPr>
        <w:t>（格式自拟）</w:t>
      </w:r>
    </w:p>
    <w:p w:rsidR="00BA088E" w:rsidRPr="001A0DF2" w:rsidRDefault="00CC0D58">
      <w:pPr>
        <w:snapToGrid w:val="0"/>
        <w:spacing w:line="420" w:lineRule="exact"/>
        <w:ind w:firstLineChars="236" w:firstLine="566"/>
        <w:rPr>
          <w:rFonts w:asciiTheme="minorEastAsia" w:eastAsiaTheme="minorEastAsia" w:hAnsiTheme="minorEastAsia"/>
          <w:sz w:val="24"/>
          <w:szCs w:val="20"/>
        </w:rPr>
      </w:pPr>
      <w:r w:rsidRPr="001A0DF2">
        <w:rPr>
          <w:rFonts w:asciiTheme="minorEastAsia" w:eastAsiaTheme="minorEastAsia" w:hAnsiTheme="minorEastAsia"/>
          <w:sz w:val="24"/>
          <w:szCs w:val="26"/>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00" w:lineRule="auto"/>
        <w:outlineLvl w:val="0"/>
        <w:rPr>
          <w:rFonts w:asciiTheme="minorEastAsia" w:eastAsiaTheme="minorEastAsia" w:hAnsiTheme="minorEastAsia"/>
          <w:sz w:val="28"/>
          <w:szCs w:val="28"/>
        </w:rPr>
      </w:pPr>
    </w:p>
    <w:p w:rsidR="00BA088E" w:rsidRPr="001A0DF2" w:rsidRDefault="00BA088E">
      <w:pPr>
        <w:snapToGrid w:val="0"/>
        <w:spacing w:line="360" w:lineRule="auto"/>
        <w:rPr>
          <w:rFonts w:asciiTheme="minorEastAsia" w:eastAsiaTheme="minorEastAsia" w:hAnsiTheme="minorEastAsia"/>
          <w:b/>
          <w:sz w:val="28"/>
          <w:szCs w:val="28"/>
        </w:rPr>
      </w:pPr>
    </w:p>
    <w:p w:rsidR="00BA088E" w:rsidRPr="001A0DF2" w:rsidRDefault="00BA088E">
      <w:pPr>
        <w:pStyle w:val="a6"/>
        <w:rPr>
          <w:rFonts w:asciiTheme="minorEastAsia" w:eastAsiaTheme="minorEastAsia" w:hAnsiTheme="minorEastAsia"/>
        </w:rPr>
      </w:pPr>
    </w:p>
    <w:p w:rsidR="00BA088E" w:rsidRPr="001A0DF2" w:rsidRDefault="00BA088E">
      <w:pPr>
        <w:rPr>
          <w:rFonts w:asciiTheme="minorEastAsia" w:eastAsiaTheme="minorEastAsia" w:hAnsiTheme="minorEastAsia"/>
        </w:rPr>
      </w:pPr>
    </w:p>
    <w:p w:rsidR="00BA088E" w:rsidRPr="001A0DF2" w:rsidRDefault="00BA088E">
      <w:pPr>
        <w:pStyle w:val="a6"/>
        <w:rPr>
          <w:rFonts w:asciiTheme="minorEastAsia" w:eastAsiaTheme="minorEastAsia" w:hAnsiTheme="minorEastAsia"/>
        </w:rPr>
      </w:pPr>
    </w:p>
    <w:p w:rsidR="00BA088E" w:rsidRPr="001A0DF2" w:rsidRDefault="00CC0D58">
      <w:pPr>
        <w:spacing w:line="360" w:lineRule="auto"/>
        <w:outlineLvl w:val="0"/>
        <w:rPr>
          <w:rFonts w:asciiTheme="minorEastAsia" w:eastAsiaTheme="minorEastAsia" w:hAnsiTheme="minorEastAsia" w:cs="宋体"/>
          <w:b/>
          <w:bCs/>
          <w:sz w:val="28"/>
          <w:szCs w:val="28"/>
        </w:rPr>
      </w:pPr>
      <w:r w:rsidRPr="001A0DF2">
        <w:rPr>
          <w:rFonts w:asciiTheme="minorEastAsia" w:eastAsiaTheme="minorEastAsia" w:hAnsiTheme="minorEastAsia" w:hint="eastAsia"/>
          <w:b/>
          <w:sz w:val="28"/>
          <w:szCs w:val="28"/>
        </w:rPr>
        <w:t>B</w:t>
      </w:r>
      <w:r w:rsidRPr="001A0DF2">
        <w:rPr>
          <w:rFonts w:asciiTheme="minorEastAsia" w:eastAsiaTheme="minorEastAsia" w:hAnsiTheme="minorEastAsia"/>
          <w:b/>
          <w:sz w:val="28"/>
          <w:szCs w:val="28"/>
        </w:rPr>
        <w:t>、</w:t>
      </w:r>
      <w:r w:rsidRPr="001A0DF2">
        <w:rPr>
          <w:rFonts w:asciiTheme="minorEastAsia" w:eastAsiaTheme="minorEastAsia" w:hAnsiTheme="minorEastAsia" w:hint="eastAsia"/>
          <w:b/>
          <w:sz w:val="28"/>
          <w:szCs w:val="28"/>
        </w:rPr>
        <w:t>商务技术响应文件（单独密封）</w:t>
      </w:r>
    </w:p>
    <w:p w:rsidR="00BA088E" w:rsidRPr="001A0DF2" w:rsidRDefault="00CC0D58">
      <w:pPr>
        <w:snapToGrid w:val="0"/>
        <w:spacing w:line="520" w:lineRule="exact"/>
        <w:jc w:val="center"/>
        <w:outlineLvl w:val="3"/>
        <w:rPr>
          <w:rFonts w:asciiTheme="minorEastAsia" w:eastAsiaTheme="minorEastAsia" w:hAnsiTheme="minorEastAsia"/>
          <w:b/>
          <w:bCs/>
          <w:sz w:val="28"/>
          <w:szCs w:val="28"/>
        </w:rPr>
      </w:pPr>
      <w:r w:rsidRPr="001A0DF2">
        <w:rPr>
          <w:rFonts w:asciiTheme="minorEastAsia" w:eastAsiaTheme="minorEastAsia" w:hAnsiTheme="minorEastAsia" w:hint="eastAsia"/>
          <w:b/>
          <w:sz w:val="28"/>
          <w:szCs w:val="28"/>
        </w:rPr>
        <w:t>一、竞争性</w:t>
      </w:r>
      <w:r w:rsidRPr="001A0DF2">
        <w:rPr>
          <w:rFonts w:asciiTheme="minorEastAsia" w:eastAsiaTheme="minorEastAsia" w:hAnsiTheme="minorEastAsia" w:hint="eastAsia"/>
          <w:b/>
          <w:bCs/>
          <w:sz w:val="28"/>
          <w:szCs w:val="28"/>
        </w:rPr>
        <w:t>磋商</w:t>
      </w:r>
      <w:r w:rsidRPr="001A0DF2">
        <w:rPr>
          <w:rFonts w:asciiTheme="minorEastAsia" w:eastAsiaTheme="minorEastAsia" w:hAnsiTheme="minorEastAsia"/>
          <w:b/>
          <w:bCs/>
          <w:sz w:val="28"/>
          <w:szCs w:val="28"/>
        </w:rPr>
        <w:t>响应函</w:t>
      </w:r>
    </w:p>
    <w:p w:rsidR="00BA088E" w:rsidRPr="001A0DF2" w:rsidRDefault="00CC0D58">
      <w:pPr>
        <w:snapToGrid w:val="0"/>
        <w:spacing w:line="440" w:lineRule="exact"/>
        <w:rPr>
          <w:rFonts w:asciiTheme="minorEastAsia" w:eastAsiaTheme="minorEastAsia" w:hAnsiTheme="minorEastAsia"/>
          <w:sz w:val="24"/>
        </w:rPr>
      </w:pPr>
      <w:r w:rsidRPr="001A0DF2">
        <w:rPr>
          <w:rFonts w:asciiTheme="minorEastAsia" w:eastAsiaTheme="minorEastAsia" w:hAnsiTheme="minorEastAsia" w:hint="eastAsia"/>
          <w:sz w:val="24"/>
        </w:rPr>
        <w:t>江苏省通州湾江海联动开发示范区建设交通局</w:t>
      </w:r>
      <w:r w:rsidRPr="001A0DF2">
        <w:rPr>
          <w:rFonts w:asciiTheme="minorEastAsia" w:eastAsiaTheme="minorEastAsia" w:hAnsiTheme="minorEastAsia"/>
          <w:sz w:val="24"/>
        </w:rPr>
        <w:t>：</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依据贵单位（</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项目名称）项目</w:t>
      </w:r>
      <w:r w:rsidRPr="001A0DF2">
        <w:rPr>
          <w:rFonts w:asciiTheme="minorEastAsia" w:eastAsiaTheme="minorEastAsia" w:hAnsiTheme="minorEastAsia" w:hint="eastAsia"/>
          <w:sz w:val="24"/>
        </w:rPr>
        <w:t>竞争性磋商</w:t>
      </w:r>
      <w:r w:rsidRPr="001A0DF2">
        <w:rPr>
          <w:rFonts w:asciiTheme="minorEastAsia" w:eastAsiaTheme="minorEastAsia" w:hAnsiTheme="minorEastAsia"/>
          <w:sz w:val="24"/>
        </w:rPr>
        <w:t>的邀请，我方授权（姓名）（职务）为全权代表参加该项目的</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工作，全权处理本次</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的有关事宜。同时，我公司声明如下：</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1、</w:t>
      </w:r>
      <w:r w:rsidRPr="001A0DF2">
        <w:rPr>
          <w:rFonts w:asciiTheme="minorEastAsia" w:eastAsiaTheme="minorEastAsia" w:hAnsiTheme="minorEastAsia" w:hint="eastAsia"/>
          <w:sz w:val="24"/>
        </w:rPr>
        <w:t>我方愿意按照竞争性磋商文件的一切要求，提供完成该项目的全部内容，我方的磋商报价包括采购的要求的各项应有费用。</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2、我</w:t>
      </w:r>
      <w:r w:rsidRPr="001A0DF2">
        <w:rPr>
          <w:rFonts w:asciiTheme="minorEastAsia" w:eastAsiaTheme="minorEastAsia" w:hAnsiTheme="minorEastAsia" w:hint="eastAsia"/>
          <w:sz w:val="24"/>
        </w:rPr>
        <w:t>方</w:t>
      </w:r>
      <w:r w:rsidRPr="001A0DF2">
        <w:rPr>
          <w:rFonts w:asciiTheme="minorEastAsia" w:eastAsiaTheme="minorEastAsia" w:hAnsiTheme="minorEastAsia"/>
          <w:sz w:val="24"/>
        </w:rPr>
        <w:t>已经详细</w:t>
      </w:r>
      <w:r w:rsidRPr="001A0DF2">
        <w:rPr>
          <w:rFonts w:asciiTheme="minorEastAsia" w:eastAsiaTheme="minorEastAsia" w:hAnsiTheme="minorEastAsia" w:hint="eastAsia"/>
          <w:sz w:val="24"/>
        </w:rPr>
        <w:t>审查</w:t>
      </w:r>
      <w:r w:rsidRPr="001A0DF2">
        <w:rPr>
          <w:rFonts w:asciiTheme="minorEastAsia" w:eastAsiaTheme="minorEastAsia" w:hAnsiTheme="minorEastAsia"/>
          <w:sz w:val="24"/>
        </w:rPr>
        <w:t>了全部</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文件，我方已完全清晰理解</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文件的要求，不存在任何含糊不清和误解之处，同意放弃对这些文件所提出的异议和质疑的权利。</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3、</w:t>
      </w:r>
      <w:r w:rsidRPr="001A0DF2">
        <w:rPr>
          <w:rFonts w:asciiTheme="minorEastAsia" w:eastAsiaTheme="minorEastAsia" w:hAnsiTheme="minorEastAsia" w:hint="eastAsia"/>
          <w:sz w:val="24"/>
        </w:rPr>
        <w:t>我方愿意提供招标采购单位在竞争性磋商文件中要求的所有资料。</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4、我</w:t>
      </w:r>
      <w:r w:rsidRPr="001A0DF2">
        <w:rPr>
          <w:rFonts w:asciiTheme="minorEastAsia" w:eastAsiaTheme="minorEastAsia" w:hAnsiTheme="minorEastAsia" w:hint="eastAsia"/>
          <w:sz w:val="24"/>
        </w:rPr>
        <w:t>方</w:t>
      </w:r>
      <w:r w:rsidRPr="001A0DF2">
        <w:rPr>
          <w:rFonts w:asciiTheme="minorEastAsia" w:eastAsiaTheme="minorEastAsia" w:hAnsiTheme="minorEastAsia"/>
          <w:sz w:val="24"/>
        </w:rPr>
        <w:t>承诺在本次</w:t>
      </w:r>
      <w:r w:rsidRPr="001A0DF2">
        <w:rPr>
          <w:rFonts w:asciiTheme="minorEastAsia" w:eastAsiaTheme="minorEastAsia" w:hAnsiTheme="minorEastAsia" w:hint="eastAsia"/>
          <w:sz w:val="24"/>
        </w:rPr>
        <w:t>磋商</w:t>
      </w:r>
      <w:r w:rsidRPr="001A0DF2">
        <w:rPr>
          <w:rFonts w:asciiTheme="minorEastAsia" w:eastAsiaTheme="minorEastAsia" w:hAnsiTheme="minorEastAsia"/>
          <w:sz w:val="24"/>
        </w:rPr>
        <w:t>响应中提供的一切文件，无论是原件还是复印件均真实有效，绝无任何虚假、伪造和夸大的成份。否则，愿承担相应的后果和法律责任。</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5、我方同意按磋商文件中的规定，本磋商响应文件的有效期限为磋商评审开始后的</w:t>
      </w:r>
      <w:r w:rsidRPr="001A0DF2">
        <w:rPr>
          <w:rFonts w:asciiTheme="minorEastAsia" w:eastAsiaTheme="minorEastAsia" w:hAnsiTheme="minorEastAsia" w:hint="eastAsia"/>
          <w:sz w:val="24"/>
          <w:u w:val="single"/>
        </w:rPr>
        <w:t xml:space="preserve"> 60 </w:t>
      </w:r>
      <w:r w:rsidRPr="001A0DF2">
        <w:rPr>
          <w:rFonts w:asciiTheme="minorEastAsia" w:eastAsiaTheme="minorEastAsia" w:hAnsiTheme="minorEastAsia" w:hint="eastAsia"/>
          <w:sz w:val="24"/>
        </w:rPr>
        <w:t xml:space="preserve"> 天。</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6</w:t>
      </w:r>
      <w:r w:rsidRPr="001A0DF2">
        <w:rPr>
          <w:rFonts w:asciiTheme="minorEastAsia" w:eastAsiaTheme="minorEastAsia" w:hAnsiTheme="minorEastAsia"/>
          <w:sz w:val="24"/>
        </w:rPr>
        <w:t>、我</w:t>
      </w:r>
      <w:r w:rsidRPr="001A0DF2">
        <w:rPr>
          <w:rFonts w:asciiTheme="minorEastAsia" w:eastAsiaTheme="minorEastAsia" w:hAnsiTheme="minorEastAsia" w:hint="eastAsia"/>
          <w:sz w:val="24"/>
        </w:rPr>
        <w:t>方</w:t>
      </w:r>
      <w:r w:rsidRPr="001A0DF2">
        <w:rPr>
          <w:rFonts w:asciiTheme="minorEastAsia" w:eastAsiaTheme="minorEastAsia" w:hAnsiTheme="minorEastAsia"/>
          <w:sz w:val="24"/>
        </w:rPr>
        <w:t>尊重评</w:t>
      </w:r>
      <w:r w:rsidRPr="001A0DF2">
        <w:rPr>
          <w:rFonts w:asciiTheme="minorEastAsia" w:eastAsiaTheme="minorEastAsia" w:hAnsiTheme="minorEastAsia" w:hint="eastAsia"/>
          <w:sz w:val="24"/>
        </w:rPr>
        <w:t>审</w:t>
      </w:r>
      <w:r w:rsidRPr="001A0DF2">
        <w:rPr>
          <w:rFonts w:asciiTheme="minorEastAsia" w:eastAsiaTheme="minorEastAsia" w:hAnsiTheme="minorEastAsia"/>
          <w:sz w:val="24"/>
        </w:rPr>
        <w:t>小组所作的评定结果</w:t>
      </w:r>
      <w:r w:rsidRPr="001A0DF2">
        <w:rPr>
          <w:rFonts w:asciiTheme="minorEastAsia" w:eastAsiaTheme="minorEastAsia" w:hAnsiTheme="minorEastAsia" w:hint="eastAsia"/>
          <w:sz w:val="24"/>
        </w:rPr>
        <w:t>，认为你方有权决定成交人，还认为你方有权接受或拒绝所有的投标人，</w:t>
      </w:r>
      <w:r w:rsidRPr="001A0DF2">
        <w:rPr>
          <w:rFonts w:asciiTheme="minorEastAsia" w:eastAsiaTheme="minorEastAsia" w:hAnsiTheme="minorEastAsia"/>
          <w:sz w:val="24"/>
        </w:rPr>
        <w:t>同时</w:t>
      </w:r>
      <w:r w:rsidRPr="001A0DF2">
        <w:rPr>
          <w:rFonts w:asciiTheme="minorEastAsia" w:eastAsiaTheme="minorEastAsia" w:hAnsiTheme="minorEastAsia" w:hint="eastAsia"/>
          <w:sz w:val="24"/>
        </w:rPr>
        <w:t>也</w:t>
      </w:r>
      <w:r w:rsidRPr="001A0DF2">
        <w:rPr>
          <w:rFonts w:asciiTheme="minorEastAsia" w:eastAsiaTheme="minorEastAsia" w:hAnsiTheme="minorEastAsia"/>
          <w:sz w:val="24"/>
        </w:rPr>
        <w:t>清楚理解到</w:t>
      </w:r>
      <w:r w:rsidRPr="001A0DF2">
        <w:rPr>
          <w:rFonts w:asciiTheme="minorEastAsia" w:eastAsiaTheme="minorEastAsia" w:hAnsiTheme="minorEastAsia" w:hint="eastAsia"/>
          <w:sz w:val="24"/>
        </w:rPr>
        <w:t>磋商报</w:t>
      </w:r>
      <w:r w:rsidRPr="001A0DF2">
        <w:rPr>
          <w:rFonts w:asciiTheme="minorEastAsia" w:eastAsiaTheme="minorEastAsia" w:hAnsiTheme="minorEastAsia"/>
          <w:sz w:val="24"/>
        </w:rPr>
        <w:t>价最低并非意味着</w:t>
      </w:r>
      <w:r w:rsidRPr="001A0DF2">
        <w:rPr>
          <w:rFonts w:asciiTheme="minorEastAsia" w:eastAsiaTheme="minorEastAsia" w:hAnsiTheme="minorEastAsia" w:hint="eastAsia"/>
          <w:sz w:val="24"/>
        </w:rPr>
        <w:t>必定获得成交资格。</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7、我方愿意按磋商文件的规定交纳磋商保证金，并同意供应商须知中关于没收磋商保证金的规定。</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8、如果我方成交，我方愿意按磋商文件的规定支付代理服务费和评审费。</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9、一旦我方成交，我方将根据磋商文件的规定，严格履行磋商文件中规定的每一项要求，按期、按质、按量履行合同义务。</w:t>
      </w:r>
    </w:p>
    <w:p w:rsidR="00BA088E" w:rsidRPr="001A0DF2" w:rsidRDefault="00BA088E">
      <w:pPr>
        <w:snapToGrid w:val="0"/>
        <w:spacing w:line="440" w:lineRule="exact"/>
        <w:ind w:firstLineChars="1000" w:firstLine="2400"/>
        <w:jc w:val="right"/>
        <w:rPr>
          <w:rFonts w:asciiTheme="minorEastAsia" w:eastAsiaTheme="minorEastAsia" w:hAnsiTheme="minorEastAsia"/>
          <w:sz w:val="24"/>
        </w:rPr>
      </w:pPr>
    </w:p>
    <w:p w:rsidR="00BA088E" w:rsidRPr="001A0DF2" w:rsidRDefault="00BA088E">
      <w:pPr>
        <w:snapToGrid w:val="0"/>
        <w:spacing w:line="440" w:lineRule="exact"/>
        <w:ind w:firstLineChars="1000" w:firstLine="2400"/>
        <w:jc w:val="right"/>
        <w:rPr>
          <w:rFonts w:asciiTheme="minorEastAsia" w:eastAsiaTheme="minorEastAsia" w:hAnsiTheme="minorEastAsia"/>
          <w:sz w:val="24"/>
        </w:rPr>
      </w:pP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磋商响应投标人</w:t>
      </w:r>
      <w:r w:rsidRPr="001A0DF2">
        <w:rPr>
          <w:rFonts w:asciiTheme="minorEastAsia" w:eastAsiaTheme="minorEastAsia" w:hAnsiTheme="minorEastAsia"/>
          <w:sz w:val="24"/>
        </w:rPr>
        <w:t>：（加盖公章）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法定代表人或其授权人：</w:t>
      </w:r>
      <w:r w:rsidRPr="001A0DF2">
        <w:rPr>
          <w:rFonts w:asciiTheme="minorEastAsia" w:eastAsiaTheme="minorEastAsia" w:hAnsiTheme="minorEastAsia" w:hint="eastAsia"/>
          <w:sz w:val="24"/>
        </w:rPr>
        <w:t>（签字或盖章）</w:t>
      </w:r>
    </w:p>
    <w:p w:rsidR="00BA088E" w:rsidRPr="001A0DF2" w:rsidRDefault="00CC0D58">
      <w:pPr>
        <w:snapToGrid w:val="0"/>
        <w:spacing w:line="520" w:lineRule="exact"/>
        <w:ind w:firstLineChars="200" w:firstLine="480"/>
        <w:rPr>
          <w:rFonts w:asciiTheme="minorEastAsia" w:eastAsiaTheme="minorEastAsia" w:hAnsiTheme="minorEastAsia"/>
          <w:sz w:val="24"/>
          <w:u w:val="single"/>
        </w:rPr>
      </w:pPr>
      <w:r w:rsidRPr="001A0DF2">
        <w:rPr>
          <w:rFonts w:asciiTheme="minorEastAsia" w:eastAsiaTheme="minorEastAsia" w:hAnsiTheme="minorEastAsia" w:hint="eastAsia"/>
          <w:sz w:val="24"/>
        </w:rPr>
        <w:t>日     期：</w:t>
      </w:r>
    </w:p>
    <w:p w:rsidR="00BA088E" w:rsidRPr="001A0DF2" w:rsidRDefault="00BA088E">
      <w:pPr>
        <w:snapToGrid w:val="0"/>
        <w:spacing w:line="520" w:lineRule="exact"/>
        <w:jc w:val="center"/>
        <w:outlineLvl w:val="3"/>
        <w:rPr>
          <w:rFonts w:asciiTheme="minorEastAsia" w:eastAsiaTheme="minorEastAsia" w:hAnsiTheme="minorEastAsia"/>
          <w:b/>
          <w:sz w:val="28"/>
          <w:szCs w:val="28"/>
        </w:rPr>
      </w:pPr>
    </w:p>
    <w:p w:rsidR="00BA088E" w:rsidRPr="001A0DF2" w:rsidRDefault="00BA088E">
      <w:pPr>
        <w:snapToGrid w:val="0"/>
        <w:spacing w:line="520" w:lineRule="exact"/>
        <w:jc w:val="center"/>
        <w:outlineLvl w:val="3"/>
        <w:rPr>
          <w:rFonts w:asciiTheme="minorEastAsia" w:eastAsiaTheme="minorEastAsia" w:hAnsiTheme="minorEastAsia"/>
          <w:b/>
          <w:sz w:val="28"/>
          <w:szCs w:val="28"/>
        </w:rPr>
      </w:pPr>
    </w:p>
    <w:p w:rsidR="00BA088E" w:rsidRPr="001A0DF2" w:rsidRDefault="00CC0D58">
      <w:pPr>
        <w:snapToGrid w:val="0"/>
        <w:spacing w:line="520" w:lineRule="exact"/>
        <w:jc w:val="center"/>
        <w:outlineLvl w:val="3"/>
        <w:rPr>
          <w:rFonts w:asciiTheme="minorEastAsia" w:eastAsiaTheme="minorEastAsia" w:hAnsiTheme="minorEastAsia"/>
          <w:b/>
          <w:sz w:val="28"/>
          <w:szCs w:val="28"/>
        </w:rPr>
      </w:pPr>
      <w:r w:rsidRPr="001A0DF2">
        <w:rPr>
          <w:rFonts w:asciiTheme="minorEastAsia" w:eastAsiaTheme="minorEastAsia" w:hAnsiTheme="minorEastAsia" w:hint="eastAsia"/>
          <w:b/>
          <w:sz w:val="28"/>
          <w:szCs w:val="28"/>
        </w:rPr>
        <w:t>二、商务部分正负偏离表</w:t>
      </w:r>
    </w:p>
    <w:p w:rsidR="00BA088E" w:rsidRPr="001A0DF2" w:rsidRDefault="00CC0D58">
      <w:pPr>
        <w:ind w:firstLineChars="200" w:firstLine="480"/>
        <w:jc w:val="center"/>
        <w:rPr>
          <w:rFonts w:asciiTheme="minorEastAsia" w:eastAsiaTheme="minorEastAsia" w:hAnsiTheme="minorEastAsia"/>
          <w:sz w:val="24"/>
        </w:rPr>
      </w:pPr>
      <w:r w:rsidRPr="001A0DF2">
        <w:rPr>
          <w:rFonts w:asciiTheme="minorEastAsia" w:eastAsiaTheme="minorEastAsia" w:hAnsiTheme="minorEastAsia" w:hint="eastAsia"/>
          <w:sz w:val="24"/>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44"/>
        <w:gridCol w:w="2301"/>
        <w:gridCol w:w="2009"/>
        <w:gridCol w:w="2593"/>
        <w:gridCol w:w="1427"/>
      </w:tblGrid>
      <w:tr w:rsidR="00BA088E" w:rsidRPr="001A0DF2">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磋商文件要求的商务条款</w:t>
            </w:r>
          </w:p>
        </w:tc>
        <w:tc>
          <w:tcPr>
            <w:tcW w:w="1413"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BA088E" w:rsidRPr="001A0DF2" w:rsidRDefault="00BA088E">
            <w:pPr>
              <w:spacing w:line="340" w:lineRule="exact"/>
              <w:jc w:val="center"/>
              <w:rPr>
                <w:rFonts w:asciiTheme="minorEastAsia" w:eastAsiaTheme="minorEastAsia" w:hAnsiTheme="minorEastAsia"/>
                <w:sz w:val="24"/>
              </w:rPr>
            </w:pPr>
          </w:p>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偏离说明</w:t>
            </w:r>
          </w:p>
        </w:tc>
      </w:tr>
      <w:tr w:rsidR="00BA088E" w:rsidRPr="001A0DF2">
        <w:trPr>
          <w:trHeight w:val="414"/>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548"/>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400"/>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419"/>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bl>
    <w:p w:rsidR="00BA088E" w:rsidRPr="001A0DF2" w:rsidRDefault="00CC0D58">
      <w:pPr>
        <w:snapToGrid w:val="0"/>
        <w:spacing w:line="300" w:lineRule="auto"/>
        <w:contextualSpacing/>
        <w:rPr>
          <w:rFonts w:asciiTheme="minorEastAsia" w:eastAsiaTheme="minorEastAsia" w:hAnsiTheme="minorEastAsia"/>
          <w:b/>
          <w:sz w:val="24"/>
        </w:rPr>
      </w:pPr>
      <w:r w:rsidRPr="001A0DF2">
        <w:rPr>
          <w:rFonts w:asciiTheme="minorEastAsia" w:eastAsiaTheme="minorEastAsia" w:hAnsiTheme="minorEastAsia" w:hint="eastAsia"/>
          <w:b/>
          <w:sz w:val="24"/>
        </w:rPr>
        <w:t>注：</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1.供应商提交的响应文件中与磋商文件第三部分“项目需求”中的商务部分的要求，应逐条填列在偏离表中。</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2.“偏离说明”一栏选择“正偏离”、“负偏离”进行填写。正偏离的确认和负偏离的是否响应磋商文件，由磋商小组认定。</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3.供应商如果虚假响应，将被暂停参加采购人组织政府采购活动。</w:t>
      </w:r>
    </w:p>
    <w:p w:rsidR="00BA088E" w:rsidRPr="001A0DF2" w:rsidRDefault="00CC0D58">
      <w:pPr>
        <w:snapToGrid w:val="0"/>
        <w:spacing w:line="300" w:lineRule="auto"/>
        <w:ind w:firstLineChars="200" w:firstLine="480"/>
        <w:contextualSpacing/>
        <w:rPr>
          <w:rFonts w:asciiTheme="minorEastAsia" w:eastAsiaTheme="minorEastAsia" w:hAnsiTheme="minorEastAsia"/>
          <w:bCs/>
          <w:sz w:val="24"/>
        </w:rPr>
      </w:pPr>
      <w:r w:rsidRPr="001A0DF2">
        <w:rPr>
          <w:rFonts w:asciiTheme="minorEastAsia" w:eastAsiaTheme="minorEastAsia" w:hAnsiTheme="minorEastAsia" w:hint="eastAsia"/>
          <w:bCs/>
          <w:sz w:val="24"/>
        </w:rPr>
        <w:t>4.供应商若提供其他增值服务，可以在表中自行据实填写。</w:t>
      </w: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ind w:firstLineChars="192" w:firstLine="540"/>
        <w:contextualSpacing/>
        <w:rPr>
          <w:rFonts w:asciiTheme="minorEastAsia" w:eastAsiaTheme="minorEastAsia" w:hAnsiTheme="minorEastAsia" w:cs="宋体"/>
          <w:b/>
          <w:kern w:val="0"/>
          <w:sz w:val="28"/>
          <w:szCs w:val="28"/>
        </w:rPr>
      </w:pPr>
    </w:p>
    <w:p w:rsidR="00BA088E" w:rsidRPr="001A0DF2" w:rsidRDefault="00BA088E">
      <w:pPr>
        <w:snapToGrid w:val="0"/>
        <w:spacing w:line="400" w:lineRule="exact"/>
        <w:contextualSpacing/>
        <w:rPr>
          <w:rFonts w:asciiTheme="minorEastAsia" w:eastAsiaTheme="minorEastAsia" w:hAnsiTheme="minorEastAsia" w:cs="宋体"/>
          <w:kern w:val="0"/>
          <w:sz w:val="28"/>
          <w:szCs w:val="28"/>
        </w:rPr>
      </w:pPr>
    </w:p>
    <w:p w:rsidR="00BA088E" w:rsidRPr="001A0DF2" w:rsidRDefault="00BA088E">
      <w:pPr>
        <w:snapToGrid w:val="0"/>
        <w:spacing w:line="300" w:lineRule="auto"/>
        <w:contextualSpacing/>
        <w:jc w:val="center"/>
        <w:rPr>
          <w:rFonts w:asciiTheme="minorEastAsia" w:eastAsiaTheme="minorEastAsia" w:hAnsiTheme="minorEastAsia"/>
          <w:kern w:val="0"/>
          <w:sz w:val="28"/>
          <w:szCs w:val="28"/>
          <w:lang w:val="zh-CN"/>
        </w:rPr>
      </w:pPr>
    </w:p>
    <w:p w:rsidR="00BA088E" w:rsidRPr="001A0DF2" w:rsidRDefault="00CC0D58">
      <w:pPr>
        <w:rPr>
          <w:rFonts w:asciiTheme="minorEastAsia" w:eastAsiaTheme="minorEastAsia" w:hAnsiTheme="minorEastAsia"/>
          <w:b/>
          <w:sz w:val="28"/>
          <w:szCs w:val="28"/>
        </w:rPr>
      </w:pPr>
      <w:r w:rsidRPr="001A0DF2">
        <w:rPr>
          <w:rFonts w:asciiTheme="minorEastAsia" w:eastAsiaTheme="minorEastAsia" w:hAnsiTheme="minorEastAsia" w:hint="eastAsia"/>
          <w:b/>
          <w:sz w:val="28"/>
          <w:szCs w:val="28"/>
        </w:rPr>
        <w:br w:type="page"/>
      </w:r>
      <w:r w:rsidRPr="001A0DF2">
        <w:rPr>
          <w:rFonts w:asciiTheme="minorEastAsia" w:eastAsiaTheme="minorEastAsia" w:hAnsiTheme="minorEastAsia" w:hint="eastAsia"/>
          <w:b/>
          <w:sz w:val="28"/>
          <w:szCs w:val="28"/>
        </w:rPr>
        <w:lastRenderedPageBreak/>
        <w:t>三、技术部分正负偏离表</w:t>
      </w:r>
    </w:p>
    <w:p w:rsidR="00BA088E" w:rsidRPr="001A0DF2" w:rsidRDefault="00CC0D58">
      <w:pPr>
        <w:ind w:firstLineChars="200" w:firstLine="480"/>
        <w:jc w:val="center"/>
        <w:rPr>
          <w:rFonts w:asciiTheme="minorEastAsia" w:eastAsiaTheme="minorEastAsia" w:hAnsiTheme="minorEastAsia"/>
          <w:sz w:val="24"/>
        </w:rPr>
      </w:pPr>
      <w:r w:rsidRPr="001A0DF2">
        <w:rPr>
          <w:rFonts w:asciiTheme="minorEastAsia" w:eastAsiaTheme="minorEastAsia" w:hAnsiTheme="minorEastAsia" w:hint="eastAsia"/>
          <w:sz w:val="24"/>
        </w:rPr>
        <w:t>（由供应商据实填写，表格不够自行添加）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44"/>
        <w:gridCol w:w="2301"/>
        <w:gridCol w:w="2009"/>
        <w:gridCol w:w="2593"/>
        <w:gridCol w:w="1427"/>
      </w:tblGrid>
      <w:tr w:rsidR="00BA088E" w:rsidRPr="001A0DF2">
        <w:trPr>
          <w:trHeight w:val="994"/>
        </w:trPr>
        <w:tc>
          <w:tcPr>
            <w:tcW w:w="460" w:type="pct"/>
            <w:tcBorders>
              <w:top w:val="single" w:sz="12" w:space="0" w:color="auto"/>
              <w:left w:val="single" w:sz="12"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序号</w:t>
            </w:r>
          </w:p>
        </w:tc>
        <w:tc>
          <w:tcPr>
            <w:tcW w:w="1254"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货物或服务名称</w:t>
            </w:r>
          </w:p>
        </w:tc>
        <w:tc>
          <w:tcPr>
            <w:tcW w:w="1095"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磋商文件要求的技术要求</w:t>
            </w:r>
          </w:p>
        </w:tc>
        <w:tc>
          <w:tcPr>
            <w:tcW w:w="1413" w:type="pct"/>
            <w:tcBorders>
              <w:top w:val="single" w:sz="12" w:space="0" w:color="auto"/>
              <w:left w:val="single" w:sz="6" w:space="0" w:color="auto"/>
              <w:bottom w:val="single" w:sz="6" w:space="0" w:color="auto"/>
              <w:right w:val="single" w:sz="6" w:space="0" w:color="auto"/>
            </w:tcBorders>
            <w:vAlign w:val="center"/>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响应文件响应情况</w:t>
            </w:r>
          </w:p>
        </w:tc>
        <w:tc>
          <w:tcPr>
            <w:tcW w:w="778" w:type="pct"/>
            <w:tcBorders>
              <w:top w:val="single" w:sz="12" w:space="0" w:color="auto"/>
              <w:left w:val="single" w:sz="6" w:space="0" w:color="auto"/>
              <w:bottom w:val="single" w:sz="6" w:space="0" w:color="auto"/>
              <w:right w:val="single" w:sz="12" w:space="0" w:color="auto"/>
            </w:tcBorders>
          </w:tcPr>
          <w:p w:rsidR="00BA088E" w:rsidRPr="001A0DF2" w:rsidRDefault="00BA088E">
            <w:pPr>
              <w:spacing w:line="340" w:lineRule="exact"/>
              <w:jc w:val="center"/>
              <w:rPr>
                <w:rFonts w:asciiTheme="minorEastAsia" w:eastAsiaTheme="minorEastAsia" w:hAnsiTheme="minorEastAsia"/>
                <w:sz w:val="24"/>
              </w:rPr>
            </w:pPr>
          </w:p>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偏离说明</w:t>
            </w:r>
          </w:p>
        </w:tc>
      </w:tr>
      <w:tr w:rsidR="00BA088E" w:rsidRPr="001A0DF2">
        <w:trPr>
          <w:trHeight w:val="414"/>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1</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548"/>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2</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400"/>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3</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r w:rsidR="00BA088E" w:rsidRPr="001A0DF2">
        <w:trPr>
          <w:trHeight w:val="419"/>
        </w:trPr>
        <w:tc>
          <w:tcPr>
            <w:tcW w:w="460" w:type="pct"/>
            <w:tcBorders>
              <w:top w:val="single" w:sz="6" w:space="0" w:color="auto"/>
              <w:left w:val="single" w:sz="12" w:space="0" w:color="auto"/>
              <w:bottom w:val="single" w:sz="6" w:space="0" w:color="auto"/>
              <w:right w:val="single" w:sz="6" w:space="0" w:color="auto"/>
            </w:tcBorders>
          </w:tcPr>
          <w:p w:rsidR="00BA088E" w:rsidRPr="001A0DF2" w:rsidRDefault="00CC0D58">
            <w:pPr>
              <w:spacing w:line="340" w:lineRule="exact"/>
              <w:jc w:val="center"/>
              <w:rPr>
                <w:rFonts w:asciiTheme="minorEastAsia" w:eastAsiaTheme="minorEastAsia" w:hAnsiTheme="minorEastAsia"/>
                <w:sz w:val="24"/>
              </w:rPr>
            </w:pPr>
            <w:r w:rsidRPr="001A0DF2">
              <w:rPr>
                <w:rFonts w:asciiTheme="minorEastAsia" w:eastAsiaTheme="minorEastAsia" w:hAnsiTheme="minorEastAsia" w:hint="eastAsia"/>
                <w:sz w:val="24"/>
              </w:rPr>
              <w:t>4</w:t>
            </w:r>
          </w:p>
        </w:tc>
        <w:tc>
          <w:tcPr>
            <w:tcW w:w="1254"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095"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1413" w:type="pct"/>
            <w:tcBorders>
              <w:top w:val="single" w:sz="6" w:space="0" w:color="auto"/>
              <w:left w:val="single" w:sz="6" w:space="0" w:color="auto"/>
              <w:bottom w:val="single" w:sz="6" w:space="0" w:color="auto"/>
              <w:right w:val="single" w:sz="6" w:space="0" w:color="auto"/>
            </w:tcBorders>
            <w:vAlign w:val="center"/>
          </w:tcPr>
          <w:p w:rsidR="00BA088E" w:rsidRPr="001A0DF2" w:rsidRDefault="00BA088E">
            <w:pPr>
              <w:spacing w:line="340" w:lineRule="exact"/>
              <w:jc w:val="left"/>
              <w:rPr>
                <w:rFonts w:asciiTheme="minorEastAsia" w:eastAsiaTheme="minorEastAsia" w:hAnsiTheme="minorEastAsia"/>
                <w:sz w:val="24"/>
              </w:rPr>
            </w:pPr>
          </w:p>
        </w:tc>
        <w:tc>
          <w:tcPr>
            <w:tcW w:w="778" w:type="pct"/>
            <w:tcBorders>
              <w:top w:val="single" w:sz="6" w:space="0" w:color="auto"/>
              <w:left w:val="single" w:sz="6" w:space="0" w:color="auto"/>
              <w:bottom w:val="single" w:sz="6" w:space="0" w:color="auto"/>
              <w:right w:val="single" w:sz="12" w:space="0" w:color="auto"/>
            </w:tcBorders>
          </w:tcPr>
          <w:p w:rsidR="00BA088E" w:rsidRPr="001A0DF2" w:rsidRDefault="00BA088E">
            <w:pPr>
              <w:spacing w:line="340" w:lineRule="exact"/>
              <w:jc w:val="left"/>
              <w:rPr>
                <w:rFonts w:asciiTheme="minorEastAsia" w:eastAsiaTheme="minorEastAsia" w:hAnsiTheme="minorEastAsia"/>
                <w:sz w:val="24"/>
              </w:rPr>
            </w:pPr>
          </w:p>
        </w:tc>
      </w:tr>
    </w:tbl>
    <w:p w:rsidR="00BA088E" w:rsidRPr="001A0DF2" w:rsidRDefault="00CC0D58">
      <w:pPr>
        <w:snapToGrid w:val="0"/>
        <w:spacing w:line="300" w:lineRule="auto"/>
        <w:contextualSpacing/>
        <w:rPr>
          <w:rFonts w:asciiTheme="minorEastAsia" w:eastAsiaTheme="minorEastAsia" w:hAnsiTheme="minorEastAsia"/>
          <w:b/>
          <w:sz w:val="24"/>
        </w:rPr>
      </w:pPr>
      <w:r w:rsidRPr="001A0DF2">
        <w:rPr>
          <w:rFonts w:asciiTheme="minorEastAsia" w:eastAsiaTheme="minorEastAsia" w:hAnsiTheme="minorEastAsia" w:hint="eastAsia"/>
          <w:b/>
          <w:sz w:val="24"/>
        </w:rPr>
        <w:t>注：</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1.供应商提交的响应文件中与磋商文件第三部分“项目需求”中的技术部分的要求，应逐条填列在偏离表中。</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2.“偏离说明”一栏选择“正偏离”、“负偏离”进行填写。正偏离的确认和负偏离的是否响应磋商文件，由磋商小组认定。</w:t>
      </w:r>
    </w:p>
    <w:p w:rsidR="00BA088E" w:rsidRPr="001A0DF2" w:rsidRDefault="00CC0D58">
      <w:pPr>
        <w:snapToGrid w:val="0"/>
        <w:spacing w:line="300" w:lineRule="auto"/>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hint="eastAsia"/>
          <w:sz w:val="24"/>
        </w:rPr>
        <w:t>3.供应商如果虚假响应，将被暂停参加采购人组织政府采购活动。</w:t>
      </w:r>
    </w:p>
    <w:p w:rsidR="00BA088E" w:rsidRPr="001A0DF2" w:rsidRDefault="00CC0D58">
      <w:pPr>
        <w:snapToGrid w:val="0"/>
        <w:spacing w:line="360" w:lineRule="auto"/>
        <w:rPr>
          <w:rFonts w:asciiTheme="minorEastAsia" w:eastAsiaTheme="minorEastAsia" w:hAnsiTheme="minorEastAsia"/>
          <w:b/>
          <w:sz w:val="24"/>
        </w:rPr>
      </w:pPr>
      <w:r w:rsidRPr="001A0DF2">
        <w:rPr>
          <w:rFonts w:asciiTheme="minorEastAsia" w:eastAsiaTheme="minorEastAsia" w:hAnsiTheme="minorEastAsia" w:hint="eastAsia"/>
          <w:bCs/>
          <w:sz w:val="24"/>
        </w:rPr>
        <w:t>4.供应商若提供其他增值服务，可以在表中自行据实填写。</w:t>
      </w:r>
    </w:p>
    <w:p w:rsidR="00BA088E" w:rsidRPr="001A0DF2" w:rsidRDefault="00BA088E">
      <w:pPr>
        <w:snapToGrid w:val="0"/>
        <w:spacing w:line="360" w:lineRule="auto"/>
        <w:rPr>
          <w:rFonts w:asciiTheme="minorEastAsia" w:eastAsiaTheme="minorEastAsia" w:hAnsiTheme="minorEastAsia"/>
          <w:b/>
          <w:sz w:val="28"/>
          <w:szCs w:val="28"/>
        </w:rPr>
      </w:pPr>
    </w:p>
    <w:p w:rsidR="00BA088E" w:rsidRPr="001A0DF2" w:rsidRDefault="00BA088E">
      <w:pPr>
        <w:snapToGrid w:val="0"/>
        <w:spacing w:line="360" w:lineRule="auto"/>
        <w:rPr>
          <w:rFonts w:asciiTheme="minorEastAsia" w:eastAsiaTheme="minorEastAsia" w:hAnsiTheme="minorEastAsia"/>
          <w:b/>
          <w:sz w:val="28"/>
          <w:szCs w:val="28"/>
        </w:rPr>
        <w:sectPr w:rsidR="00BA088E" w:rsidRPr="001A0DF2">
          <w:footerReference w:type="default" r:id="rId9"/>
          <w:pgSz w:w="11906" w:h="16838"/>
          <w:pgMar w:top="1418" w:right="1474" w:bottom="1418" w:left="1474" w:header="851" w:footer="992" w:gutter="0"/>
          <w:cols w:space="720"/>
          <w:docGrid w:type="lines" w:linePitch="312"/>
        </w:sectPr>
      </w:pPr>
    </w:p>
    <w:p w:rsidR="00BA088E" w:rsidRPr="001A0DF2" w:rsidRDefault="00CC0D58">
      <w:pPr>
        <w:snapToGrid w:val="0"/>
        <w:spacing w:line="360" w:lineRule="auto"/>
        <w:rPr>
          <w:rFonts w:asciiTheme="minorEastAsia" w:eastAsiaTheme="minorEastAsia" w:hAnsiTheme="minorEastAsia" w:cs="Arial"/>
          <w:b/>
          <w:kern w:val="0"/>
          <w:sz w:val="30"/>
          <w:szCs w:val="30"/>
        </w:rPr>
      </w:pPr>
      <w:r w:rsidRPr="001A0DF2">
        <w:rPr>
          <w:rFonts w:asciiTheme="minorEastAsia" w:eastAsiaTheme="minorEastAsia" w:hAnsiTheme="minorEastAsia" w:hint="eastAsia"/>
          <w:b/>
          <w:sz w:val="28"/>
          <w:szCs w:val="28"/>
        </w:rPr>
        <w:lastRenderedPageBreak/>
        <w:t>C</w:t>
      </w:r>
      <w:r w:rsidRPr="001A0DF2">
        <w:rPr>
          <w:rFonts w:asciiTheme="minorEastAsia" w:eastAsiaTheme="minorEastAsia" w:hAnsiTheme="minorEastAsia"/>
          <w:b/>
          <w:sz w:val="28"/>
          <w:szCs w:val="28"/>
        </w:rPr>
        <w:t>、</w:t>
      </w:r>
      <w:bookmarkStart w:id="79" w:name="_Toc360526535"/>
      <w:bookmarkStart w:id="80" w:name="_Toc342487729"/>
      <w:r w:rsidRPr="001A0DF2">
        <w:rPr>
          <w:rFonts w:asciiTheme="minorEastAsia" w:eastAsiaTheme="minorEastAsia" w:hAnsiTheme="minorEastAsia" w:hint="eastAsia"/>
          <w:b/>
          <w:sz w:val="28"/>
          <w:szCs w:val="28"/>
        </w:rPr>
        <w:t>报价磋商响应文件（单独密封）</w:t>
      </w:r>
    </w:p>
    <w:bookmarkEnd w:id="79"/>
    <w:bookmarkEnd w:id="80"/>
    <w:p w:rsidR="00BA088E" w:rsidRPr="001A0DF2" w:rsidRDefault="00CC0D58">
      <w:pPr>
        <w:spacing w:line="500" w:lineRule="exact"/>
        <w:ind w:left="487"/>
        <w:jc w:val="center"/>
        <w:outlineLvl w:val="3"/>
        <w:rPr>
          <w:rFonts w:asciiTheme="minorEastAsia" w:eastAsiaTheme="minorEastAsia" w:hAnsiTheme="minorEastAsia" w:cs="宋体"/>
          <w:b/>
          <w:sz w:val="24"/>
        </w:rPr>
      </w:pPr>
      <w:r w:rsidRPr="001A0DF2">
        <w:rPr>
          <w:rFonts w:asciiTheme="minorEastAsia" w:eastAsiaTheme="minorEastAsia" w:hAnsiTheme="minorEastAsia" w:cs="宋体" w:hint="eastAsia"/>
          <w:b/>
          <w:sz w:val="24"/>
        </w:rPr>
        <w:t>1、磋商响应报价总表（首次）</w:t>
      </w:r>
    </w:p>
    <w:p w:rsidR="00BA088E" w:rsidRPr="001A0DF2" w:rsidRDefault="00CC0D58">
      <w:pPr>
        <w:kinsoku w:val="0"/>
        <w:topLinePunct/>
        <w:snapToGrid w:val="0"/>
        <w:spacing w:line="520" w:lineRule="exact"/>
        <w:rPr>
          <w:rFonts w:asciiTheme="minorEastAsia" w:eastAsiaTheme="minorEastAsia" w:hAnsiTheme="minorEastAsia"/>
          <w:b/>
          <w:sz w:val="24"/>
        </w:rPr>
      </w:pPr>
      <w:r w:rsidRPr="001A0DF2">
        <w:rPr>
          <w:rFonts w:asciiTheme="minorEastAsia" w:eastAsiaTheme="minorEastAsia" w:hAnsiTheme="minorEastAsia" w:hint="eastAsia"/>
          <w:b/>
          <w:sz w:val="24"/>
        </w:rPr>
        <w:t>项目名称：</w:t>
      </w:r>
    </w:p>
    <w:tbl>
      <w:tblPr>
        <w:tblW w:w="53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
        <w:gridCol w:w="1740"/>
        <w:gridCol w:w="1066"/>
        <w:gridCol w:w="4548"/>
        <w:gridCol w:w="1862"/>
      </w:tblGrid>
      <w:tr w:rsidR="00BA088E" w:rsidRPr="001A0DF2">
        <w:tc>
          <w:tcPr>
            <w:tcW w:w="264" w:type="pct"/>
            <w:vAlign w:val="center"/>
          </w:tcPr>
          <w:p w:rsidR="00BA088E" w:rsidRPr="001A0DF2" w:rsidRDefault="00CC0D58">
            <w:pPr>
              <w:spacing w:line="440" w:lineRule="exact"/>
              <w:jc w:val="center"/>
              <w:rPr>
                <w:rFonts w:asciiTheme="minorEastAsia" w:eastAsiaTheme="minorEastAsia" w:hAnsiTheme="minorEastAsia"/>
                <w:bCs/>
                <w:sz w:val="26"/>
                <w:szCs w:val="20"/>
              </w:rPr>
            </w:pPr>
            <w:r w:rsidRPr="001A0DF2">
              <w:rPr>
                <w:rFonts w:asciiTheme="minorEastAsia" w:eastAsiaTheme="minorEastAsia" w:hAnsiTheme="minorEastAsia" w:hint="eastAsia"/>
                <w:bCs/>
                <w:sz w:val="26"/>
                <w:szCs w:val="20"/>
              </w:rPr>
              <w:t>序号</w:t>
            </w:r>
          </w:p>
        </w:tc>
        <w:tc>
          <w:tcPr>
            <w:tcW w:w="894" w:type="pct"/>
            <w:vAlign w:val="center"/>
          </w:tcPr>
          <w:p w:rsidR="00BA088E" w:rsidRPr="001A0DF2" w:rsidRDefault="00CC0D58">
            <w:pPr>
              <w:spacing w:line="440" w:lineRule="exact"/>
              <w:jc w:val="center"/>
              <w:rPr>
                <w:rFonts w:asciiTheme="minorEastAsia" w:eastAsiaTheme="minorEastAsia" w:hAnsiTheme="minorEastAsia"/>
                <w:bCs/>
                <w:sz w:val="26"/>
                <w:szCs w:val="20"/>
              </w:rPr>
            </w:pPr>
            <w:r w:rsidRPr="001A0DF2">
              <w:rPr>
                <w:rFonts w:asciiTheme="minorEastAsia" w:eastAsiaTheme="minorEastAsia" w:hAnsiTheme="minorEastAsia" w:hint="eastAsia"/>
                <w:bCs/>
                <w:sz w:val="26"/>
                <w:szCs w:val="20"/>
              </w:rPr>
              <w:t>名称</w:t>
            </w:r>
          </w:p>
        </w:tc>
        <w:tc>
          <w:tcPr>
            <w:tcW w:w="548" w:type="pct"/>
          </w:tcPr>
          <w:p w:rsidR="00BA088E" w:rsidRPr="001A0DF2" w:rsidRDefault="00CC0D58">
            <w:pPr>
              <w:spacing w:line="440" w:lineRule="exact"/>
              <w:jc w:val="center"/>
              <w:rPr>
                <w:rFonts w:asciiTheme="minorEastAsia" w:eastAsiaTheme="minorEastAsia" w:hAnsiTheme="minorEastAsia"/>
                <w:bCs/>
                <w:sz w:val="26"/>
                <w:szCs w:val="20"/>
              </w:rPr>
            </w:pPr>
            <w:r w:rsidRPr="001A0DF2">
              <w:rPr>
                <w:rFonts w:asciiTheme="minorEastAsia" w:eastAsiaTheme="minorEastAsia" w:hAnsiTheme="minorEastAsia" w:hint="eastAsia"/>
                <w:bCs/>
                <w:sz w:val="26"/>
                <w:szCs w:val="20"/>
              </w:rPr>
              <w:t>轮次</w:t>
            </w:r>
          </w:p>
        </w:tc>
        <w:tc>
          <w:tcPr>
            <w:tcW w:w="2337" w:type="pct"/>
            <w:vAlign w:val="center"/>
          </w:tcPr>
          <w:p w:rsidR="00BA088E" w:rsidRPr="001A0DF2" w:rsidRDefault="00CC0D58">
            <w:pPr>
              <w:spacing w:line="440" w:lineRule="exact"/>
              <w:jc w:val="center"/>
              <w:rPr>
                <w:rFonts w:asciiTheme="minorEastAsia" w:eastAsiaTheme="minorEastAsia" w:hAnsiTheme="minorEastAsia"/>
                <w:bCs/>
                <w:sz w:val="26"/>
                <w:szCs w:val="20"/>
              </w:rPr>
            </w:pPr>
            <w:r w:rsidRPr="001A0DF2">
              <w:rPr>
                <w:rFonts w:asciiTheme="minorEastAsia" w:eastAsiaTheme="minorEastAsia" w:hAnsiTheme="minorEastAsia" w:hint="eastAsia"/>
                <w:bCs/>
                <w:sz w:val="26"/>
                <w:szCs w:val="20"/>
              </w:rPr>
              <w:t>报价</w:t>
            </w:r>
          </w:p>
        </w:tc>
        <w:tc>
          <w:tcPr>
            <w:tcW w:w="957" w:type="pct"/>
            <w:vAlign w:val="center"/>
          </w:tcPr>
          <w:p w:rsidR="00BA088E" w:rsidRPr="001A0DF2" w:rsidRDefault="00CC0D58">
            <w:pPr>
              <w:spacing w:line="440" w:lineRule="exact"/>
              <w:jc w:val="center"/>
              <w:rPr>
                <w:rFonts w:asciiTheme="minorEastAsia" w:eastAsiaTheme="minorEastAsia" w:hAnsiTheme="minorEastAsia"/>
                <w:bCs/>
                <w:sz w:val="26"/>
                <w:szCs w:val="20"/>
              </w:rPr>
            </w:pPr>
            <w:r w:rsidRPr="001A0DF2">
              <w:rPr>
                <w:rFonts w:asciiTheme="minorEastAsia" w:eastAsiaTheme="minorEastAsia" w:hAnsiTheme="minorEastAsia" w:hint="eastAsia"/>
                <w:bCs/>
                <w:sz w:val="26"/>
                <w:szCs w:val="20"/>
              </w:rPr>
              <w:t>备注</w:t>
            </w:r>
          </w:p>
        </w:tc>
      </w:tr>
      <w:tr w:rsidR="00BA088E" w:rsidRPr="001A0DF2">
        <w:trPr>
          <w:trHeight w:hRule="exact" w:val="2000"/>
        </w:trPr>
        <w:tc>
          <w:tcPr>
            <w:tcW w:w="264" w:type="pct"/>
            <w:vAlign w:val="center"/>
          </w:tcPr>
          <w:p w:rsidR="00BA088E" w:rsidRPr="001A0DF2" w:rsidRDefault="00CC0D58" w:rsidP="002B400E">
            <w:pPr>
              <w:snapToGrid w:val="0"/>
              <w:spacing w:beforeLines="50" w:line="240" w:lineRule="atLeast"/>
              <w:jc w:val="center"/>
              <w:rPr>
                <w:rFonts w:asciiTheme="minorEastAsia" w:eastAsiaTheme="minorEastAsia" w:hAnsiTheme="minorEastAsia"/>
                <w:sz w:val="26"/>
                <w:szCs w:val="20"/>
              </w:rPr>
            </w:pPr>
            <w:r w:rsidRPr="001A0DF2">
              <w:rPr>
                <w:rFonts w:asciiTheme="minorEastAsia" w:eastAsiaTheme="minorEastAsia" w:hAnsiTheme="minorEastAsia" w:hint="eastAsia"/>
                <w:sz w:val="26"/>
                <w:szCs w:val="20"/>
              </w:rPr>
              <w:t>1</w:t>
            </w:r>
          </w:p>
        </w:tc>
        <w:tc>
          <w:tcPr>
            <w:tcW w:w="894" w:type="pct"/>
            <w:vAlign w:val="center"/>
          </w:tcPr>
          <w:p w:rsidR="00BA088E" w:rsidRPr="001A0DF2" w:rsidRDefault="00CC0D58" w:rsidP="002B400E">
            <w:pPr>
              <w:snapToGrid w:val="0"/>
              <w:spacing w:beforeLines="50" w:line="240" w:lineRule="atLeast"/>
              <w:jc w:val="center"/>
              <w:rPr>
                <w:rFonts w:asciiTheme="minorEastAsia" w:eastAsiaTheme="minorEastAsia" w:hAnsiTheme="minorEastAsia" w:cs="宋体"/>
                <w:sz w:val="23"/>
                <w:szCs w:val="20"/>
              </w:rPr>
            </w:pPr>
            <w:r w:rsidRPr="001A0DF2">
              <w:rPr>
                <w:rFonts w:asciiTheme="minorEastAsia" w:eastAsiaTheme="minorEastAsia" w:hAnsiTheme="minorEastAsia" w:cs="宋体" w:hint="eastAsia"/>
                <w:sz w:val="23"/>
                <w:szCs w:val="20"/>
              </w:rPr>
              <w:t>通州湾示范区农村公路技术状况检测评定项目</w:t>
            </w:r>
          </w:p>
        </w:tc>
        <w:tc>
          <w:tcPr>
            <w:tcW w:w="548" w:type="pct"/>
            <w:vAlign w:val="center"/>
          </w:tcPr>
          <w:p w:rsidR="00BA088E" w:rsidRPr="001A0DF2" w:rsidRDefault="00CC0D58">
            <w:pPr>
              <w:spacing w:line="440" w:lineRule="exact"/>
              <w:jc w:val="center"/>
              <w:rPr>
                <w:rFonts w:asciiTheme="minorEastAsia" w:eastAsiaTheme="minorEastAsia" w:hAnsiTheme="minorEastAsia"/>
                <w:sz w:val="26"/>
                <w:szCs w:val="20"/>
              </w:rPr>
            </w:pPr>
            <w:r w:rsidRPr="001A0DF2">
              <w:rPr>
                <w:rFonts w:asciiTheme="minorEastAsia" w:eastAsiaTheme="minorEastAsia" w:hAnsiTheme="minorEastAsia" w:hint="eastAsia"/>
                <w:sz w:val="26"/>
                <w:szCs w:val="20"/>
              </w:rPr>
              <w:t>首次</w:t>
            </w:r>
            <w:r w:rsidRPr="001A0DF2">
              <w:rPr>
                <w:rFonts w:asciiTheme="minorEastAsia" w:eastAsiaTheme="minorEastAsia" w:hAnsiTheme="minorEastAsia"/>
                <w:sz w:val="26"/>
                <w:szCs w:val="20"/>
              </w:rPr>
              <w:t>报价</w:t>
            </w:r>
          </w:p>
        </w:tc>
        <w:tc>
          <w:tcPr>
            <w:tcW w:w="2337" w:type="pct"/>
            <w:vAlign w:val="center"/>
          </w:tcPr>
          <w:p w:rsidR="00BA088E" w:rsidRPr="001A0DF2" w:rsidRDefault="00CC0D58">
            <w:pPr>
              <w:spacing w:line="460" w:lineRule="exact"/>
              <w:rPr>
                <w:rFonts w:asciiTheme="minorEastAsia" w:eastAsiaTheme="minorEastAsia" w:hAnsiTheme="minorEastAsia"/>
                <w:sz w:val="26"/>
                <w:szCs w:val="20"/>
              </w:rPr>
            </w:pPr>
            <w:r w:rsidRPr="001A0DF2">
              <w:rPr>
                <w:rFonts w:asciiTheme="minorEastAsia" w:eastAsiaTheme="minorEastAsia" w:hAnsiTheme="minorEastAsia" w:hint="eastAsia"/>
                <w:sz w:val="26"/>
                <w:szCs w:val="20"/>
              </w:rPr>
              <w:t>报价（元）：</w:t>
            </w:r>
          </w:p>
        </w:tc>
        <w:tc>
          <w:tcPr>
            <w:tcW w:w="957" w:type="pct"/>
            <w:vAlign w:val="center"/>
          </w:tcPr>
          <w:p w:rsidR="00BA088E" w:rsidRPr="001A0DF2" w:rsidRDefault="00CC0D58">
            <w:pPr>
              <w:spacing w:line="440" w:lineRule="exact"/>
              <w:jc w:val="center"/>
              <w:rPr>
                <w:rFonts w:asciiTheme="minorEastAsia" w:eastAsiaTheme="minorEastAsia" w:hAnsiTheme="minorEastAsia"/>
                <w:sz w:val="26"/>
                <w:szCs w:val="20"/>
              </w:rPr>
            </w:pPr>
            <w:r w:rsidRPr="001A0DF2">
              <w:rPr>
                <w:rFonts w:asciiTheme="minorEastAsia" w:eastAsiaTheme="minorEastAsia" w:hAnsiTheme="minorEastAsia"/>
                <w:sz w:val="26"/>
                <w:szCs w:val="20"/>
              </w:rPr>
              <w:t>投标时响应文件中须填写</w:t>
            </w:r>
          </w:p>
        </w:tc>
      </w:tr>
    </w:tbl>
    <w:p w:rsidR="00BA088E" w:rsidRPr="001A0DF2" w:rsidRDefault="00CC0D58">
      <w:pPr>
        <w:kinsoku w:val="0"/>
        <w:topLinePunct/>
        <w:snapToGrid w:val="0"/>
        <w:spacing w:line="520" w:lineRule="exact"/>
        <w:rPr>
          <w:rFonts w:asciiTheme="minorEastAsia" w:eastAsiaTheme="minorEastAsia" w:hAnsiTheme="minorEastAsia"/>
          <w:b/>
          <w:sz w:val="24"/>
        </w:rPr>
      </w:pPr>
      <w:r w:rsidRPr="001A0DF2">
        <w:rPr>
          <w:rFonts w:asciiTheme="minorEastAsia" w:eastAsiaTheme="minorEastAsia" w:hAnsiTheme="minorEastAsia" w:hint="eastAsia"/>
          <w:b/>
          <w:sz w:val="24"/>
        </w:rPr>
        <w:t>注：</w:t>
      </w:r>
    </w:p>
    <w:p w:rsidR="00BA088E" w:rsidRPr="001A0DF2" w:rsidRDefault="00CC0D58">
      <w:pPr>
        <w:kinsoku w:val="0"/>
        <w:topLinePunct/>
        <w:snapToGrid w:val="0"/>
        <w:spacing w:line="360" w:lineRule="auto"/>
        <w:ind w:firstLineChars="100" w:firstLine="240"/>
        <w:rPr>
          <w:rFonts w:asciiTheme="minorEastAsia" w:eastAsiaTheme="minorEastAsia" w:hAnsiTheme="minorEastAsia"/>
          <w:color w:val="000000" w:themeColor="text1"/>
          <w:kern w:val="0"/>
          <w:sz w:val="24"/>
        </w:rPr>
      </w:pPr>
      <w:r w:rsidRPr="001A0DF2">
        <w:rPr>
          <w:rFonts w:asciiTheme="minorEastAsia" w:eastAsiaTheme="minorEastAsia" w:hAnsiTheme="minorEastAsia" w:hint="eastAsia"/>
          <w:color w:val="000000" w:themeColor="text1"/>
          <w:kern w:val="0"/>
          <w:sz w:val="24"/>
        </w:rPr>
        <w:t>1、本表为格式表，不得自行改动，必须提供。</w:t>
      </w:r>
    </w:p>
    <w:p w:rsidR="00BA088E" w:rsidRPr="001A0DF2" w:rsidRDefault="00CC0D58">
      <w:pPr>
        <w:adjustRightInd w:val="0"/>
        <w:snapToGrid w:val="0"/>
        <w:spacing w:line="560" w:lineRule="exact"/>
        <w:ind w:firstLineChars="100" w:firstLine="240"/>
        <w:rPr>
          <w:rFonts w:asciiTheme="minorEastAsia" w:eastAsiaTheme="minorEastAsia" w:hAnsiTheme="minorEastAsia"/>
          <w:color w:val="000000" w:themeColor="text1"/>
          <w:kern w:val="0"/>
          <w:sz w:val="24"/>
        </w:rPr>
      </w:pPr>
      <w:r w:rsidRPr="001A0DF2">
        <w:rPr>
          <w:rFonts w:asciiTheme="minorEastAsia" w:eastAsiaTheme="minorEastAsia" w:hAnsiTheme="minorEastAsia" w:hint="eastAsia"/>
          <w:color w:val="000000" w:themeColor="text1"/>
          <w:kern w:val="0"/>
          <w:sz w:val="24"/>
        </w:rPr>
        <w:t>2、磋商响应报价包含但不限于完成本项目所需的检验费、技术服务费、代理服务费及采购文件所要求的相关服务等全过程产生的所有成本和费用以及一切税费。供应商报价应充分考虑本项目特点，内容必须报全，成交价之外采购人不再支付任何费用。</w:t>
      </w:r>
    </w:p>
    <w:p w:rsidR="00BA088E" w:rsidRPr="001A0DF2" w:rsidRDefault="00CC0D58">
      <w:pPr>
        <w:adjustRightInd w:val="0"/>
        <w:snapToGrid w:val="0"/>
        <w:spacing w:line="560" w:lineRule="exact"/>
        <w:ind w:firstLineChars="100" w:firstLine="240"/>
        <w:rPr>
          <w:rFonts w:asciiTheme="minorEastAsia" w:eastAsiaTheme="minorEastAsia" w:hAnsiTheme="minorEastAsia"/>
          <w:b/>
          <w:kern w:val="0"/>
          <w:sz w:val="24"/>
          <w:u w:val="single"/>
        </w:rPr>
      </w:pPr>
      <w:r w:rsidRPr="001A0DF2">
        <w:rPr>
          <w:rFonts w:asciiTheme="minorEastAsia" w:eastAsiaTheme="minorEastAsia" w:hAnsiTheme="minorEastAsia" w:hint="eastAsia"/>
          <w:kern w:val="0"/>
          <w:sz w:val="24"/>
        </w:rPr>
        <w:t>3、</w:t>
      </w:r>
      <w:r w:rsidRPr="001A0DF2">
        <w:rPr>
          <w:rFonts w:asciiTheme="minorEastAsia" w:eastAsiaTheme="minorEastAsia" w:hAnsiTheme="minorEastAsia" w:hint="eastAsia"/>
          <w:b/>
          <w:sz w:val="24"/>
        </w:rPr>
        <w:t>最终报价将在开标现场填写，响应文件密封提交时只需填写磋商响应报价总表（首次）</w:t>
      </w:r>
    </w:p>
    <w:p w:rsidR="00BA088E" w:rsidRPr="001A0DF2" w:rsidRDefault="00BA088E">
      <w:pPr>
        <w:snapToGrid w:val="0"/>
        <w:spacing w:line="240" w:lineRule="atLeast"/>
        <w:rPr>
          <w:rFonts w:asciiTheme="minorEastAsia" w:eastAsiaTheme="minorEastAsia" w:hAnsiTheme="minorEastAsia"/>
          <w:sz w:val="24"/>
        </w:rPr>
      </w:pPr>
    </w:p>
    <w:p w:rsidR="00BA088E" w:rsidRPr="001A0DF2" w:rsidRDefault="00BA088E">
      <w:pPr>
        <w:snapToGrid w:val="0"/>
        <w:spacing w:line="240" w:lineRule="atLeast"/>
        <w:rPr>
          <w:rFonts w:asciiTheme="minorEastAsia" w:eastAsiaTheme="minorEastAsia" w:hAnsiTheme="minorEastAsia"/>
          <w:sz w:val="24"/>
        </w:rPr>
      </w:pPr>
    </w:p>
    <w:p w:rsidR="00BA088E" w:rsidRPr="001A0DF2" w:rsidRDefault="00BA088E">
      <w:pPr>
        <w:snapToGrid w:val="0"/>
        <w:spacing w:line="240" w:lineRule="atLeast"/>
        <w:rPr>
          <w:rFonts w:asciiTheme="minorEastAsia" w:eastAsiaTheme="minorEastAsia" w:hAnsiTheme="minorEastAsia"/>
          <w:sz w:val="24"/>
        </w:rPr>
      </w:pP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hint="eastAsia"/>
          <w:sz w:val="24"/>
        </w:rPr>
        <w:t>磋商响应投标人</w:t>
      </w:r>
      <w:r w:rsidRPr="001A0DF2">
        <w:rPr>
          <w:rFonts w:asciiTheme="minorEastAsia" w:eastAsiaTheme="minorEastAsia" w:hAnsiTheme="minorEastAsia"/>
          <w:sz w:val="24"/>
        </w:rPr>
        <w:t>：（加盖公章）</w:t>
      </w:r>
    </w:p>
    <w:p w:rsidR="00BA088E" w:rsidRPr="001A0DF2" w:rsidRDefault="00CC0D58">
      <w:pPr>
        <w:snapToGrid w:val="0"/>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sz w:val="24"/>
        </w:rPr>
        <w:t>法定代表人或其授权人：</w:t>
      </w:r>
      <w:r w:rsidRPr="001A0DF2">
        <w:rPr>
          <w:rFonts w:asciiTheme="minorEastAsia" w:eastAsiaTheme="minorEastAsia" w:hAnsiTheme="minorEastAsia" w:hint="eastAsia"/>
          <w:sz w:val="24"/>
        </w:rPr>
        <w:t>（签字或盖章）</w:t>
      </w:r>
    </w:p>
    <w:p w:rsidR="00BA088E" w:rsidRPr="001A0DF2" w:rsidRDefault="00CC0D58">
      <w:pPr>
        <w:snapToGrid w:val="0"/>
        <w:spacing w:line="520" w:lineRule="exact"/>
        <w:ind w:firstLineChars="200" w:firstLine="480"/>
        <w:rPr>
          <w:rFonts w:asciiTheme="minorEastAsia" w:eastAsiaTheme="minorEastAsia" w:hAnsiTheme="minorEastAsia"/>
          <w:sz w:val="24"/>
          <w:u w:val="single"/>
        </w:rPr>
      </w:pPr>
      <w:r w:rsidRPr="001A0DF2">
        <w:rPr>
          <w:rFonts w:asciiTheme="minorEastAsia" w:eastAsiaTheme="minorEastAsia" w:hAnsiTheme="minorEastAsia" w:hint="eastAsia"/>
          <w:sz w:val="24"/>
        </w:rPr>
        <w:t>日     期：</w:t>
      </w:r>
    </w:p>
    <w:p w:rsidR="00BA088E" w:rsidRPr="001A0DF2" w:rsidRDefault="00BA088E">
      <w:pPr>
        <w:snapToGrid w:val="0"/>
        <w:spacing w:line="520" w:lineRule="exact"/>
        <w:jc w:val="center"/>
        <w:rPr>
          <w:rFonts w:asciiTheme="minorEastAsia" w:eastAsiaTheme="minorEastAsia" w:hAnsiTheme="minorEastAsia"/>
          <w:sz w:val="24"/>
          <w:u w:val="single"/>
        </w:rPr>
      </w:pPr>
    </w:p>
    <w:p w:rsidR="00BA088E" w:rsidRPr="001A0DF2" w:rsidRDefault="00BA088E">
      <w:pPr>
        <w:snapToGrid w:val="0"/>
        <w:spacing w:line="240" w:lineRule="atLeast"/>
        <w:rPr>
          <w:rFonts w:asciiTheme="minorEastAsia" w:eastAsiaTheme="minorEastAsia" w:hAnsiTheme="minorEastAsia"/>
          <w:sz w:val="24"/>
        </w:rPr>
      </w:pPr>
    </w:p>
    <w:p w:rsidR="00BA088E" w:rsidRPr="001A0DF2" w:rsidRDefault="00BA088E">
      <w:pPr>
        <w:snapToGrid w:val="0"/>
        <w:spacing w:line="240" w:lineRule="atLeast"/>
        <w:jc w:val="center"/>
        <w:rPr>
          <w:rFonts w:asciiTheme="minorEastAsia" w:eastAsiaTheme="minorEastAsia" w:hAnsiTheme="minorEastAsia"/>
          <w:b/>
          <w:bCs/>
          <w:sz w:val="24"/>
        </w:rPr>
      </w:pPr>
    </w:p>
    <w:p w:rsidR="00BA088E" w:rsidRPr="001A0DF2" w:rsidRDefault="00BA088E">
      <w:pPr>
        <w:snapToGrid w:val="0"/>
        <w:spacing w:line="240" w:lineRule="atLeast"/>
        <w:jc w:val="left"/>
        <w:rPr>
          <w:rFonts w:asciiTheme="minorEastAsia" w:eastAsiaTheme="minorEastAsia" w:hAnsiTheme="minorEastAsia"/>
          <w:b/>
          <w:bCs/>
          <w:sz w:val="24"/>
        </w:rPr>
      </w:pPr>
    </w:p>
    <w:p w:rsidR="00BA088E" w:rsidRPr="001A0DF2" w:rsidRDefault="00BA088E">
      <w:pPr>
        <w:snapToGrid w:val="0"/>
        <w:spacing w:line="240" w:lineRule="atLeast"/>
        <w:jc w:val="left"/>
        <w:rPr>
          <w:rFonts w:asciiTheme="minorEastAsia" w:eastAsiaTheme="minorEastAsia" w:hAnsiTheme="minorEastAsia"/>
          <w:b/>
          <w:bCs/>
          <w:sz w:val="24"/>
        </w:rPr>
      </w:pPr>
    </w:p>
    <w:p w:rsidR="00BA088E" w:rsidRPr="001A0DF2" w:rsidRDefault="00BA088E">
      <w:pPr>
        <w:rPr>
          <w:rFonts w:asciiTheme="minorEastAsia" w:eastAsiaTheme="minorEastAsia" w:hAnsiTheme="minorEastAsia"/>
          <w:b/>
          <w:bCs/>
          <w:sz w:val="24"/>
        </w:rPr>
        <w:sectPr w:rsidR="00BA088E" w:rsidRPr="001A0DF2">
          <w:pgSz w:w="11906" w:h="16838"/>
          <w:pgMar w:top="1418" w:right="1474" w:bottom="1418" w:left="1474" w:header="851" w:footer="992" w:gutter="0"/>
          <w:cols w:space="720"/>
          <w:docGrid w:type="lines" w:linePitch="312"/>
        </w:sectPr>
      </w:pPr>
    </w:p>
    <w:p w:rsidR="00BA088E" w:rsidRPr="001A0DF2" w:rsidRDefault="00CC0D58">
      <w:pPr>
        <w:snapToGrid w:val="0"/>
        <w:spacing w:line="300" w:lineRule="auto"/>
        <w:jc w:val="center"/>
        <w:outlineLvl w:val="0"/>
        <w:rPr>
          <w:rFonts w:asciiTheme="minorEastAsia" w:eastAsiaTheme="minorEastAsia" w:hAnsiTheme="minorEastAsia"/>
          <w:sz w:val="24"/>
          <w:lang w:bidi="zh-CN"/>
        </w:rPr>
      </w:pPr>
      <w:r w:rsidRPr="001A0DF2">
        <w:rPr>
          <w:rFonts w:asciiTheme="minorEastAsia" w:eastAsiaTheme="minorEastAsia" w:hAnsiTheme="minorEastAsia" w:hint="eastAsia"/>
          <w:b/>
          <w:bCs/>
          <w:sz w:val="28"/>
          <w:szCs w:val="28"/>
          <w:lang w:bidi="zh-CN"/>
        </w:rPr>
        <w:lastRenderedPageBreak/>
        <w:t>2、</w:t>
      </w:r>
      <w:r w:rsidRPr="001A0DF2">
        <w:rPr>
          <w:rFonts w:asciiTheme="minorEastAsia" w:eastAsiaTheme="minorEastAsia" w:hAnsiTheme="minorEastAsia" w:cs="宋体" w:hint="eastAsia"/>
          <w:b/>
          <w:sz w:val="28"/>
          <w:szCs w:val="28"/>
        </w:rPr>
        <w:t>供应商信用承诺书</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为营造公开、公平、公正的公共资源交易环境，树立诚信守法的投标人形象，本人代表本单位作出以下承诺：</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一、本单位对所提交的单位基本信息、单位负责人、项目负责人、技术负责人、从业资质和资格、业绩、财务状况、信誉等所有资料，均合法、真实、准确、有效，无任何伪造、修改、虚假成分；</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二、严格依照国家和省、市、县关于招标投标等方面的法律、法规、规章、规范性文件，参加公共资源交易招标投标活动；积极履行社会责任，促进廉政建设；</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三、严格遵守即时信息公示规定，及时更新公共资源交易中心主体信息库中信息；</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四、自我约束、自我管理，守合同、重信用，不参与围标串标、弄虚作假、骗取中标、干扰评标、违约毁约、恶意投诉等行为，主动维护公共资源交易招标投标的良好秩序；</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五、本单位自愿接受招标投标有关行政监督部门的依法检查。如发生违法违规或不良行为或存在其他法律法规对招标投标行为予以限制的情形，自愿接受招标投标有关行政监督部门依法给予的行政处罚（处理），并依法承担相应的法律责任；</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六、自觉接受政府部门、行业组织、社会公众、新闻舆论等监督；</w:t>
      </w:r>
    </w:p>
    <w:p w:rsidR="00BA088E" w:rsidRPr="001A0DF2" w:rsidRDefault="00CC0D58">
      <w:pPr>
        <w:spacing w:line="360" w:lineRule="auto"/>
        <w:ind w:firstLineChars="200" w:firstLine="480"/>
        <w:rPr>
          <w:rFonts w:asciiTheme="minorEastAsia" w:eastAsiaTheme="minorEastAsia" w:hAnsiTheme="minorEastAsia" w:cs="宋体"/>
          <w:kern w:val="0"/>
          <w:sz w:val="24"/>
          <w:lang w:val="zh-CN"/>
        </w:rPr>
      </w:pPr>
      <w:r w:rsidRPr="001A0DF2">
        <w:rPr>
          <w:rFonts w:asciiTheme="minorEastAsia" w:eastAsiaTheme="minorEastAsia" w:hAnsiTheme="minorEastAsia" w:cs="宋体" w:hint="eastAsia"/>
          <w:kern w:val="0"/>
          <w:sz w:val="24"/>
          <w:lang w:val="zh-CN"/>
        </w:rPr>
        <w:t>七、上述承诺已向本单位员工作了宣传教育；</w:t>
      </w:r>
    </w:p>
    <w:p w:rsidR="00BA088E" w:rsidRPr="001A0DF2" w:rsidRDefault="00CC0D58">
      <w:pPr>
        <w:spacing w:line="360" w:lineRule="auto"/>
        <w:ind w:firstLineChars="200" w:firstLine="482"/>
        <w:rPr>
          <w:rFonts w:asciiTheme="minorEastAsia" w:eastAsiaTheme="minorEastAsia" w:hAnsiTheme="minorEastAsia" w:cs="宋体"/>
          <w:b/>
          <w:kern w:val="0"/>
          <w:sz w:val="24"/>
          <w:lang w:val="zh-CN"/>
        </w:rPr>
      </w:pPr>
      <w:r w:rsidRPr="001A0DF2">
        <w:rPr>
          <w:rFonts w:asciiTheme="minorEastAsia" w:eastAsiaTheme="minorEastAsia" w:hAnsiTheme="minorEastAsia" w:cs="宋体" w:hint="eastAsia"/>
          <w:b/>
          <w:kern w:val="0"/>
          <w:sz w:val="24"/>
          <w:lang w:val="zh-CN"/>
        </w:rPr>
        <w:t>如有违反上述承诺的不良行为，本单位同意将其予以上网公示。</w:t>
      </w:r>
    </w:p>
    <w:p w:rsidR="00BA088E" w:rsidRPr="001A0DF2" w:rsidRDefault="00BA088E">
      <w:pPr>
        <w:spacing w:line="360" w:lineRule="auto"/>
        <w:rPr>
          <w:rFonts w:asciiTheme="minorEastAsia" w:eastAsiaTheme="minorEastAsia" w:hAnsiTheme="minorEastAsia" w:cs="宋体"/>
          <w:kern w:val="0"/>
          <w:sz w:val="24"/>
          <w:lang w:val="zh-CN"/>
        </w:rPr>
      </w:pPr>
    </w:p>
    <w:p w:rsidR="00BA088E" w:rsidRPr="001A0DF2" w:rsidRDefault="00BA088E">
      <w:pPr>
        <w:spacing w:line="360" w:lineRule="auto"/>
        <w:ind w:firstLineChars="1900" w:firstLine="4560"/>
        <w:rPr>
          <w:rFonts w:asciiTheme="minorEastAsia" w:eastAsiaTheme="minorEastAsia" w:hAnsiTheme="minorEastAsia" w:cs="宋体"/>
          <w:kern w:val="0"/>
          <w:sz w:val="24"/>
          <w:lang w:val="zh-CN"/>
        </w:rPr>
      </w:pPr>
    </w:p>
    <w:p w:rsidR="00BA088E" w:rsidRPr="001A0DF2" w:rsidRDefault="00CC0D58">
      <w:pPr>
        <w:spacing w:line="360" w:lineRule="auto"/>
        <w:ind w:firstLineChars="1100" w:firstLine="3080"/>
        <w:rPr>
          <w:rFonts w:asciiTheme="minorEastAsia" w:eastAsiaTheme="minorEastAsia" w:hAnsiTheme="minorEastAsia" w:cs="宋体"/>
          <w:kern w:val="0"/>
          <w:sz w:val="28"/>
          <w:szCs w:val="28"/>
          <w:u w:val="single"/>
          <w:lang w:val="zh-CN"/>
        </w:rPr>
      </w:pPr>
      <w:r w:rsidRPr="001A0DF2">
        <w:rPr>
          <w:rFonts w:asciiTheme="minorEastAsia" w:eastAsiaTheme="minorEastAsia" w:hAnsiTheme="minorEastAsia" w:cs="宋体" w:hint="eastAsia"/>
          <w:kern w:val="0"/>
          <w:sz w:val="28"/>
          <w:szCs w:val="28"/>
          <w:lang w:val="zh-CN"/>
        </w:rPr>
        <w:t>投标供应商全称(盖公章)：</w:t>
      </w:r>
    </w:p>
    <w:p w:rsidR="00BA088E" w:rsidRPr="001A0DF2" w:rsidRDefault="00CC0D58">
      <w:pPr>
        <w:spacing w:line="360" w:lineRule="auto"/>
        <w:ind w:firstLineChars="1100" w:firstLine="3080"/>
        <w:rPr>
          <w:rFonts w:asciiTheme="minorEastAsia" w:eastAsiaTheme="minorEastAsia" w:hAnsiTheme="minorEastAsia" w:cs="宋体"/>
          <w:sz w:val="28"/>
          <w:szCs w:val="28"/>
          <w:u w:val="single"/>
          <w:lang w:val="zh-CN"/>
        </w:rPr>
      </w:pPr>
      <w:r w:rsidRPr="001A0DF2">
        <w:rPr>
          <w:rFonts w:asciiTheme="minorEastAsia" w:eastAsiaTheme="minorEastAsia" w:hAnsiTheme="minorEastAsia" w:cs="宋体" w:hint="eastAsia"/>
          <w:kern w:val="0"/>
          <w:sz w:val="28"/>
          <w:szCs w:val="28"/>
          <w:lang w:val="zh-CN"/>
        </w:rPr>
        <w:t>法定代表人（签字或盖章）：</w:t>
      </w:r>
    </w:p>
    <w:p w:rsidR="00BA088E" w:rsidRPr="001A0DF2" w:rsidRDefault="00CC0D58">
      <w:pPr>
        <w:spacing w:line="360" w:lineRule="auto"/>
        <w:ind w:firstLineChars="1100" w:firstLine="3080"/>
        <w:rPr>
          <w:rFonts w:asciiTheme="minorEastAsia" w:eastAsiaTheme="minorEastAsia" w:hAnsiTheme="minorEastAsia" w:cs="宋体"/>
          <w:kern w:val="0"/>
          <w:sz w:val="28"/>
          <w:szCs w:val="28"/>
          <w:lang w:val="zh-CN"/>
        </w:rPr>
      </w:pPr>
      <w:r w:rsidRPr="001A0DF2">
        <w:rPr>
          <w:rFonts w:asciiTheme="minorEastAsia" w:eastAsiaTheme="minorEastAsia" w:hAnsiTheme="minorEastAsia" w:cs="宋体" w:hint="eastAsia"/>
          <w:kern w:val="0"/>
          <w:sz w:val="28"/>
          <w:szCs w:val="28"/>
          <w:lang w:val="zh-CN"/>
        </w:rPr>
        <w:t>时间：  年  月   日</w:t>
      </w:r>
    </w:p>
    <w:p w:rsidR="00BA088E" w:rsidRPr="001A0DF2" w:rsidRDefault="00BA088E">
      <w:pPr>
        <w:spacing w:line="460" w:lineRule="exact"/>
        <w:jc w:val="center"/>
        <w:rPr>
          <w:rFonts w:asciiTheme="minorEastAsia" w:eastAsiaTheme="minorEastAsia" w:hAnsiTheme="minorEastAsia"/>
          <w:b/>
          <w:sz w:val="32"/>
          <w:szCs w:val="32"/>
        </w:rPr>
      </w:pPr>
    </w:p>
    <w:p w:rsidR="00BA088E" w:rsidRPr="001A0DF2" w:rsidRDefault="00BA088E">
      <w:pPr>
        <w:spacing w:line="460" w:lineRule="exact"/>
        <w:jc w:val="center"/>
        <w:rPr>
          <w:rFonts w:asciiTheme="minorEastAsia" w:eastAsiaTheme="minorEastAsia" w:hAnsiTheme="minorEastAsia"/>
          <w:b/>
          <w:sz w:val="32"/>
          <w:szCs w:val="32"/>
        </w:rPr>
      </w:pPr>
    </w:p>
    <w:p w:rsidR="00BA088E" w:rsidRPr="001A0DF2" w:rsidRDefault="00BA088E">
      <w:pPr>
        <w:spacing w:line="460" w:lineRule="exact"/>
        <w:jc w:val="center"/>
        <w:rPr>
          <w:rFonts w:asciiTheme="minorEastAsia" w:eastAsiaTheme="minorEastAsia" w:hAnsiTheme="minorEastAsia"/>
          <w:b/>
          <w:sz w:val="32"/>
          <w:szCs w:val="32"/>
        </w:rPr>
      </w:pPr>
    </w:p>
    <w:p w:rsidR="00BA088E" w:rsidRPr="001A0DF2" w:rsidRDefault="00BA088E">
      <w:pPr>
        <w:spacing w:line="460" w:lineRule="exact"/>
        <w:jc w:val="center"/>
        <w:rPr>
          <w:rFonts w:asciiTheme="minorEastAsia" w:eastAsiaTheme="minorEastAsia" w:hAnsiTheme="minorEastAsia"/>
          <w:b/>
          <w:sz w:val="32"/>
          <w:szCs w:val="32"/>
        </w:rPr>
      </w:pPr>
    </w:p>
    <w:p w:rsidR="00BA088E" w:rsidRPr="001A0DF2" w:rsidRDefault="00BA088E">
      <w:pPr>
        <w:pStyle w:val="a6"/>
        <w:rPr>
          <w:rFonts w:asciiTheme="minorEastAsia" w:eastAsiaTheme="minorEastAsia" w:hAnsiTheme="minorEastAsia"/>
        </w:rPr>
      </w:pPr>
    </w:p>
    <w:p w:rsidR="00BA088E" w:rsidRPr="001A0DF2" w:rsidRDefault="00BA088E">
      <w:pPr>
        <w:spacing w:line="460" w:lineRule="exact"/>
        <w:jc w:val="center"/>
        <w:rPr>
          <w:rFonts w:asciiTheme="minorEastAsia" w:eastAsiaTheme="minorEastAsia" w:hAnsiTheme="minorEastAsia"/>
          <w:b/>
          <w:sz w:val="32"/>
          <w:szCs w:val="32"/>
        </w:rPr>
      </w:pPr>
    </w:p>
    <w:p w:rsidR="00BA088E" w:rsidRPr="001A0DF2" w:rsidRDefault="00CC0D58">
      <w:pPr>
        <w:snapToGrid w:val="0"/>
        <w:spacing w:line="360" w:lineRule="auto"/>
        <w:contextualSpacing/>
        <w:jc w:val="center"/>
        <w:outlineLvl w:val="0"/>
        <w:rPr>
          <w:rFonts w:asciiTheme="minorEastAsia" w:eastAsiaTheme="minorEastAsia" w:hAnsiTheme="minorEastAsia"/>
          <w:bCs/>
          <w:sz w:val="36"/>
          <w:szCs w:val="36"/>
        </w:rPr>
      </w:pPr>
      <w:r w:rsidRPr="001A0DF2">
        <w:rPr>
          <w:rFonts w:asciiTheme="minorEastAsia" w:eastAsiaTheme="minorEastAsia" w:hAnsiTheme="minorEastAsia" w:hint="eastAsia"/>
          <w:bCs/>
          <w:sz w:val="36"/>
          <w:szCs w:val="36"/>
        </w:rPr>
        <w:t>第六部分 合同条款及格式</w:t>
      </w:r>
    </w:p>
    <w:p w:rsidR="00BA088E" w:rsidRPr="001A0DF2" w:rsidRDefault="00CC0D58">
      <w:pPr>
        <w:adjustRightInd w:val="0"/>
        <w:spacing w:line="600" w:lineRule="exact"/>
        <w:jc w:val="center"/>
        <w:textAlignment w:val="baseline"/>
        <w:rPr>
          <w:rFonts w:asciiTheme="minorEastAsia" w:eastAsiaTheme="minorEastAsia" w:hAnsiTheme="minorEastAsia"/>
          <w:b/>
          <w:bCs/>
          <w:kern w:val="0"/>
          <w:sz w:val="36"/>
          <w:szCs w:val="36"/>
        </w:rPr>
      </w:pPr>
      <w:r w:rsidRPr="001A0DF2">
        <w:rPr>
          <w:rFonts w:asciiTheme="minorEastAsia" w:eastAsiaTheme="minorEastAsia" w:hAnsiTheme="minorEastAsia" w:hint="eastAsia"/>
          <w:b/>
          <w:bCs/>
          <w:kern w:val="0"/>
          <w:sz w:val="36"/>
          <w:szCs w:val="36"/>
        </w:rPr>
        <w:t>技术服务合同</w:t>
      </w:r>
    </w:p>
    <w:p w:rsidR="00BA088E" w:rsidRPr="001A0DF2" w:rsidRDefault="00CC0D58" w:rsidP="002B400E">
      <w:pPr>
        <w:autoSpaceDE w:val="0"/>
        <w:autoSpaceDN w:val="0"/>
        <w:adjustRightInd w:val="0"/>
        <w:spacing w:beforeLines="100" w:afterLines="50" w:line="500" w:lineRule="exact"/>
        <w:jc w:val="left"/>
        <w:rPr>
          <w:rFonts w:asciiTheme="minorEastAsia" w:eastAsiaTheme="minorEastAsia" w:hAnsiTheme="minorEastAsia"/>
          <w:b/>
          <w:bCs/>
          <w:sz w:val="24"/>
        </w:rPr>
      </w:pPr>
      <w:r w:rsidRPr="001A0DF2">
        <w:rPr>
          <w:rFonts w:asciiTheme="minorEastAsia" w:eastAsiaTheme="minorEastAsia" w:hAnsiTheme="minorEastAsia" w:hint="eastAsia"/>
          <w:b/>
          <w:bCs/>
          <w:sz w:val="24"/>
        </w:rPr>
        <w:t>发包人:江苏省通州湾江海联动开发示范区建设交通局 （以下简称甲方）</w:t>
      </w:r>
    </w:p>
    <w:p w:rsidR="00BA088E" w:rsidRPr="001A0DF2" w:rsidRDefault="00CC0D58" w:rsidP="002B400E">
      <w:pPr>
        <w:spacing w:beforeLines="50" w:afterLines="50" w:line="500" w:lineRule="exact"/>
        <w:jc w:val="left"/>
        <w:rPr>
          <w:rFonts w:asciiTheme="minorEastAsia" w:eastAsiaTheme="minorEastAsia" w:hAnsiTheme="minorEastAsia" w:cs="宋体"/>
          <w:bCs/>
          <w:sz w:val="24"/>
        </w:rPr>
      </w:pPr>
      <w:r w:rsidRPr="001A0DF2">
        <w:rPr>
          <w:rFonts w:asciiTheme="minorEastAsia" w:eastAsiaTheme="minorEastAsia" w:hAnsiTheme="minorEastAsia" w:hint="eastAsia"/>
          <w:b/>
          <w:bCs/>
          <w:sz w:val="24"/>
        </w:rPr>
        <w:t>承包人: （以下简称乙方）</w:t>
      </w:r>
    </w:p>
    <w:p w:rsidR="00BA088E" w:rsidRPr="001A0DF2" w:rsidRDefault="00CC0D58">
      <w:pPr>
        <w:adjustRightInd w:val="0"/>
        <w:snapToGrid w:val="0"/>
        <w:spacing w:line="440" w:lineRule="exact"/>
        <w:ind w:firstLineChars="200" w:firstLine="480"/>
        <w:jc w:val="left"/>
        <w:rPr>
          <w:rFonts w:asciiTheme="minorEastAsia" w:eastAsiaTheme="minorEastAsia" w:hAnsiTheme="minorEastAsia" w:cs="宋体"/>
          <w:sz w:val="24"/>
        </w:rPr>
      </w:pPr>
      <w:r w:rsidRPr="001A0DF2">
        <w:rPr>
          <w:rFonts w:asciiTheme="minorEastAsia" w:eastAsiaTheme="minorEastAsia" w:hAnsiTheme="minorEastAsia" w:cs="宋体" w:hint="eastAsia"/>
          <w:sz w:val="24"/>
        </w:rPr>
        <w:t>根据《中华人民共和国政府采购法》、《中华人民共和国民法典（合同编）》、相关法律法规及</w:t>
      </w:r>
      <w:r w:rsidRPr="001A0DF2">
        <w:rPr>
          <w:rFonts w:asciiTheme="minorEastAsia" w:eastAsiaTheme="minorEastAsia" w:hAnsiTheme="minorEastAsia" w:cs="宋体" w:hint="eastAsia"/>
          <w:sz w:val="24"/>
          <w:u w:val="single"/>
        </w:rPr>
        <w:t xml:space="preserve"> 通州湾示范区农村公路技术状况检测评定项目 </w:t>
      </w:r>
      <w:r w:rsidRPr="001A0DF2">
        <w:rPr>
          <w:rFonts w:asciiTheme="minorEastAsia" w:eastAsiaTheme="minorEastAsia" w:hAnsiTheme="minorEastAsia" w:cs="宋体" w:hint="eastAsia"/>
          <w:sz w:val="24"/>
        </w:rPr>
        <w:t>采购项目的采购结果、招标文件、中标通知书及投标响应文件，甲乙双方遵循平等、自愿、公平、诚实信用的原则，就</w:t>
      </w:r>
      <w:r w:rsidRPr="001A0DF2">
        <w:rPr>
          <w:rFonts w:asciiTheme="minorEastAsia" w:eastAsiaTheme="minorEastAsia" w:hAnsiTheme="minorEastAsia" w:cs="宋体" w:hint="eastAsia"/>
          <w:sz w:val="24"/>
          <w:u w:val="single"/>
        </w:rPr>
        <w:t xml:space="preserve"> 通州湾示范区农村公路技术状况检测评定项目 </w:t>
      </w:r>
      <w:r w:rsidRPr="001A0DF2">
        <w:rPr>
          <w:rFonts w:asciiTheme="minorEastAsia" w:eastAsiaTheme="minorEastAsia" w:hAnsiTheme="minorEastAsia" w:cs="宋体" w:hint="eastAsia"/>
          <w:sz w:val="24"/>
        </w:rPr>
        <w:t>项目事宜经双方协商一致，订立本合同。</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一、项目概况：</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1、项目的名称：通州湾示范区农村公路技术状况检测评定项目。</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2、项目的地点：江苏省通州湾江海联动开发示范区。</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3、服务内容及范围（规模）：</w:t>
      </w:r>
      <w:r w:rsidR="00B96441" w:rsidRPr="001A0DF2">
        <w:rPr>
          <w:rFonts w:asciiTheme="minorEastAsia" w:eastAsiaTheme="minorEastAsia" w:hAnsiTheme="minorEastAsia" w:cs="Calibri"/>
          <w:kern w:val="0"/>
          <w:sz w:val="24"/>
        </w:rPr>
        <w:t>按照交通运输部关于评定农村公路技术状况的要求和《江苏省农村公路技术状况评定标准》（苏交公农路﹝2015﹞378号）的要求，使用多功能路况快速检测车开展公路技术状况检测评定工作，主要检测评定公路技术状况指数MQI和相应分项指标路面使用性能指数PQI、路基技术状况指数SCI、桥隧构造物技术状况指数BCI、沿线设施技术状况指数TCI五项公路技术指标，并按要求在规定时间节点内提供检测评定报告、检测明细表等相关检测资料，汇总整理有关统计报表，录入相关管理系统软件。同时配合做好国家级四好农村公路示范县区创建和电子地图的录入工作。</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4</w:t>
      </w:r>
      <w:r w:rsidRPr="001A0DF2">
        <w:rPr>
          <w:rFonts w:asciiTheme="minorEastAsia" w:eastAsiaTheme="minorEastAsia" w:hAnsiTheme="minorEastAsia" w:cs="Calibri" w:hint="eastAsia"/>
          <w:kern w:val="0"/>
          <w:sz w:val="24"/>
        </w:rPr>
        <w:t>、签定合同日期：自成交通知书发出之日起30个工作日内按时签约。</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5</w:t>
      </w:r>
      <w:r w:rsidRPr="001A0DF2">
        <w:rPr>
          <w:rFonts w:asciiTheme="minorEastAsia" w:eastAsiaTheme="minorEastAsia" w:hAnsiTheme="minorEastAsia" w:cs="Calibri" w:hint="eastAsia"/>
          <w:kern w:val="0"/>
          <w:sz w:val="24"/>
        </w:rPr>
        <w:t>、</w:t>
      </w:r>
      <w:r w:rsidR="001A0DF2" w:rsidRPr="001A0DF2">
        <w:rPr>
          <w:rFonts w:asciiTheme="minorEastAsia" w:eastAsiaTheme="minorEastAsia" w:hAnsiTheme="minorEastAsia"/>
          <w:szCs w:val="32"/>
        </w:rPr>
        <w:t>合同履行期限：</w:t>
      </w:r>
      <w:r w:rsidR="00B96441" w:rsidRPr="001A0DF2">
        <w:rPr>
          <w:rFonts w:asciiTheme="minorEastAsia" w:eastAsiaTheme="minorEastAsia" w:hAnsiTheme="minorEastAsia" w:cs="Calibri"/>
          <w:kern w:val="0"/>
          <w:sz w:val="24"/>
        </w:rPr>
        <w:t>按甲方时间节点要求，县乡村道全覆盖2次，完成检测提供检测报告，并完成有关报表统计，录入相关管理系统软件。</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sz w:val="24"/>
        </w:rPr>
      </w:pPr>
      <w:r w:rsidRPr="001A0DF2">
        <w:rPr>
          <w:rFonts w:asciiTheme="minorEastAsia" w:eastAsiaTheme="minorEastAsia" w:hAnsiTheme="minorEastAsia" w:cs="Calibri"/>
          <w:kern w:val="0"/>
          <w:sz w:val="24"/>
        </w:rPr>
        <w:t>6</w:t>
      </w:r>
      <w:r w:rsidRPr="001A0DF2">
        <w:rPr>
          <w:rFonts w:asciiTheme="minorEastAsia" w:eastAsiaTheme="minorEastAsia" w:hAnsiTheme="minorEastAsia" w:cs="Calibri" w:hint="eastAsia"/>
          <w:kern w:val="0"/>
          <w:sz w:val="24"/>
        </w:rPr>
        <w:t>、交付地点：通州湾示范区商务大厦二楼。</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二、合同金额：</w:t>
      </w:r>
    </w:p>
    <w:p w:rsidR="00BA088E" w:rsidRPr="001A0DF2" w:rsidRDefault="00CC0D58">
      <w:pPr>
        <w:spacing w:line="440" w:lineRule="exact"/>
        <w:ind w:firstLineChars="200" w:firstLine="480"/>
        <w:rPr>
          <w:rFonts w:asciiTheme="minorEastAsia" w:eastAsiaTheme="minorEastAsia" w:hAnsiTheme="minorEastAsia"/>
          <w:sz w:val="24"/>
        </w:rPr>
      </w:pPr>
      <w:r w:rsidRPr="001A0DF2">
        <w:rPr>
          <w:rFonts w:asciiTheme="minorEastAsia" w:eastAsiaTheme="minorEastAsia" w:hAnsiTheme="minorEastAsia" w:cs="Calibri"/>
          <w:kern w:val="0"/>
          <w:sz w:val="24"/>
        </w:rPr>
        <w:t>1</w:t>
      </w:r>
      <w:r w:rsidRPr="001A0DF2">
        <w:rPr>
          <w:rFonts w:asciiTheme="minorEastAsia" w:eastAsiaTheme="minorEastAsia" w:hAnsiTheme="minorEastAsia" w:cs="Calibri" w:hint="eastAsia"/>
          <w:kern w:val="0"/>
          <w:sz w:val="24"/>
        </w:rPr>
        <w:t>、本合同金额为人民币（大写）：</w:t>
      </w:r>
      <w:r w:rsidRPr="001A0DF2">
        <w:rPr>
          <w:rFonts w:asciiTheme="minorEastAsia" w:eastAsiaTheme="minorEastAsia" w:hAnsiTheme="minorEastAsia" w:cs="Calibri" w:hint="eastAsia"/>
          <w:kern w:val="0"/>
          <w:sz w:val="24"/>
          <w:u w:val="single"/>
        </w:rPr>
        <w:t>_</w:t>
      </w:r>
      <w:r w:rsidR="001A0DF2" w:rsidRPr="001A0DF2">
        <w:rPr>
          <w:rFonts w:asciiTheme="minorEastAsia" w:eastAsiaTheme="minorEastAsia" w:hAnsiTheme="minorEastAsia" w:cs="Calibri" w:hint="eastAsia"/>
          <w:kern w:val="0"/>
          <w:sz w:val="24"/>
          <w:u w:val="single"/>
        </w:rPr>
        <w:t xml:space="preserve">       </w:t>
      </w:r>
      <w:r w:rsidRPr="001A0DF2">
        <w:rPr>
          <w:rFonts w:asciiTheme="minorEastAsia" w:eastAsiaTheme="minorEastAsia" w:hAnsiTheme="minorEastAsia" w:cs="Calibri" w:hint="eastAsia"/>
          <w:kern w:val="0"/>
          <w:sz w:val="24"/>
          <w:u w:val="single"/>
        </w:rPr>
        <w:t>元</w:t>
      </w:r>
      <w:r w:rsidRPr="001A0DF2">
        <w:rPr>
          <w:rFonts w:asciiTheme="minorEastAsia" w:eastAsiaTheme="minorEastAsia" w:hAnsiTheme="minorEastAsia" w:cs="Calibri" w:hint="eastAsia"/>
          <w:kern w:val="0"/>
          <w:sz w:val="24"/>
        </w:rPr>
        <w:t>_（¥</w:t>
      </w:r>
      <w:r w:rsidRPr="001A0DF2">
        <w:rPr>
          <w:rFonts w:asciiTheme="minorEastAsia" w:eastAsiaTheme="minorEastAsia" w:hAnsiTheme="minorEastAsia" w:cs="Calibri" w:hint="eastAsia"/>
          <w:kern w:val="0"/>
          <w:sz w:val="24"/>
          <w:u w:val="single"/>
        </w:rPr>
        <w:t>_</w:t>
      </w:r>
      <w:r w:rsidR="001A0DF2" w:rsidRPr="001A0DF2">
        <w:rPr>
          <w:rFonts w:asciiTheme="minorEastAsia" w:eastAsiaTheme="minorEastAsia" w:hAnsiTheme="minorEastAsia" w:cs="Calibri" w:hint="eastAsia"/>
          <w:kern w:val="0"/>
          <w:sz w:val="24"/>
          <w:u w:val="single"/>
        </w:rPr>
        <w:t xml:space="preserve">    </w:t>
      </w:r>
      <w:r w:rsidRPr="001A0DF2">
        <w:rPr>
          <w:rFonts w:asciiTheme="minorEastAsia" w:eastAsiaTheme="minorEastAsia" w:hAnsiTheme="minorEastAsia" w:cs="Calibri" w:hint="eastAsia"/>
          <w:kern w:val="0"/>
          <w:sz w:val="24"/>
          <w:u w:val="single"/>
        </w:rPr>
        <w:t>元</w:t>
      </w:r>
      <w:r w:rsidRPr="001A0DF2">
        <w:rPr>
          <w:rFonts w:asciiTheme="minorEastAsia" w:eastAsiaTheme="minorEastAsia" w:hAnsiTheme="minorEastAsia" w:cs="Calibri" w:hint="eastAsia"/>
          <w:kern w:val="0"/>
          <w:sz w:val="24"/>
        </w:rPr>
        <w:t>）</w:t>
      </w:r>
      <w:r w:rsidRPr="001A0DF2">
        <w:rPr>
          <w:rFonts w:asciiTheme="minorEastAsia" w:eastAsiaTheme="minorEastAsia" w:hAnsiTheme="minorEastAsia" w:cs="宋体" w:hint="eastAsia"/>
          <w:kern w:val="0"/>
          <w:sz w:val="24"/>
        </w:rPr>
        <w:t>。</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lastRenderedPageBreak/>
        <w:t>本合同价款包含所有乙方提供合同约定产品和服务的报酬及乙方提供合同中产品和服务所支出的必要费用，甲方在上述合同价款之外不再向乙方支付其他任何费用。</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三、技术资料：</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1、乙方应按采购文件规定的时间向甲方提供服务（包含与服务相关的产品）的有关技术资料。</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2、</w:t>
      </w:r>
      <w:r w:rsidRPr="001A0DF2">
        <w:rPr>
          <w:rFonts w:asciiTheme="minorEastAsia" w:eastAsiaTheme="minorEastAsia" w:hAnsiTheme="minorEastAsia" w:cs="Courier New"/>
          <w:sz w:val="24"/>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四、知识产权、</w:t>
      </w:r>
      <w:r w:rsidRPr="001A0DF2">
        <w:rPr>
          <w:rFonts w:asciiTheme="minorEastAsia" w:eastAsiaTheme="minorEastAsia" w:hAnsiTheme="minorEastAsia"/>
          <w:b/>
          <w:sz w:val="24"/>
        </w:rPr>
        <w:t>产权担保</w:t>
      </w:r>
      <w:r w:rsidRPr="001A0DF2">
        <w:rPr>
          <w:rFonts w:asciiTheme="minorEastAsia" w:eastAsiaTheme="minorEastAsia" w:hAnsiTheme="minorEastAsia" w:hint="eastAsia"/>
          <w:b/>
          <w:sz w:val="24"/>
        </w:rPr>
        <w:t>：</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1</w:t>
      </w:r>
      <w:r w:rsidRPr="001A0DF2">
        <w:rPr>
          <w:rFonts w:asciiTheme="minorEastAsia" w:eastAsiaTheme="minorEastAsia" w:hAnsiTheme="minorEastAsia" w:cs="Calibri" w:hint="eastAsia"/>
          <w:kern w:val="0"/>
          <w:sz w:val="24"/>
        </w:rPr>
        <w:t>、乙方应保证甲方在使用、接受本合同服务（包含与服务相关的产品）或其任何一部分时不受第三方提出侵犯其专利权、版权、商标权和工业设计权等知识产权的起诉。一旦出现侵权，由乙方负全部责任。</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2、乙方保证所交付的服务（包含与服务相关的产品）的所有权完全属于乙方且无任何抵押、查封等产权瑕疵。</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五、履约保证金：</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1</w:t>
      </w:r>
      <w:r w:rsidRPr="001A0DF2">
        <w:rPr>
          <w:rFonts w:asciiTheme="minorEastAsia" w:eastAsiaTheme="minorEastAsia" w:hAnsiTheme="minorEastAsia" w:cs="Calibri" w:hint="eastAsia"/>
          <w:kern w:val="0"/>
          <w:sz w:val="24"/>
        </w:rPr>
        <w:t>、乙方交纳人民币</w:t>
      </w:r>
      <w:r w:rsidRPr="001A0DF2">
        <w:rPr>
          <w:rFonts w:asciiTheme="minorEastAsia" w:eastAsiaTheme="minorEastAsia" w:hAnsiTheme="minorEastAsia" w:cs="Calibri" w:hint="eastAsia"/>
          <w:kern w:val="0"/>
          <w:sz w:val="24"/>
          <w:u w:val="single"/>
        </w:rPr>
        <w:t>元</w:t>
      </w:r>
      <w:r w:rsidRPr="001A0DF2">
        <w:rPr>
          <w:rFonts w:asciiTheme="minorEastAsia" w:eastAsiaTheme="minorEastAsia" w:hAnsiTheme="minorEastAsia" w:cs="Calibri" w:hint="eastAsia"/>
          <w:kern w:val="0"/>
          <w:sz w:val="24"/>
        </w:rPr>
        <w:t>作为本合同的履约保证金。</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2</w:t>
      </w:r>
      <w:r w:rsidRPr="001A0DF2">
        <w:rPr>
          <w:rFonts w:asciiTheme="minorEastAsia" w:eastAsiaTheme="minorEastAsia" w:hAnsiTheme="minorEastAsia" w:cs="Calibri" w:hint="eastAsia"/>
          <w:kern w:val="0"/>
          <w:sz w:val="24"/>
        </w:rPr>
        <w:t>、在合同期满验收合格后退还（无息）。</w:t>
      </w:r>
    </w:p>
    <w:p w:rsidR="00BA088E" w:rsidRPr="001A0DF2" w:rsidRDefault="00CC0D58" w:rsidP="002B400E">
      <w:pPr>
        <w:tabs>
          <w:tab w:val="left" w:pos="2800"/>
        </w:tabs>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六、实施和管理：</w:t>
      </w:r>
      <w:r w:rsidRPr="001A0DF2">
        <w:rPr>
          <w:rFonts w:asciiTheme="minorEastAsia" w:eastAsiaTheme="minorEastAsia" w:hAnsiTheme="minorEastAsia" w:cs="Calibri" w:hint="eastAsia"/>
          <w:b/>
          <w:sz w:val="24"/>
        </w:rPr>
        <w:tab/>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1、本项目不得转包，如发现立即取消乙方的承包资格，并由乙方承担甲方由此发生的一切经济损失。</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2、乙方需自行踏勘现场，不得因现场情况不明，而要求增加费用。</w:t>
      </w:r>
    </w:p>
    <w:p w:rsidR="00BA088E" w:rsidRPr="001A0DF2" w:rsidRDefault="00CC0D58">
      <w:pPr>
        <w:adjustRightInd w:val="0"/>
        <w:spacing w:line="440" w:lineRule="exact"/>
        <w:ind w:firstLineChars="200" w:firstLine="480"/>
        <w:contextualSpacing/>
        <w:rPr>
          <w:rFonts w:asciiTheme="minorEastAsia" w:eastAsiaTheme="minorEastAsia" w:hAnsiTheme="minorEastAsia" w:cs="Calibri"/>
          <w:kern w:val="0"/>
          <w:sz w:val="24"/>
        </w:rPr>
      </w:pPr>
      <w:r w:rsidRPr="001A0DF2">
        <w:rPr>
          <w:rFonts w:asciiTheme="minorEastAsia" w:eastAsiaTheme="minorEastAsia" w:hAnsiTheme="minorEastAsia" w:cs="Calibri" w:hint="eastAsia"/>
          <w:kern w:val="0"/>
          <w:sz w:val="24"/>
        </w:rPr>
        <w:t>3、乙方在实施过程中需采取保证人员和设施的安全措施，一旦发生安全事故责任，由乙方承担。</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七、合同款支付</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1</w:t>
      </w:r>
      <w:r w:rsidRPr="001A0DF2">
        <w:rPr>
          <w:rFonts w:asciiTheme="minorEastAsia" w:eastAsiaTheme="minorEastAsia" w:hAnsiTheme="minorEastAsia" w:cs="Calibri" w:hint="eastAsia"/>
          <w:kern w:val="0"/>
          <w:sz w:val="24"/>
        </w:rPr>
        <w:t>、付款方式：</w:t>
      </w:r>
    </w:p>
    <w:p w:rsidR="001A0DF2" w:rsidRPr="001A0DF2" w:rsidRDefault="00CC0D58" w:rsidP="001A0DF2">
      <w:pPr>
        <w:spacing w:line="440" w:lineRule="exact"/>
        <w:ind w:firstLineChars="200" w:firstLine="482"/>
        <w:rPr>
          <w:rFonts w:asciiTheme="minorEastAsia" w:eastAsiaTheme="minorEastAsia" w:hAnsiTheme="minorEastAsia" w:cs="Calibri"/>
          <w:b/>
          <w:bCs/>
          <w:kern w:val="0"/>
          <w:sz w:val="24"/>
        </w:rPr>
      </w:pPr>
      <w:r w:rsidRPr="001A0DF2">
        <w:rPr>
          <w:rFonts w:asciiTheme="minorEastAsia" w:eastAsiaTheme="minorEastAsia" w:hAnsiTheme="minorEastAsia" w:cs="Calibri" w:hint="eastAsia"/>
          <w:b/>
          <w:bCs/>
          <w:kern w:val="0"/>
          <w:sz w:val="24"/>
        </w:rPr>
        <w:t>本项目采用</w:t>
      </w:r>
      <w:r w:rsidRPr="001A0DF2">
        <w:rPr>
          <w:rFonts w:asciiTheme="minorEastAsia" w:eastAsiaTheme="minorEastAsia" w:hAnsiTheme="minorEastAsia" w:cs="Calibri" w:hint="eastAsia"/>
          <w:b/>
          <w:bCs/>
          <w:kern w:val="0"/>
          <w:sz w:val="24"/>
          <w:u w:val="single"/>
        </w:rPr>
        <w:t>固定总价</w:t>
      </w:r>
      <w:r w:rsidRPr="001A0DF2">
        <w:rPr>
          <w:rFonts w:asciiTheme="minorEastAsia" w:eastAsiaTheme="minorEastAsia" w:hAnsiTheme="minorEastAsia" w:cs="Calibri" w:hint="eastAsia"/>
          <w:b/>
          <w:bCs/>
          <w:kern w:val="0"/>
          <w:sz w:val="24"/>
        </w:rPr>
        <w:t>报价，</w:t>
      </w:r>
      <w:r w:rsidR="001A0DF2" w:rsidRPr="001A0DF2">
        <w:rPr>
          <w:rFonts w:asciiTheme="minorEastAsia" w:eastAsiaTheme="minorEastAsia" w:hAnsiTheme="minorEastAsia" w:cs="Calibri" w:hint="eastAsia"/>
          <w:b/>
          <w:bCs/>
          <w:kern w:val="0"/>
          <w:sz w:val="24"/>
        </w:rPr>
        <w:t>项目含县乡村道全覆盖2次检测，第一次完成检测评定并提交正式检测报告后支付50%，第二次完成检测评定并提交正式检测报告、录入系统软件后支付50% 。每次支付前，乙方应出具项目所在地税务部门开具的相应金额</w:t>
      </w:r>
      <w:r w:rsidR="001A0DF2" w:rsidRPr="001A0DF2">
        <w:rPr>
          <w:rFonts w:asciiTheme="minorEastAsia" w:eastAsiaTheme="minorEastAsia" w:hAnsiTheme="minorEastAsia" w:cs="Calibri" w:hint="eastAsia"/>
          <w:b/>
          <w:bCs/>
          <w:kern w:val="0"/>
          <w:sz w:val="24"/>
        </w:rPr>
        <w:lastRenderedPageBreak/>
        <w:t>的税务发票。</w:t>
      </w:r>
    </w:p>
    <w:p w:rsidR="00BA088E" w:rsidRPr="001A0DF2" w:rsidRDefault="00CC0D58" w:rsidP="001A0DF2">
      <w:pPr>
        <w:spacing w:line="440" w:lineRule="exact"/>
        <w:ind w:firstLineChars="200" w:firstLine="482"/>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八、税费</w:t>
      </w:r>
    </w:p>
    <w:p w:rsidR="00BA088E" w:rsidRPr="001A0DF2" w:rsidRDefault="00CC0D58">
      <w:pPr>
        <w:spacing w:line="440" w:lineRule="exact"/>
        <w:ind w:firstLineChars="200" w:firstLine="480"/>
        <w:rPr>
          <w:rFonts w:asciiTheme="minorEastAsia" w:eastAsiaTheme="minorEastAsia" w:hAnsiTheme="minorEastAsia" w:cs="Calibri"/>
          <w:kern w:val="0"/>
          <w:sz w:val="24"/>
        </w:rPr>
      </w:pPr>
      <w:r w:rsidRPr="001A0DF2">
        <w:rPr>
          <w:rFonts w:asciiTheme="minorEastAsia" w:eastAsiaTheme="minorEastAsia" w:hAnsiTheme="minorEastAsia" w:cs="Calibri"/>
          <w:kern w:val="0"/>
          <w:sz w:val="24"/>
        </w:rPr>
        <w:t>1</w:t>
      </w:r>
      <w:r w:rsidRPr="001A0DF2">
        <w:rPr>
          <w:rFonts w:asciiTheme="minorEastAsia" w:eastAsiaTheme="minorEastAsia" w:hAnsiTheme="minorEastAsia" w:cs="Calibri" w:hint="eastAsia"/>
          <w:kern w:val="0"/>
          <w:sz w:val="24"/>
        </w:rPr>
        <w:t>、本合同执行中相关的一切税费均由乙方负担。</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九、项目内容：</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检测设备应采用甲方认可的、满足国标《公路路基路面现场测试规程》（JTG3450-2019）、《公路技术状况评定标准》（JTG 5210-2018）、《公路路面技术状况自动化检测规程》（JTG/T E61-2014）、《农村公路养护技术规范》（JTG T 5190-2019）、《多功能路况快速检测设备》（GB/T 26764-2011）的多功能路况快速检测设备，即能以车流速度（非稳态速度）自动检测路面平整度、路面破损、前方图像、空间定位等路况信息的一体化智能检测系统，具体完成工作内容包括但不限于：</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1、完成设备标定或校验。按照甲方要求，所有参与本项目的多功能路况快速检测设备必须进行设备标定和校验工作。设备标定需由具有相应资质单位出具平整度检定证书，且处于有效期内（有效期为一年）；</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2、明确工作任务，确定组织方式，细化实施步骤并提出具体要求，制定质量、安全等保障措施，严肃工作纪律。</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3、项目检测指标要求： </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依据《公路技术状况评定标准》（JTG 5210-2018）、《多功能路况快速检测设备》（GB/T 26764-2011）、《公路路面技术状况自动化检测规程》（JTG/T E61-2014）、《江苏省农村公路技术状况评定标准》（苏交公农路﹝2015﹞378号）等有关规定，路况检测数据采集、数据处理和技术状况评定、路况分析和养护建议。</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4、根据交通运输部颁布实施的《公路路面技术状况自动化检测规程》（JTG/T E61-2014） 进行检测路段的数据采集、存储和输出。在完成每检测任务后，按规定的格式和要求将所检测区域的原始检测数据录入相关管理系统软件。</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5、充分关注和保障参与项目的所有工作人员的安全，采取有效措施，使现场和本项目的实施保持有条不紊，以免使上述人员的安全受到威胁。 </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6、主要人员要求 </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（1）项目负责人：</w:t>
      </w:r>
      <w:r w:rsidR="001A0DF2"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w:t>
      </w:r>
      <w:r w:rsidR="001A0DF2"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资格证书：。</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w:t>
      </w:r>
      <w:r w:rsidRPr="001A0DF2">
        <w:rPr>
          <w:rFonts w:asciiTheme="minorEastAsia" w:eastAsiaTheme="minorEastAsia" w:hAnsiTheme="minorEastAsia" w:cs="宋体"/>
          <w:sz w:val="24"/>
        </w:rPr>
        <w:t>2</w:t>
      </w:r>
      <w:r w:rsidRPr="001A0DF2">
        <w:rPr>
          <w:rFonts w:asciiTheme="minorEastAsia" w:eastAsiaTheme="minorEastAsia" w:hAnsiTheme="minorEastAsia" w:cs="宋体" w:hint="eastAsia"/>
          <w:sz w:val="24"/>
        </w:rPr>
        <w:t>）试验检测工程师：</w:t>
      </w:r>
      <w:r w:rsidR="001A0DF2"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。资格证书：</w:t>
      </w:r>
      <w:r w:rsidR="001A0DF2" w:rsidRPr="001A0DF2">
        <w:rPr>
          <w:rFonts w:asciiTheme="minorEastAsia" w:eastAsiaTheme="minorEastAsia" w:hAnsiTheme="minorEastAsia" w:cs="宋体" w:hint="eastAsia"/>
          <w:sz w:val="24"/>
        </w:rPr>
        <w:t xml:space="preserve">        </w:t>
      </w:r>
      <w:r w:rsidRPr="001A0DF2">
        <w:rPr>
          <w:rFonts w:asciiTheme="minorEastAsia" w:eastAsiaTheme="minorEastAsia" w:hAnsiTheme="minorEastAsia" w:cs="宋体" w:hint="eastAsia"/>
          <w:sz w:val="24"/>
        </w:rPr>
        <w:t>。</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7、检测设备要求</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本项目须配备多功能路况快速检测车及检测现场安全保障用车。</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 xml:space="preserve">多功能路况快速检测车主要技术性能应满足《多功能路况快速检测设备》(GB/T </w:t>
      </w:r>
      <w:r w:rsidRPr="001A0DF2">
        <w:rPr>
          <w:rFonts w:asciiTheme="minorEastAsia" w:eastAsiaTheme="minorEastAsia" w:hAnsiTheme="minorEastAsia" w:cs="宋体" w:hint="eastAsia"/>
          <w:sz w:val="24"/>
        </w:rPr>
        <w:lastRenderedPageBreak/>
        <w:t xml:space="preserve">26764-2011) 技术标准 “5.4路面损坏检测系统”要求，检测设备能够按标准分辨路面裂缝，检测结果识别准确率达到90%以上，检测时同时采集公路前方图像和空间定位信息，前方图像数据要求能够与检测数据相关联。 </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hint="eastAsia"/>
          <w:sz w:val="24"/>
        </w:rPr>
        <w:t>在投标文件中提供多功能路况快速检测车的生产厂家应统一，应提供产权证明文件（以检测车行驶本为准）或设备租赁协议。如多功能路况快速检测车所属人为乙方上级主管单位，须由上级主管单位出具授权乙方使用证明。</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十、项目验收：</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1</w:t>
      </w:r>
      <w:r w:rsidRPr="001A0DF2">
        <w:rPr>
          <w:rFonts w:asciiTheme="minorEastAsia" w:eastAsiaTheme="minorEastAsia" w:hAnsiTheme="minorEastAsia" w:cs="宋体" w:hint="eastAsia"/>
          <w:sz w:val="24"/>
        </w:rPr>
        <w:t>、甲方依法组织履约验收工作。</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2</w:t>
      </w:r>
      <w:r w:rsidRPr="001A0DF2">
        <w:rPr>
          <w:rFonts w:asciiTheme="minorEastAsia" w:eastAsiaTheme="minorEastAsia" w:hAnsiTheme="minorEastAsia" w:cs="宋体" w:hint="eastAsia"/>
          <w:sz w:val="24"/>
        </w:rPr>
        <w:t>、甲方在组织履约验收前，将根据项目特点制定验收方案，明确履约验收的时间、方式、程序等内容，并可根据项目特点对服务期内的服务实施情况进行分期考核，综合考核情况和服务效果进行验收。乙方应根据验收方案内容做好相应配合工作。</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3</w:t>
      </w:r>
      <w:r w:rsidRPr="001A0DF2">
        <w:rPr>
          <w:rFonts w:asciiTheme="minorEastAsia" w:eastAsiaTheme="minorEastAsia" w:hAnsiTheme="minorEastAsia" w:cs="宋体" w:hint="eastAsia"/>
          <w:sz w:val="24"/>
        </w:rPr>
        <w:t>、对于实际使用人和甲方分离的项目，甲方邀请实际使用人参与验收。</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4</w:t>
      </w:r>
      <w:r w:rsidRPr="001A0DF2">
        <w:rPr>
          <w:rFonts w:asciiTheme="minorEastAsia" w:eastAsiaTheme="minorEastAsia" w:hAnsiTheme="minorEastAsia" w:cs="宋体" w:hint="eastAsia"/>
          <w:sz w:val="24"/>
        </w:rPr>
        <w:t>、如有必要，甲方邀请参加本项目的其他供应商、服务对象、第三方专业机构及专家参与验收，相关意见将作为验收书的参考资料。</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5</w:t>
      </w:r>
      <w:r w:rsidRPr="001A0DF2">
        <w:rPr>
          <w:rFonts w:asciiTheme="minorEastAsia" w:eastAsiaTheme="minorEastAsia" w:hAnsiTheme="minorEastAsia" w:cs="宋体" w:hint="eastAsia"/>
          <w:sz w:val="24"/>
        </w:rPr>
        <w:t>、甲方成立验收小组，按照采购合同的约定对乙方的履约情况进行验收。验收时,甲方按照采购合同的约定对每一项技术、服务、安全标准的履约情况进行确认。验收结束后,验收小组出具验收书,列明各项标准的验收情况及项目总体评价,由验收双方共同签署。验收结果与采购合同约定的资金支付及履约保证金返还条件挂钩。履约验收的各项资料存档备查。</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6</w:t>
      </w:r>
      <w:r w:rsidRPr="001A0DF2">
        <w:rPr>
          <w:rFonts w:asciiTheme="minorEastAsia" w:eastAsiaTheme="minorEastAsia" w:hAnsiTheme="minorEastAsia" w:cs="宋体" w:hint="eastAsia"/>
          <w:sz w:val="24"/>
        </w:rPr>
        <w:t>、验收合格的项目,甲方根据采购合同的约定及时向乙方支付合同款项、退还履约保证金。验收不合格的项目，甲方依法及时处理。采购合同的履行、违约责任和解决争议的方式等适用《中华人民共和国民法典（合同编）》。乙方在履约过程中有政府采购法律法规规定的违法违规情形的,甲方将及时报告本级财政部门。</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十一、违约责任</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1</w:t>
      </w:r>
      <w:r w:rsidRPr="001A0DF2">
        <w:rPr>
          <w:rFonts w:asciiTheme="minorEastAsia" w:eastAsiaTheme="minorEastAsia" w:hAnsiTheme="minorEastAsia" w:cs="宋体" w:hint="eastAsia"/>
          <w:sz w:val="24"/>
        </w:rPr>
        <w:t>、甲方无正当理由拒绝接受乙方提供服务的，甲方向乙方偿付拒绝接受服务合同价款总值百分之一的违约金。</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2</w:t>
      </w:r>
      <w:r w:rsidRPr="001A0DF2">
        <w:rPr>
          <w:rFonts w:asciiTheme="minorEastAsia" w:eastAsiaTheme="minorEastAsia" w:hAnsiTheme="minorEastAsia" w:cs="宋体" w:hint="eastAsia"/>
          <w:sz w:val="24"/>
        </w:rPr>
        <w:t>、甲方无故逾期验收和办理合同款支付手续的,甲方应按逾期付款总额每日万分之五向乙方支付违约金。</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3</w:t>
      </w:r>
      <w:r w:rsidRPr="001A0DF2">
        <w:rPr>
          <w:rFonts w:asciiTheme="minorEastAsia" w:eastAsiaTheme="minorEastAsia" w:hAnsiTheme="minorEastAsia" w:cs="宋体" w:hint="eastAsia"/>
          <w:sz w:val="24"/>
        </w:rPr>
        <w:t>、乙方逾期提供服务的，乙方应按逾期交货总额每日千分之六向甲方支付违约金，由甲方从待付合同款中扣除。逾期超过约定日期10个工作日不能交付的，甲方可解除</w:t>
      </w:r>
      <w:r w:rsidRPr="001A0DF2">
        <w:rPr>
          <w:rFonts w:asciiTheme="minorEastAsia" w:eastAsiaTheme="minorEastAsia" w:hAnsiTheme="minorEastAsia" w:cs="宋体" w:hint="eastAsia"/>
          <w:sz w:val="24"/>
        </w:rPr>
        <w:lastRenderedPageBreak/>
        <w:t xml:space="preserve">本合同。乙方因逾期交付或因其他违约行为导致甲方解除合同的，乙方应向甲方支付合同总值5%的违约金，如造成甲方损失超过违约金的，超出部分由乙方继续承担赔偿责任。 </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4</w:t>
      </w:r>
      <w:r w:rsidRPr="001A0DF2">
        <w:rPr>
          <w:rFonts w:asciiTheme="minorEastAsia" w:eastAsiaTheme="minorEastAsia" w:hAnsiTheme="minorEastAsia" w:cs="宋体" w:hint="eastAsia"/>
          <w:sz w:val="24"/>
        </w:rPr>
        <w:t>、乙方所交的产品或服务不符合项目需求要求、乙方响应文件承诺及国家有关质量标准的，甲方有权拒收，乙方愿意更换但逾期交付的，按乙方逾期交付处理。乙方拒绝更换的，甲方可单方面解除合同，并由乙方赔偿由此造成的甲方全部损失。</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十二、不可抗力事件处理</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1</w:t>
      </w:r>
      <w:r w:rsidRPr="001A0DF2">
        <w:rPr>
          <w:rFonts w:asciiTheme="minorEastAsia" w:eastAsiaTheme="minorEastAsia" w:hAnsiTheme="minorEastAsia" w:cs="宋体" w:hint="eastAsia"/>
          <w:sz w:val="24"/>
        </w:rPr>
        <w:t>、在合同有效期内，任何一方因不可抗力事件导致不能履行合同，则合同履行期延长，其延长期与不可抗力影响期相同。</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2</w:t>
      </w:r>
      <w:r w:rsidRPr="001A0DF2">
        <w:rPr>
          <w:rFonts w:asciiTheme="minorEastAsia" w:eastAsiaTheme="minorEastAsia" w:hAnsiTheme="minorEastAsia" w:cs="宋体" w:hint="eastAsia"/>
          <w:sz w:val="24"/>
        </w:rPr>
        <w:t>、不可抗力事件发生后，应立即通知对方，并寄送有关权威机构出具的证明。</w:t>
      </w:r>
    </w:p>
    <w:p w:rsidR="00BA088E" w:rsidRPr="001A0DF2" w:rsidRDefault="00CC0D58">
      <w:pPr>
        <w:spacing w:line="440" w:lineRule="exact"/>
        <w:ind w:firstLineChars="200" w:firstLine="480"/>
        <w:rPr>
          <w:rFonts w:asciiTheme="minorEastAsia" w:eastAsiaTheme="minorEastAsia" w:hAnsiTheme="minorEastAsia" w:cs="宋体"/>
          <w:sz w:val="24"/>
        </w:rPr>
      </w:pPr>
      <w:r w:rsidRPr="001A0DF2">
        <w:rPr>
          <w:rFonts w:asciiTheme="minorEastAsia" w:eastAsiaTheme="minorEastAsia" w:hAnsiTheme="minorEastAsia" w:cs="宋体"/>
          <w:sz w:val="24"/>
        </w:rPr>
        <w:t>3</w:t>
      </w:r>
      <w:r w:rsidRPr="001A0DF2">
        <w:rPr>
          <w:rFonts w:asciiTheme="minorEastAsia" w:eastAsiaTheme="minorEastAsia" w:hAnsiTheme="minorEastAsia" w:cs="宋体" w:hint="eastAsia"/>
          <w:sz w:val="24"/>
        </w:rPr>
        <w:t>、不可抗力事件延续120天以上，双方应通过友好协商，确定是否继续履行合同。</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十三、争议的解决方法</w:t>
      </w:r>
    </w:p>
    <w:p w:rsidR="00BA088E" w:rsidRPr="001A0DF2" w:rsidRDefault="00CC0D58" w:rsidP="002B400E">
      <w:pPr>
        <w:spacing w:beforeLines="50" w:afterLines="50" w:line="440" w:lineRule="exact"/>
        <w:ind w:firstLineChars="200" w:firstLine="480"/>
        <w:rPr>
          <w:rFonts w:asciiTheme="minorEastAsia" w:eastAsiaTheme="minorEastAsia" w:hAnsiTheme="minorEastAsia"/>
        </w:rPr>
      </w:pPr>
      <w:r w:rsidRPr="001A0DF2">
        <w:rPr>
          <w:rFonts w:asciiTheme="minorEastAsia" w:eastAsiaTheme="minorEastAsia" w:hAnsiTheme="minorEastAsia" w:hint="eastAsia"/>
          <w:sz w:val="24"/>
        </w:rPr>
        <w:t>在合同履行过程中如发生争议，采取协商解决办法解决。协商不成，可向合同签订地法院起诉，合同签订地在此约定为通州湾示范区。</w:t>
      </w:r>
    </w:p>
    <w:p w:rsidR="00BA088E" w:rsidRPr="001A0DF2" w:rsidRDefault="00CC0D58" w:rsidP="002B400E">
      <w:pPr>
        <w:spacing w:beforeLines="50" w:afterLines="50" w:line="440" w:lineRule="exact"/>
        <w:rPr>
          <w:rFonts w:asciiTheme="minorEastAsia" w:eastAsiaTheme="minorEastAsia" w:hAnsiTheme="minorEastAsia" w:cs="Calibri"/>
          <w:b/>
          <w:sz w:val="24"/>
        </w:rPr>
      </w:pPr>
      <w:r w:rsidRPr="001A0DF2">
        <w:rPr>
          <w:rFonts w:asciiTheme="minorEastAsia" w:eastAsiaTheme="minorEastAsia" w:hAnsiTheme="minorEastAsia" w:cs="Calibri" w:hint="eastAsia"/>
          <w:b/>
          <w:sz w:val="24"/>
        </w:rPr>
        <w:t xml:space="preserve">十四、合同生效及其它 </w:t>
      </w:r>
    </w:p>
    <w:p w:rsidR="00BA088E" w:rsidRPr="001A0DF2" w:rsidRDefault="00CC0D58">
      <w:pPr>
        <w:adjustRightInd w:val="0"/>
        <w:spacing w:line="440" w:lineRule="exact"/>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sz w:val="24"/>
        </w:rPr>
        <w:t>1</w:t>
      </w:r>
      <w:r w:rsidRPr="001A0DF2">
        <w:rPr>
          <w:rFonts w:asciiTheme="minorEastAsia" w:eastAsiaTheme="minorEastAsia" w:hAnsiTheme="minorEastAsia" w:hint="eastAsia"/>
          <w:sz w:val="24"/>
        </w:rPr>
        <w:t>、本合同所有附件、招标文件、投标文件、中标通知书均为合同的有效组成部分，与本合同具有同等法律效力。</w:t>
      </w:r>
    </w:p>
    <w:p w:rsidR="00BA088E" w:rsidRPr="001A0DF2" w:rsidRDefault="00CC0D58">
      <w:pPr>
        <w:adjustRightInd w:val="0"/>
        <w:spacing w:line="440" w:lineRule="exact"/>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sz w:val="24"/>
        </w:rPr>
        <w:t>2</w:t>
      </w:r>
      <w:r w:rsidRPr="001A0DF2">
        <w:rPr>
          <w:rFonts w:asciiTheme="minorEastAsia" w:eastAsiaTheme="minorEastAsia" w:hAnsiTheme="minorEastAsia" w:hint="eastAsia"/>
          <w:sz w:val="24"/>
        </w:rPr>
        <w:t>、如一方地址、电话、传真号码有变更，应在变更当日内书面通知对方，否则，应承担相应责任。</w:t>
      </w:r>
    </w:p>
    <w:p w:rsidR="00BA088E" w:rsidRPr="001A0DF2" w:rsidRDefault="00CC0D58">
      <w:pPr>
        <w:adjustRightInd w:val="0"/>
        <w:spacing w:line="440" w:lineRule="exact"/>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sz w:val="24"/>
        </w:rPr>
        <w:t>3</w:t>
      </w:r>
      <w:r w:rsidRPr="001A0DF2">
        <w:rPr>
          <w:rFonts w:asciiTheme="minorEastAsia" w:eastAsiaTheme="minorEastAsia" w:hAnsiTheme="minorEastAsia" w:hint="eastAsia"/>
          <w:sz w:val="24"/>
        </w:rPr>
        <w:t>、除甲方事先书面同意外，乙方不得部分或全部转让其应履行的合同项下的义务。本合同未尽事宜，双方可签订补充协议作为附件，补充协议与本合同具有同等效力。</w:t>
      </w:r>
    </w:p>
    <w:p w:rsidR="00BA088E" w:rsidRPr="001A0DF2" w:rsidRDefault="00CC0D58">
      <w:pPr>
        <w:adjustRightInd w:val="0"/>
        <w:spacing w:line="440" w:lineRule="exact"/>
        <w:ind w:firstLineChars="200" w:firstLine="480"/>
        <w:contextualSpacing/>
        <w:rPr>
          <w:rFonts w:asciiTheme="minorEastAsia" w:eastAsiaTheme="minorEastAsia" w:hAnsiTheme="minorEastAsia"/>
          <w:sz w:val="24"/>
        </w:rPr>
      </w:pPr>
      <w:r w:rsidRPr="001A0DF2">
        <w:rPr>
          <w:rFonts w:asciiTheme="minorEastAsia" w:eastAsiaTheme="minorEastAsia" w:hAnsiTheme="minorEastAsia"/>
          <w:sz w:val="24"/>
        </w:rPr>
        <w:t>4</w:t>
      </w:r>
      <w:r w:rsidRPr="001A0DF2">
        <w:rPr>
          <w:rFonts w:asciiTheme="minorEastAsia" w:eastAsiaTheme="minorEastAsia" w:hAnsiTheme="minorEastAsia" w:hint="eastAsia"/>
          <w:sz w:val="24"/>
        </w:rPr>
        <w:t>、本合同正本一式捌份，甲乙双方各执肆份，</w:t>
      </w:r>
      <w:r w:rsidRPr="001A0DF2">
        <w:rPr>
          <w:rFonts w:asciiTheme="minorEastAsia" w:eastAsiaTheme="minorEastAsia" w:hAnsiTheme="minorEastAsia" w:hint="eastAsia"/>
          <w:color w:val="000000"/>
          <w:spacing w:val="-8"/>
          <w:sz w:val="24"/>
        </w:rPr>
        <w:t>各份合同具有同等法律效力</w:t>
      </w:r>
      <w:r w:rsidRPr="001A0DF2">
        <w:rPr>
          <w:rFonts w:asciiTheme="minorEastAsia" w:eastAsiaTheme="minorEastAsia" w:hAnsiTheme="minorEastAsia" w:hint="eastAsia"/>
          <w:sz w:val="24"/>
        </w:rPr>
        <w:t>。</w:t>
      </w:r>
    </w:p>
    <w:p w:rsidR="00BA088E" w:rsidRPr="001A0DF2" w:rsidRDefault="00CC0D58">
      <w:pPr>
        <w:adjustRightInd w:val="0"/>
        <w:spacing w:line="440" w:lineRule="exact"/>
        <w:ind w:firstLineChars="200" w:firstLine="480"/>
        <w:contextualSpacing/>
        <w:rPr>
          <w:rFonts w:asciiTheme="minorEastAsia" w:eastAsiaTheme="minorEastAsia" w:hAnsiTheme="minorEastAsia"/>
          <w:kern w:val="0"/>
          <w:sz w:val="24"/>
        </w:rPr>
      </w:pPr>
      <w:r w:rsidRPr="001A0DF2">
        <w:rPr>
          <w:rFonts w:asciiTheme="minorEastAsia" w:eastAsiaTheme="minorEastAsia" w:hAnsiTheme="minorEastAsia"/>
          <w:sz w:val="24"/>
        </w:rPr>
        <w:t>5</w:t>
      </w:r>
      <w:r w:rsidRPr="001A0DF2">
        <w:rPr>
          <w:rFonts w:asciiTheme="minorEastAsia" w:eastAsiaTheme="minorEastAsia" w:hAnsiTheme="minorEastAsia" w:hint="eastAsia"/>
          <w:sz w:val="24"/>
        </w:rPr>
        <w:t>、本合同经甲、乙双方签字盖章后生效。双方履行完合同规定的义务后，本合同即行终止</w:t>
      </w:r>
      <w:r w:rsidRPr="001A0DF2">
        <w:rPr>
          <w:rFonts w:asciiTheme="minorEastAsia" w:eastAsiaTheme="minorEastAsia" w:hAnsiTheme="minorEastAsia" w:cs="宋体" w:hint="eastAsia"/>
          <w:sz w:val="24"/>
        </w:rPr>
        <w:t>。</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 xml:space="preserve">发包人单位名称:                    </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承包人单位名称:</w:t>
      </w:r>
    </w:p>
    <w:p w:rsidR="00BA088E" w:rsidRPr="001A0DF2" w:rsidRDefault="00CC0D58">
      <w:pPr>
        <w:autoSpaceDE w:val="0"/>
        <w:autoSpaceDN w:val="0"/>
        <w:adjustRightInd w:val="0"/>
        <w:spacing w:line="360" w:lineRule="auto"/>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 xml:space="preserve">  </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 xml:space="preserve"> (盖章)                                 </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(盖章)</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 xml:space="preserve">法定代表人或               </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 xml:space="preserve"> </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法定代表人或</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授权代理人（签字）:</w:t>
      </w:r>
      <w:r w:rsidR="001A0DF2" w:rsidRPr="001A0DF2">
        <w:rPr>
          <w:rFonts w:asciiTheme="minorEastAsia" w:eastAsiaTheme="minorEastAsia" w:hAnsiTheme="minorEastAsia" w:hint="eastAsia"/>
          <w:kern w:val="0"/>
          <w:sz w:val="24"/>
        </w:rPr>
        <w:t xml:space="preserve">                     </w:t>
      </w:r>
      <w:r w:rsidRPr="001A0DF2">
        <w:rPr>
          <w:rFonts w:asciiTheme="minorEastAsia" w:eastAsiaTheme="minorEastAsia" w:hAnsiTheme="minorEastAsia" w:hint="eastAsia"/>
          <w:kern w:val="0"/>
          <w:sz w:val="24"/>
        </w:rPr>
        <w:t>授权代理人（签字）:</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单位地址:                               单位地址:</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lastRenderedPageBreak/>
        <w:t>邮政编码:                               邮政编码:</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电话:                                   电话:</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开户银行:                               开户银行:</w:t>
      </w:r>
    </w:p>
    <w:p w:rsidR="00BA088E" w:rsidRPr="001A0DF2" w:rsidRDefault="00CC0D58">
      <w:pPr>
        <w:autoSpaceDE w:val="0"/>
        <w:autoSpaceDN w:val="0"/>
        <w:adjustRightInd w:val="0"/>
        <w:spacing w:line="360" w:lineRule="auto"/>
        <w:ind w:firstLineChars="200" w:firstLine="480"/>
        <w:rPr>
          <w:rFonts w:asciiTheme="minorEastAsia" w:eastAsiaTheme="minorEastAsia" w:hAnsiTheme="minorEastAsia"/>
          <w:kern w:val="0"/>
          <w:sz w:val="24"/>
        </w:rPr>
      </w:pPr>
      <w:r w:rsidRPr="001A0DF2">
        <w:rPr>
          <w:rFonts w:asciiTheme="minorEastAsia" w:eastAsiaTheme="minorEastAsia" w:hAnsiTheme="minorEastAsia" w:hint="eastAsia"/>
          <w:kern w:val="0"/>
          <w:sz w:val="24"/>
        </w:rPr>
        <w:t>银行帐号:                               银行帐号:</w:t>
      </w:r>
    </w:p>
    <w:p w:rsidR="00BA088E" w:rsidRPr="001A0DF2" w:rsidRDefault="00CC0D58" w:rsidP="001A0DF2">
      <w:pPr>
        <w:spacing w:line="360" w:lineRule="auto"/>
        <w:ind w:firstLineChars="350" w:firstLine="840"/>
        <w:rPr>
          <w:rFonts w:asciiTheme="minorEastAsia" w:eastAsiaTheme="minorEastAsia" w:hAnsiTheme="minorEastAsia"/>
          <w:b/>
          <w:bCs/>
          <w:sz w:val="24"/>
        </w:rPr>
      </w:pPr>
      <w:r w:rsidRPr="001A0DF2">
        <w:rPr>
          <w:rFonts w:asciiTheme="minorEastAsia" w:eastAsiaTheme="minorEastAsia" w:hAnsiTheme="minorEastAsia" w:hint="eastAsia"/>
          <w:kern w:val="0"/>
          <w:sz w:val="24"/>
        </w:rPr>
        <w:t>年   月  日                           年   月   日</w:t>
      </w:r>
    </w:p>
    <w:p w:rsidR="00BA088E" w:rsidRPr="001A0DF2" w:rsidRDefault="00BA088E">
      <w:pPr>
        <w:spacing w:line="440" w:lineRule="exact"/>
        <w:jc w:val="center"/>
        <w:rPr>
          <w:rFonts w:asciiTheme="minorEastAsia" w:eastAsiaTheme="minorEastAsia" w:hAnsiTheme="minorEastAsia"/>
          <w:color w:val="000000"/>
          <w:sz w:val="28"/>
          <w:szCs w:val="28"/>
        </w:rPr>
      </w:pPr>
    </w:p>
    <w:sectPr w:rsidR="00BA088E" w:rsidRPr="001A0DF2" w:rsidSect="00BA088E">
      <w:pgSz w:w="11906" w:h="16838"/>
      <w:pgMar w:top="1418" w:right="1474" w:bottom="1418"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1D" w:rsidRDefault="00D7231D" w:rsidP="00BA088E">
      <w:r>
        <w:separator/>
      </w:r>
    </w:p>
  </w:endnote>
  <w:endnote w:type="continuationSeparator" w:id="0">
    <w:p w:rsidR="00D7231D" w:rsidRDefault="00D7231D" w:rsidP="00BA08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行楷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862685"/>
    </w:sdtPr>
    <w:sdtContent>
      <w:p w:rsidR="00B96441" w:rsidRDefault="002B400E">
        <w:pPr>
          <w:pStyle w:val="a9"/>
          <w:jc w:val="center"/>
        </w:pPr>
        <w:fldSimple w:instr="PAGE   \* MERGEFORMAT">
          <w:r w:rsidR="00CD4E01" w:rsidRPr="00CD4E01">
            <w:rPr>
              <w:noProof/>
              <w:lang w:val="zh-CN"/>
            </w:rPr>
            <w:t>26</w:t>
          </w:r>
        </w:fldSimple>
      </w:p>
    </w:sdtContent>
  </w:sdt>
  <w:p w:rsidR="00B96441" w:rsidRDefault="00B964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1D" w:rsidRDefault="00D7231D" w:rsidP="00BA088E">
      <w:r>
        <w:separator/>
      </w:r>
    </w:p>
  </w:footnote>
  <w:footnote w:type="continuationSeparator" w:id="0">
    <w:p w:rsidR="00D7231D" w:rsidRDefault="00D7231D" w:rsidP="00BA08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0CA4C3"/>
    <w:multiLevelType w:val="singleLevel"/>
    <w:tmpl w:val="E40CA4C3"/>
    <w:lvl w:ilvl="0">
      <w:start w:val="1"/>
      <w:numFmt w:val="decimal"/>
      <w:suff w:val="nothing"/>
      <w:lvlText w:val="（%1）"/>
      <w:lvlJc w:val="left"/>
    </w:lvl>
  </w:abstractNum>
  <w:abstractNum w:abstractNumId="1">
    <w:nsid w:val="133CE15B"/>
    <w:multiLevelType w:val="singleLevel"/>
    <w:tmpl w:val="133CE15B"/>
    <w:lvl w:ilvl="0">
      <w:start w:val="2"/>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122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jIyNjViYWQ2NmI4ODJiYWRiNGU2YTEyMzI0ODEwNmEifQ=="/>
  </w:docVars>
  <w:rsids>
    <w:rsidRoot w:val="6437126C"/>
    <w:rsid w:val="00002A02"/>
    <w:rsid w:val="000044BA"/>
    <w:rsid w:val="00007DB7"/>
    <w:rsid w:val="00010804"/>
    <w:rsid w:val="00010D19"/>
    <w:rsid w:val="00021513"/>
    <w:rsid w:val="00023211"/>
    <w:rsid w:val="00026808"/>
    <w:rsid w:val="00026864"/>
    <w:rsid w:val="00032F25"/>
    <w:rsid w:val="00033523"/>
    <w:rsid w:val="0003638D"/>
    <w:rsid w:val="0003790E"/>
    <w:rsid w:val="00044B6C"/>
    <w:rsid w:val="00045D0F"/>
    <w:rsid w:val="00047043"/>
    <w:rsid w:val="00053679"/>
    <w:rsid w:val="00060C3A"/>
    <w:rsid w:val="00062464"/>
    <w:rsid w:val="000655FB"/>
    <w:rsid w:val="000662BF"/>
    <w:rsid w:val="00072ADD"/>
    <w:rsid w:val="00074B8C"/>
    <w:rsid w:val="000753C4"/>
    <w:rsid w:val="000846CC"/>
    <w:rsid w:val="000847B5"/>
    <w:rsid w:val="000855D5"/>
    <w:rsid w:val="0008785D"/>
    <w:rsid w:val="000944C9"/>
    <w:rsid w:val="00095900"/>
    <w:rsid w:val="000969E8"/>
    <w:rsid w:val="000970B9"/>
    <w:rsid w:val="000A1ACA"/>
    <w:rsid w:val="000A5F7B"/>
    <w:rsid w:val="000B46EF"/>
    <w:rsid w:val="000B7380"/>
    <w:rsid w:val="000C1F49"/>
    <w:rsid w:val="000C3328"/>
    <w:rsid w:val="000C431C"/>
    <w:rsid w:val="000C4518"/>
    <w:rsid w:val="000D7576"/>
    <w:rsid w:val="000F0A7A"/>
    <w:rsid w:val="000F2181"/>
    <w:rsid w:val="00106FD6"/>
    <w:rsid w:val="00113FBC"/>
    <w:rsid w:val="00114909"/>
    <w:rsid w:val="00120E2B"/>
    <w:rsid w:val="00121575"/>
    <w:rsid w:val="00121AAE"/>
    <w:rsid w:val="001265D0"/>
    <w:rsid w:val="00132A2A"/>
    <w:rsid w:val="00132C85"/>
    <w:rsid w:val="00134206"/>
    <w:rsid w:val="00136EE3"/>
    <w:rsid w:val="0014028C"/>
    <w:rsid w:val="00140F28"/>
    <w:rsid w:val="00147A88"/>
    <w:rsid w:val="00150598"/>
    <w:rsid w:val="00152724"/>
    <w:rsid w:val="00153C32"/>
    <w:rsid w:val="00154B9F"/>
    <w:rsid w:val="00154D12"/>
    <w:rsid w:val="0015549C"/>
    <w:rsid w:val="001558BB"/>
    <w:rsid w:val="0016373F"/>
    <w:rsid w:val="00173484"/>
    <w:rsid w:val="00173D63"/>
    <w:rsid w:val="001742D9"/>
    <w:rsid w:val="00174A81"/>
    <w:rsid w:val="00174D8C"/>
    <w:rsid w:val="00175E9E"/>
    <w:rsid w:val="0018204D"/>
    <w:rsid w:val="00182231"/>
    <w:rsid w:val="00182916"/>
    <w:rsid w:val="0018403F"/>
    <w:rsid w:val="00186250"/>
    <w:rsid w:val="0019769F"/>
    <w:rsid w:val="001A0DF2"/>
    <w:rsid w:val="001A15A7"/>
    <w:rsid w:val="001B003D"/>
    <w:rsid w:val="001B0133"/>
    <w:rsid w:val="001B2A1B"/>
    <w:rsid w:val="001B3039"/>
    <w:rsid w:val="001B4B3B"/>
    <w:rsid w:val="001B7800"/>
    <w:rsid w:val="001C00AD"/>
    <w:rsid w:val="001C709F"/>
    <w:rsid w:val="001D2692"/>
    <w:rsid w:val="001D32D3"/>
    <w:rsid w:val="001D3EF4"/>
    <w:rsid w:val="001D69A4"/>
    <w:rsid w:val="001E0D7B"/>
    <w:rsid w:val="001E2677"/>
    <w:rsid w:val="001E27B3"/>
    <w:rsid w:val="001E50C5"/>
    <w:rsid w:val="001E554F"/>
    <w:rsid w:val="001E62A9"/>
    <w:rsid w:val="001E7501"/>
    <w:rsid w:val="001E78DC"/>
    <w:rsid w:val="001E7A44"/>
    <w:rsid w:val="001F1641"/>
    <w:rsid w:val="001F4CDA"/>
    <w:rsid w:val="001F5F7D"/>
    <w:rsid w:val="001F6011"/>
    <w:rsid w:val="00206AF7"/>
    <w:rsid w:val="00206F9F"/>
    <w:rsid w:val="00220E5F"/>
    <w:rsid w:val="00223063"/>
    <w:rsid w:val="00223AB7"/>
    <w:rsid w:val="002273F3"/>
    <w:rsid w:val="00230F5B"/>
    <w:rsid w:val="00231276"/>
    <w:rsid w:val="00231A97"/>
    <w:rsid w:val="00245B14"/>
    <w:rsid w:val="00252667"/>
    <w:rsid w:val="002529D1"/>
    <w:rsid w:val="00261BE2"/>
    <w:rsid w:val="00262ABA"/>
    <w:rsid w:val="00265373"/>
    <w:rsid w:val="00266804"/>
    <w:rsid w:val="00270123"/>
    <w:rsid w:val="00274FD9"/>
    <w:rsid w:val="00281FB1"/>
    <w:rsid w:val="00283802"/>
    <w:rsid w:val="002862A6"/>
    <w:rsid w:val="00293FD8"/>
    <w:rsid w:val="002A2B22"/>
    <w:rsid w:val="002A596F"/>
    <w:rsid w:val="002B034B"/>
    <w:rsid w:val="002B1331"/>
    <w:rsid w:val="002B400E"/>
    <w:rsid w:val="002B6EF3"/>
    <w:rsid w:val="002C1A37"/>
    <w:rsid w:val="002D0D2A"/>
    <w:rsid w:val="002D181F"/>
    <w:rsid w:val="002D265B"/>
    <w:rsid w:val="002D2805"/>
    <w:rsid w:val="002D363C"/>
    <w:rsid w:val="002D4E6A"/>
    <w:rsid w:val="002E43E4"/>
    <w:rsid w:val="002E55FE"/>
    <w:rsid w:val="002F3F7C"/>
    <w:rsid w:val="002F50B4"/>
    <w:rsid w:val="002F6A3C"/>
    <w:rsid w:val="00305DFB"/>
    <w:rsid w:val="003219E4"/>
    <w:rsid w:val="003232A1"/>
    <w:rsid w:val="00324043"/>
    <w:rsid w:val="00324C94"/>
    <w:rsid w:val="003305B9"/>
    <w:rsid w:val="00333C76"/>
    <w:rsid w:val="00334C09"/>
    <w:rsid w:val="00342505"/>
    <w:rsid w:val="003462A0"/>
    <w:rsid w:val="00346D12"/>
    <w:rsid w:val="00347BC7"/>
    <w:rsid w:val="00351C05"/>
    <w:rsid w:val="0035462B"/>
    <w:rsid w:val="00355477"/>
    <w:rsid w:val="003601AF"/>
    <w:rsid w:val="00363C40"/>
    <w:rsid w:val="00365E4F"/>
    <w:rsid w:val="003672C3"/>
    <w:rsid w:val="003675E8"/>
    <w:rsid w:val="003717B1"/>
    <w:rsid w:val="00373CF5"/>
    <w:rsid w:val="00383423"/>
    <w:rsid w:val="003863EB"/>
    <w:rsid w:val="00387A3F"/>
    <w:rsid w:val="0039021B"/>
    <w:rsid w:val="003909B0"/>
    <w:rsid w:val="00394591"/>
    <w:rsid w:val="00394A5C"/>
    <w:rsid w:val="003955A3"/>
    <w:rsid w:val="003A1A43"/>
    <w:rsid w:val="003A7E16"/>
    <w:rsid w:val="003B39EC"/>
    <w:rsid w:val="003B6C20"/>
    <w:rsid w:val="003C3F89"/>
    <w:rsid w:val="003C7F3A"/>
    <w:rsid w:val="003D10FF"/>
    <w:rsid w:val="003D1100"/>
    <w:rsid w:val="003D1EF1"/>
    <w:rsid w:val="003E4248"/>
    <w:rsid w:val="003F1323"/>
    <w:rsid w:val="003F2A95"/>
    <w:rsid w:val="003F5448"/>
    <w:rsid w:val="003F5BD2"/>
    <w:rsid w:val="0041655F"/>
    <w:rsid w:val="00420545"/>
    <w:rsid w:val="004213D3"/>
    <w:rsid w:val="00427352"/>
    <w:rsid w:val="0043546A"/>
    <w:rsid w:val="004445B9"/>
    <w:rsid w:val="00446978"/>
    <w:rsid w:val="004471D8"/>
    <w:rsid w:val="00454560"/>
    <w:rsid w:val="004559C1"/>
    <w:rsid w:val="00460ACB"/>
    <w:rsid w:val="00465264"/>
    <w:rsid w:val="00467566"/>
    <w:rsid w:val="00467B8F"/>
    <w:rsid w:val="00472834"/>
    <w:rsid w:val="0047296D"/>
    <w:rsid w:val="0048185B"/>
    <w:rsid w:val="00481BF0"/>
    <w:rsid w:val="004836D0"/>
    <w:rsid w:val="00487CD2"/>
    <w:rsid w:val="004919D6"/>
    <w:rsid w:val="004938F6"/>
    <w:rsid w:val="00497529"/>
    <w:rsid w:val="00497B16"/>
    <w:rsid w:val="00497CF8"/>
    <w:rsid w:val="004A2DD3"/>
    <w:rsid w:val="004A4C15"/>
    <w:rsid w:val="004A698E"/>
    <w:rsid w:val="004C5B48"/>
    <w:rsid w:val="004D0758"/>
    <w:rsid w:val="004D24DD"/>
    <w:rsid w:val="004D5545"/>
    <w:rsid w:val="004E341A"/>
    <w:rsid w:val="004E3FDB"/>
    <w:rsid w:val="004E46EC"/>
    <w:rsid w:val="004F121C"/>
    <w:rsid w:val="004F7978"/>
    <w:rsid w:val="004F7CE8"/>
    <w:rsid w:val="00502D8E"/>
    <w:rsid w:val="005044D2"/>
    <w:rsid w:val="00504E8C"/>
    <w:rsid w:val="00505ED6"/>
    <w:rsid w:val="005133ED"/>
    <w:rsid w:val="00513A78"/>
    <w:rsid w:val="0051408B"/>
    <w:rsid w:val="00515BDA"/>
    <w:rsid w:val="00515D7B"/>
    <w:rsid w:val="00520A6F"/>
    <w:rsid w:val="0052247F"/>
    <w:rsid w:val="00523F2F"/>
    <w:rsid w:val="00526355"/>
    <w:rsid w:val="00527BF3"/>
    <w:rsid w:val="00531E28"/>
    <w:rsid w:val="005434EC"/>
    <w:rsid w:val="005564EA"/>
    <w:rsid w:val="00557B87"/>
    <w:rsid w:val="00561195"/>
    <w:rsid w:val="00563C37"/>
    <w:rsid w:val="00567936"/>
    <w:rsid w:val="00567C6C"/>
    <w:rsid w:val="00571B42"/>
    <w:rsid w:val="00572552"/>
    <w:rsid w:val="00573046"/>
    <w:rsid w:val="00573515"/>
    <w:rsid w:val="00574025"/>
    <w:rsid w:val="00574925"/>
    <w:rsid w:val="00591FB8"/>
    <w:rsid w:val="005952ED"/>
    <w:rsid w:val="005A0F1A"/>
    <w:rsid w:val="005A1AD3"/>
    <w:rsid w:val="005A2738"/>
    <w:rsid w:val="005B6C92"/>
    <w:rsid w:val="005B7540"/>
    <w:rsid w:val="005B7F42"/>
    <w:rsid w:val="005C0E1F"/>
    <w:rsid w:val="005C7382"/>
    <w:rsid w:val="005D40E5"/>
    <w:rsid w:val="005D4224"/>
    <w:rsid w:val="005E0306"/>
    <w:rsid w:val="005E24F7"/>
    <w:rsid w:val="005F07A5"/>
    <w:rsid w:val="005F226E"/>
    <w:rsid w:val="006013F2"/>
    <w:rsid w:val="00604E07"/>
    <w:rsid w:val="00605928"/>
    <w:rsid w:val="00607C69"/>
    <w:rsid w:val="00611688"/>
    <w:rsid w:val="006172BA"/>
    <w:rsid w:val="00624C30"/>
    <w:rsid w:val="006364B7"/>
    <w:rsid w:val="00640A7A"/>
    <w:rsid w:val="00640BB9"/>
    <w:rsid w:val="006430F9"/>
    <w:rsid w:val="0065534B"/>
    <w:rsid w:val="0065798B"/>
    <w:rsid w:val="006614F2"/>
    <w:rsid w:val="00664442"/>
    <w:rsid w:val="00666515"/>
    <w:rsid w:val="006715CE"/>
    <w:rsid w:val="00676819"/>
    <w:rsid w:val="0067711E"/>
    <w:rsid w:val="006824C4"/>
    <w:rsid w:val="00682D6A"/>
    <w:rsid w:val="00683407"/>
    <w:rsid w:val="00684245"/>
    <w:rsid w:val="00685D4F"/>
    <w:rsid w:val="0069594F"/>
    <w:rsid w:val="006A0E37"/>
    <w:rsid w:val="006A6C62"/>
    <w:rsid w:val="006A6E1E"/>
    <w:rsid w:val="006B19BD"/>
    <w:rsid w:val="006B1A8A"/>
    <w:rsid w:val="006B3F06"/>
    <w:rsid w:val="006B6C52"/>
    <w:rsid w:val="006B7EDE"/>
    <w:rsid w:val="006C0E46"/>
    <w:rsid w:val="006C2818"/>
    <w:rsid w:val="006D00B1"/>
    <w:rsid w:val="006D1DA8"/>
    <w:rsid w:val="006D4B1E"/>
    <w:rsid w:val="006D77B3"/>
    <w:rsid w:val="006E0675"/>
    <w:rsid w:val="006E1422"/>
    <w:rsid w:val="006E4B98"/>
    <w:rsid w:val="006E6995"/>
    <w:rsid w:val="006E7E80"/>
    <w:rsid w:val="006E7EB5"/>
    <w:rsid w:val="006F7023"/>
    <w:rsid w:val="00700ADB"/>
    <w:rsid w:val="00705A19"/>
    <w:rsid w:val="0071084A"/>
    <w:rsid w:val="00711DDF"/>
    <w:rsid w:val="00711EA1"/>
    <w:rsid w:val="0071278E"/>
    <w:rsid w:val="007156F6"/>
    <w:rsid w:val="007174C1"/>
    <w:rsid w:val="007175D0"/>
    <w:rsid w:val="00720629"/>
    <w:rsid w:val="00720F52"/>
    <w:rsid w:val="0072472B"/>
    <w:rsid w:val="00732859"/>
    <w:rsid w:val="00740210"/>
    <w:rsid w:val="00740810"/>
    <w:rsid w:val="007411B2"/>
    <w:rsid w:val="00743071"/>
    <w:rsid w:val="00744935"/>
    <w:rsid w:val="00756798"/>
    <w:rsid w:val="00756B45"/>
    <w:rsid w:val="00762380"/>
    <w:rsid w:val="00763B81"/>
    <w:rsid w:val="00764D74"/>
    <w:rsid w:val="007661C7"/>
    <w:rsid w:val="00767392"/>
    <w:rsid w:val="00770230"/>
    <w:rsid w:val="0077205D"/>
    <w:rsid w:val="0077228B"/>
    <w:rsid w:val="00772FDA"/>
    <w:rsid w:val="00775A73"/>
    <w:rsid w:val="007775FA"/>
    <w:rsid w:val="00781631"/>
    <w:rsid w:val="00782DD7"/>
    <w:rsid w:val="00783271"/>
    <w:rsid w:val="00794B39"/>
    <w:rsid w:val="007965F4"/>
    <w:rsid w:val="00796A0A"/>
    <w:rsid w:val="007A2EAD"/>
    <w:rsid w:val="007B4EC4"/>
    <w:rsid w:val="007C0D26"/>
    <w:rsid w:val="007C1C96"/>
    <w:rsid w:val="007C6151"/>
    <w:rsid w:val="007D4938"/>
    <w:rsid w:val="007F035F"/>
    <w:rsid w:val="007F4D3F"/>
    <w:rsid w:val="0080061B"/>
    <w:rsid w:val="00800842"/>
    <w:rsid w:val="00802A7B"/>
    <w:rsid w:val="008060FD"/>
    <w:rsid w:val="0080779A"/>
    <w:rsid w:val="0081048C"/>
    <w:rsid w:val="00811107"/>
    <w:rsid w:val="008120CC"/>
    <w:rsid w:val="00815479"/>
    <w:rsid w:val="00815783"/>
    <w:rsid w:val="00820E33"/>
    <w:rsid w:val="008227B5"/>
    <w:rsid w:val="00826045"/>
    <w:rsid w:val="00826F9C"/>
    <w:rsid w:val="00834A26"/>
    <w:rsid w:val="00845C34"/>
    <w:rsid w:val="00845F88"/>
    <w:rsid w:val="008527A7"/>
    <w:rsid w:val="008614A1"/>
    <w:rsid w:val="00865C30"/>
    <w:rsid w:val="0086728B"/>
    <w:rsid w:val="008702D9"/>
    <w:rsid w:val="00872D52"/>
    <w:rsid w:val="0087691F"/>
    <w:rsid w:val="008802CD"/>
    <w:rsid w:val="00881332"/>
    <w:rsid w:val="00884D62"/>
    <w:rsid w:val="00891B89"/>
    <w:rsid w:val="00894F70"/>
    <w:rsid w:val="00895C56"/>
    <w:rsid w:val="008A2322"/>
    <w:rsid w:val="008A2760"/>
    <w:rsid w:val="008A3170"/>
    <w:rsid w:val="008A5BB9"/>
    <w:rsid w:val="008B112C"/>
    <w:rsid w:val="008B24B7"/>
    <w:rsid w:val="008B453B"/>
    <w:rsid w:val="008B4B1B"/>
    <w:rsid w:val="008B4EFD"/>
    <w:rsid w:val="008B6B0E"/>
    <w:rsid w:val="008B7738"/>
    <w:rsid w:val="008C4848"/>
    <w:rsid w:val="008D2976"/>
    <w:rsid w:val="008D2C7A"/>
    <w:rsid w:val="008D3878"/>
    <w:rsid w:val="008D3CC7"/>
    <w:rsid w:val="008D52B3"/>
    <w:rsid w:val="008D55BF"/>
    <w:rsid w:val="008E0B82"/>
    <w:rsid w:val="008E3ACF"/>
    <w:rsid w:val="008E6F63"/>
    <w:rsid w:val="008F0766"/>
    <w:rsid w:val="008F1DA9"/>
    <w:rsid w:val="008F3BE3"/>
    <w:rsid w:val="008F4F00"/>
    <w:rsid w:val="008F5491"/>
    <w:rsid w:val="0090072A"/>
    <w:rsid w:val="00902AA5"/>
    <w:rsid w:val="009108A0"/>
    <w:rsid w:val="00911441"/>
    <w:rsid w:val="009170BF"/>
    <w:rsid w:val="00921954"/>
    <w:rsid w:val="00921964"/>
    <w:rsid w:val="00922671"/>
    <w:rsid w:val="00922E26"/>
    <w:rsid w:val="009232D5"/>
    <w:rsid w:val="00937B2E"/>
    <w:rsid w:val="0094150F"/>
    <w:rsid w:val="009438A3"/>
    <w:rsid w:val="009444D5"/>
    <w:rsid w:val="00951E37"/>
    <w:rsid w:val="00962862"/>
    <w:rsid w:val="00964803"/>
    <w:rsid w:val="009678BD"/>
    <w:rsid w:val="0097393E"/>
    <w:rsid w:val="009777AF"/>
    <w:rsid w:val="00980953"/>
    <w:rsid w:val="00995D00"/>
    <w:rsid w:val="009979A3"/>
    <w:rsid w:val="009A49F2"/>
    <w:rsid w:val="009B34E4"/>
    <w:rsid w:val="009B3859"/>
    <w:rsid w:val="009B7444"/>
    <w:rsid w:val="009C324B"/>
    <w:rsid w:val="009C3D74"/>
    <w:rsid w:val="009C65A3"/>
    <w:rsid w:val="009D27A3"/>
    <w:rsid w:val="009D391B"/>
    <w:rsid w:val="009D41CC"/>
    <w:rsid w:val="009D5189"/>
    <w:rsid w:val="009D75B9"/>
    <w:rsid w:val="009D781B"/>
    <w:rsid w:val="009E04AF"/>
    <w:rsid w:val="009E45D3"/>
    <w:rsid w:val="009F3DFD"/>
    <w:rsid w:val="009F4F2C"/>
    <w:rsid w:val="009F5590"/>
    <w:rsid w:val="009F752B"/>
    <w:rsid w:val="00A0713E"/>
    <w:rsid w:val="00A10865"/>
    <w:rsid w:val="00A14B48"/>
    <w:rsid w:val="00A14DB9"/>
    <w:rsid w:val="00A170BD"/>
    <w:rsid w:val="00A246F8"/>
    <w:rsid w:val="00A27030"/>
    <w:rsid w:val="00A275D9"/>
    <w:rsid w:val="00A30E2D"/>
    <w:rsid w:val="00A3261C"/>
    <w:rsid w:val="00A47ABE"/>
    <w:rsid w:val="00A47ED6"/>
    <w:rsid w:val="00A54280"/>
    <w:rsid w:val="00A54F2A"/>
    <w:rsid w:val="00A5641F"/>
    <w:rsid w:val="00A57044"/>
    <w:rsid w:val="00A57818"/>
    <w:rsid w:val="00A60F5A"/>
    <w:rsid w:val="00A623FB"/>
    <w:rsid w:val="00A70E37"/>
    <w:rsid w:val="00A7268E"/>
    <w:rsid w:val="00A769EF"/>
    <w:rsid w:val="00A83B67"/>
    <w:rsid w:val="00A85761"/>
    <w:rsid w:val="00A85DD8"/>
    <w:rsid w:val="00A86201"/>
    <w:rsid w:val="00A9141C"/>
    <w:rsid w:val="00A9529D"/>
    <w:rsid w:val="00AA1114"/>
    <w:rsid w:val="00AA3BDB"/>
    <w:rsid w:val="00AB0C16"/>
    <w:rsid w:val="00AB0FBE"/>
    <w:rsid w:val="00AB767B"/>
    <w:rsid w:val="00AC47E9"/>
    <w:rsid w:val="00AC497C"/>
    <w:rsid w:val="00AC7C92"/>
    <w:rsid w:val="00AD1CA4"/>
    <w:rsid w:val="00AD5087"/>
    <w:rsid w:val="00AD5887"/>
    <w:rsid w:val="00AE0AF6"/>
    <w:rsid w:val="00AE1295"/>
    <w:rsid w:val="00AE17FB"/>
    <w:rsid w:val="00AE2883"/>
    <w:rsid w:val="00AE3DB4"/>
    <w:rsid w:val="00AE6909"/>
    <w:rsid w:val="00AE7B83"/>
    <w:rsid w:val="00AF529E"/>
    <w:rsid w:val="00AF59DB"/>
    <w:rsid w:val="00B003E8"/>
    <w:rsid w:val="00B0202D"/>
    <w:rsid w:val="00B13DC6"/>
    <w:rsid w:val="00B14862"/>
    <w:rsid w:val="00B20AD4"/>
    <w:rsid w:val="00B2451F"/>
    <w:rsid w:val="00B27CF7"/>
    <w:rsid w:val="00B43FC1"/>
    <w:rsid w:val="00B47AA7"/>
    <w:rsid w:val="00B56630"/>
    <w:rsid w:val="00B61E06"/>
    <w:rsid w:val="00B67C2F"/>
    <w:rsid w:val="00B72EC5"/>
    <w:rsid w:val="00B73CF6"/>
    <w:rsid w:val="00B821C1"/>
    <w:rsid w:val="00B8299F"/>
    <w:rsid w:val="00B82D00"/>
    <w:rsid w:val="00B909A1"/>
    <w:rsid w:val="00B91D46"/>
    <w:rsid w:val="00B96441"/>
    <w:rsid w:val="00B972E2"/>
    <w:rsid w:val="00BA088E"/>
    <w:rsid w:val="00BA1124"/>
    <w:rsid w:val="00BA4923"/>
    <w:rsid w:val="00BB7E4D"/>
    <w:rsid w:val="00BC1C97"/>
    <w:rsid w:val="00BC4C60"/>
    <w:rsid w:val="00BC7819"/>
    <w:rsid w:val="00BC7DC7"/>
    <w:rsid w:val="00BD38AF"/>
    <w:rsid w:val="00BD6729"/>
    <w:rsid w:val="00BE483E"/>
    <w:rsid w:val="00BE5A1F"/>
    <w:rsid w:val="00BE64E6"/>
    <w:rsid w:val="00BE7530"/>
    <w:rsid w:val="00BF04B5"/>
    <w:rsid w:val="00BF2D68"/>
    <w:rsid w:val="00BF3CDC"/>
    <w:rsid w:val="00BF5B91"/>
    <w:rsid w:val="00BF6BE0"/>
    <w:rsid w:val="00C00614"/>
    <w:rsid w:val="00C00630"/>
    <w:rsid w:val="00C0415E"/>
    <w:rsid w:val="00C21896"/>
    <w:rsid w:val="00C232CA"/>
    <w:rsid w:val="00C34788"/>
    <w:rsid w:val="00C459CF"/>
    <w:rsid w:val="00C45CB0"/>
    <w:rsid w:val="00C52CDE"/>
    <w:rsid w:val="00C6353E"/>
    <w:rsid w:val="00C655BA"/>
    <w:rsid w:val="00C67A5D"/>
    <w:rsid w:val="00C67E21"/>
    <w:rsid w:val="00C771E8"/>
    <w:rsid w:val="00C80DDB"/>
    <w:rsid w:val="00C84E66"/>
    <w:rsid w:val="00C92F72"/>
    <w:rsid w:val="00C95766"/>
    <w:rsid w:val="00CA5929"/>
    <w:rsid w:val="00CB231B"/>
    <w:rsid w:val="00CB73F6"/>
    <w:rsid w:val="00CC0D58"/>
    <w:rsid w:val="00CC300E"/>
    <w:rsid w:val="00CC6218"/>
    <w:rsid w:val="00CD4232"/>
    <w:rsid w:val="00CD4E01"/>
    <w:rsid w:val="00CD6B2F"/>
    <w:rsid w:val="00CD6BED"/>
    <w:rsid w:val="00CD6F35"/>
    <w:rsid w:val="00CD6F7B"/>
    <w:rsid w:val="00CE6EA4"/>
    <w:rsid w:val="00CE7277"/>
    <w:rsid w:val="00CF136D"/>
    <w:rsid w:val="00CF2280"/>
    <w:rsid w:val="00CF48C6"/>
    <w:rsid w:val="00D03831"/>
    <w:rsid w:val="00D115DD"/>
    <w:rsid w:val="00D13C2B"/>
    <w:rsid w:val="00D23900"/>
    <w:rsid w:val="00D23F75"/>
    <w:rsid w:val="00D312EC"/>
    <w:rsid w:val="00D57BF9"/>
    <w:rsid w:val="00D60051"/>
    <w:rsid w:val="00D617D5"/>
    <w:rsid w:val="00D63CF5"/>
    <w:rsid w:val="00D67DE3"/>
    <w:rsid w:val="00D708B0"/>
    <w:rsid w:val="00D7231D"/>
    <w:rsid w:val="00D73307"/>
    <w:rsid w:val="00D73C7A"/>
    <w:rsid w:val="00D75986"/>
    <w:rsid w:val="00D8028C"/>
    <w:rsid w:val="00D82A0B"/>
    <w:rsid w:val="00D86E9C"/>
    <w:rsid w:val="00D910BA"/>
    <w:rsid w:val="00D925DD"/>
    <w:rsid w:val="00D9482C"/>
    <w:rsid w:val="00D94EEB"/>
    <w:rsid w:val="00D95447"/>
    <w:rsid w:val="00DA11E5"/>
    <w:rsid w:val="00DA4351"/>
    <w:rsid w:val="00DA4364"/>
    <w:rsid w:val="00DB3A77"/>
    <w:rsid w:val="00DB6282"/>
    <w:rsid w:val="00DC6B7C"/>
    <w:rsid w:val="00DD552A"/>
    <w:rsid w:val="00DD5D3F"/>
    <w:rsid w:val="00DD789A"/>
    <w:rsid w:val="00DE366D"/>
    <w:rsid w:val="00DF0C8A"/>
    <w:rsid w:val="00DF1B3D"/>
    <w:rsid w:val="00DF273C"/>
    <w:rsid w:val="00DF2E1A"/>
    <w:rsid w:val="00DF4B6C"/>
    <w:rsid w:val="00E00FC1"/>
    <w:rsid w:val="00E0216B"/>
    <w:rsid w:val="00E16397"/>
    <w:rsid w:val="00E165C8"/>
    <w:rsid w:val="00E17FF2"/>
    <w:rsid w:val="00E2174C"/>
    <w:rsid w:val="00E21A0F"/>
    <w:rsid w:val="00E24600"/>
    <w:rsid w:val="00E2728E"/>
    <w:rsid w:val="00E27AEB"/>
    <w:rsid w:val="00E3001A"/>
    <w:rsid w:val="00E3242E"/>
    <w:rsid w:val="00E34098"/>
    <w:rsid w:val="00E355C0"/>
    <w:rsid w:val="00E35700"/>
    <w:rsid w:val="00E36981"/>
    <w:rsid w:val="00E408B6"/>
    <w:rsid w:val="00E41422"/>
    <w:rsid w:val="00E460F6"/>
    <w:rsid w:val="00E50AF2"/>
    <w:rsid w:val="00E53907"/>
    <w:rsid w:val="00E54382"/>
    <w:rsid w:val="00E55B3D"/>
    <w:rsid w:val="00E57812"/>
    <w:rsid w:val="00E625EF"/>
    <w:rsid w:val="00E65F3A"/>
    <w:rsid w:val="00E67C62"/>
    <w:rsid w:val="00E707D2"/>
    <w:rsid w:val="00E71E91"/>
    <w:rsid w:val="00E7715E"/>
    <w:rsid w:val="00E85337"/>
    <w:rsid w:val="00E85389"/>
    <w:rsid w:val="00E93BD9"/>
    <w:rsid w:val="00E93C3A"/>
    <w:rsid w:val="00EA6805"/>
    <w:rsid w:val="00EA744B"/>
    <w:rsid w:val="00EB0310"/>
    <w:rsid w:val="00EB1EF5"/>
    <w:rsid w:val="00EB23F1"/>
    <w:rsid w:val="00EB6C95"/>
    <w:rsid w:val="00EC084C"/>
    <w:rsid w:val="00EC1412"/>
    <w:rsid w:val="00EC258F"/>
    <w:rsid w:val="00EC43FB"/>
    <w:rsid w:val="00EC5A91"/>
    <w:rsid w:val="00EC7B45"/>
    <w:rsid w:val="00ED2A76"/>
    <w:rsid w:val="00ED581F"/>
    <w:rsid w:val="00EE1CE0"/>
    <w:rsid w:val="00EF1835"/>
    <w:rsid w:val="00EF22C5"/>
    <w:rsid w:val="00F02AAE"/>
    <w:rsid w:val="00F03DAA"/>
    <w:rsid w:val="00F11835"/>
    <w:rsid w:val="00F1646D"/>
    <w:rsid w:val="00F27633"/>
    <w:rsid w:val="00F27D49"/>
    <w:rsid w:val="00F303AF"/>
    <w:rsid w:val="00F31A86"/>
    <w:rsid w:val="00F31DE9"/>
    <w:rsid w:val="00F3274B"/>
    <w:rsid w:val="00F40A73"/>
    <w:rsid w:val="00F51B0C"/>
    <w:rsid w:val="00F60C33"/>
    <w:rsid w:val="00F635E0"/>
    <w:rsid w:val="00F64396"/>
    <w:rsid w:val="00F65569"/>
    <w:rsid w:val="00F72EE3"/>
    <w:rsid w:val="00F73496"/>
    <w:rsid w:val="00F7371E"/>
    <w:rsid w:val="00F751DB"/>
    <w:rsid w:val="00F85864"/>
    <w:rsid w:val="00F92B30"/>
    <w:rsid w:val="00F93994"/>
    <w:rsid w:val="00F94012"/>
    <w:rsid w:val="00F94E0E"/>
    <w:rsid w:val="00F94E24"/>
    <w:rsid w:val="00F97A9A"/>
    <w:rsid w:val="00FA27C4"/>
    <w:rsid w:val="00FA2F4E"/>
    <w:rsid w:val="00FA3373"/>
    <w:rsid w:val="00FA440A"/>
    <w:rsid w:val="00FA755D"/>
    <w:rsid w:val="00FB1C06"/>
    <w:rsid w:val="00FB3016"/>
    <w:rsid w:val="00FB5AAA"/>
    <w:rsid w:val="00FB65BE"/>
    <w:rsid w:val="00FC0105"/>
    <w:rsid w:val="00FC1DFB"/>
    <w:rsid w:val="00FC3A75"/>
    <w:rsid w:val="00FC6528"/>
    <w:rsid w:val="00FD072C"/>
    <w:rsid w:val="00FD210D"/>
    <w:rsid w:val="00FD315A"/>
    <w:rsid w:val="00FD6FEE"/>
    <w:rsid w:val="00FD7345"/>
    <w:rsid w:val="00FD75D9"/>
    <w:rsid w:val="00FD770B"/>
    <w:rsid w:val="00FD78E6"/>
    <w:rsid w:val="00FD7ABE"/>
    <w:rsid w:val="00FE0A68"/>
    <w:rsid w:val="00FF281E"/>
    <w:rsid w:val="00FF2F00"/>
    <w:rsid w:val="00FF317F"/>
    <w:rsid w:val="00FF54F7"/>
    <w:rsid w:val="015B677B"/>
    <w:rsid w:val="01E5088B"/>
    <w:rsid w:val="024E3F67"/>
    <w:rsid w:val="051349B8"/>
    <w:rsid w:val="06750C03"/>
    <w:rsid w:val="069B3595"/>
    <w:rsid w:val="06A023B4"/>
    <w:rsid w:val="07CE04A6"/>
    <w:rsid w:val="081144B5"/>
    <w:rsid w:val="089D5EEC"/>
    <w:rsid w:val="09300BAD"/>
    <w:rsid w:val="0A9A2D9B"/>
    <w:rsid w:val="0B4E43CD"/>
    <w:rsid w:val="0C0A5015"/>
    <w:rsid w:val="0CFA1B57"/>
    <w:rsid w:val="0D933D37"/>
    <w:rsid w:val="0F9B7275"/>
    <w:rsid w:val="101E1A56"/>
    <w:rsid w:val="10895837"/>
    <w:rsid w:val="10D805A7"/>
    <w:rsid w:val="11D54C4C"/>
    <w:rsid w:val="12052DB8"/>
    <w:rsid w:val="12F56503"/>
    <w:rsid w:val="1346370B"/>
    <w:rsid w:val="14370B5F"/>
    <w:rsid w:val="156660B5"/>
    <w:rsid w:val="15EF3AF7"/>
    <w:rsid w:val="18455C50"/>
    <w:rsid w:val="18907F33"/>
    <w:rsid w:val="191540E9"/>
    <w:rsid w:val="19873882"/>
    <w:rsid w:val="1B613FDF"/>
    <w:rsid w:val="1BA1685E"/>
    <w:rsid w:val="1BB23A96"/>
    <w:rsid w:val="1C0E29F3"/>
    <w:rsid w:val="1D871754"/>
    <w:rsid w:val="1E1B192D"/>
    <w:rsid w:val="1E664E64"/>
    <w:rsid w:val="1F1343F1"/>
    <w:rsid w:val="1F19322D"/>
    <w:rsid w:val="20DA787E"/>
    <w:rsid w:val="21C34C72"/>
    <w:rsid w:val="23F56765"/>
    <w:rsid w:val="27075144"/>
    <w:rsid w:val="272A3B81"/>
    <w:rsid w:val="279412DC"/>
    <w:rsid w:val="2859377E"/>
    <w:rsid w:val="28642BB9"/>
    <w:rsid w:val="2AA758BB"/>
    <w:rsid w:val="2CCC458F"/>
    <w:rsid w:val="2D8E6FEA"/>
    <w:rsid w:val="2DE74E27"/>
    <w:rsid w:val="2FD40C54"/>
    <w:rsid w:val="30F5621E"/>
    <w:rsid w:val="312B48FA"/>
    <w:rsid w:val="35585B76"/>
    <w:rsid w:val="362178A5"/>
    <w:rsid w:val="37686845"/>
    <w:rsid w:val="3A50440D"/>
    <w:rsid w:val="3A860C3A"/>
    <w:rsid w:val="3B9F54F4"/>
    <w:rsid w:val="3C1870E5"/>
    <w:rsid w:val="3ED07F26"/>
    <w:rsid w:val="3F7C0291"/>
    <w:rsid w:val="40CC1550"/>
    <w:rsid w:val="42F01720"/>
    <w:rsid w:val="42F663FE"/>
    <w:rsid w:val="44C87445"/>
    <w:rsid w:val="460F4B57"/>
    <w:rsid w:val="461A2C02"/>
    <w:rsid w:val="46A86BEE"/>
    <w:rsid w:val="485458B8"/>
    <w:rsid w:val="4A4835BF"/>
    <w:rsid w:val="4A523BB3"/>
    <w:rsid w:val="4B35377F"/>
    <w:rsid w:val="4B7C4205"/>
    <w:rsid w:val="4C4671C3"/>
    <w:rsid w:val="4D3D28ED"/>
    <w:rsid w:val="52F621D1"/>
    <w:rsid w:val="536E6218"/>
    <w:rsid w:val="538F3C48"/>
    <w:rsid w:val="55362804"/>
    <w:rsid w:val="56BC2FA6"/>
    <w:rsid w:val="57A13197"/>
    <w:rsid w:val="59967ADE"/>
    <w:rsid w:val="5A163E0E"/>
    <w:rsid w:val="5AFF7905"/>
    <w:rsid w:val="5B371D26"/>
    <w:rsid w:val="62F50A63"/>
    <w:rsid w:val="6348047E"/>
    <w:rsid w:val="6437126C"/>
    <w:rsid w:val="644F6475"/>
    <w:rsid w:val="65254D01"/>
    <w:rsid w:val="65BD5D65"/>
    <w:rsid w:val="65E50D3E"/>
    <w:rsid w:val="65E62C41"/>
    <w:rsid w:val="6659560B"/>
    <w:rsid w:val="69636FE3"/>
    <w:rsid w:val="6A4D575C"/>
    <w:rsid w:val="6A753740"/>
    <w:rsid w:val="6B5F21F0"/>
    <w:rsid w:val="6BC55CFF"/>
    <w:rsid w:val="6BCE207F"/>
    <w:rsid w:val="6E932A3F"/>
    <w:rsid w:val="718B3849"/>
    <w:rsid w:val="72BE3B54"/>
    <w:rsid w:val="747E165C"/>
    <w:rsid w:val="74AE2541"/>
    <w:rsid w:val="74F33BDF"/>
    <w:rsid w:val="767D63CA"/>
    <w:rsid w:val="78874D6A"/>
    <w:rsid w:val="788C5970"/>
    <w:rsid w:val="78EC3CD7"/>
    <w:rsid w:val="792E4435"/>
    <w:rsid w:val="79B55907"/>
    <w:rsid w:val="7A23115D"/>
    <w:rsid w:val="7C1E69BE"/>
    <w:rsid w:val="7EE7100B"/>
    <w:rsid w:val="7FA93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5" w:semiHidden="0" w:unhideWhenUsed="0" w:qFormat="1"/>
    <w:lsdException w:name="Normal Indent" w:semiHidden="0" w:unhideWhenUsed="0" w:qFormat="1"/>
    <w:lsdException w:name="footnote text" w:semiHidden="0" w:unhideWhenUsed="0" w:qFormat="1"/>
    <w:lsdException w:name="annotation text" w:qFormat="1"/>
    <w:lsdException w:name="header" w:semiHidden="0" w:unhideWhenUsed="0" w:qFormat="1"/>
    <w:lsdException w:name="footer" w:semiHidden="0" w:uiPriority="99" w:unhideWhenUsed="0" w:qFormat="1"/>
    <w:lsdException w:name="caption" w:qFormat="1"/>
    <w:lsdException w:name="page number" w:semiHidden="0" w:unhideWhenUsed="0"/>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semiHidden="0" w:uiPriority="1"/>
    <w:lsdException w:name="Body Text" w:semiHidden="0" w:unhideWhenUsed="0"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First Indent 2" w:semiHidden="0" w:uiPriority="99"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A088E"/>
    <w:pPr>
      <w:widowControl w:val="0"/>
      <w:jc w:val="both"/>
    </w:pPr>
    <w:rPr>
      <w:kern w:val="2"/>
      <w:sz w:val="21"/>
      <w:szCs w:val="24"/>
    </w:rPr>
  </w:style>
  <w:style w:type="paragraph" w:styleId="6">
    <w:name w:val="heading 6"/>
    <w:basedOn w:val="a"/>
    <w:next w:val="a1"/>
    <w:qFormat/>
    <w:rsid w:val="00BA088E"/>
    <w:pPr>
      <w:keepNext/>
      <w:jc w:val="center"/>
      <w:outlineLvl w:val="5"/>
    </w:pPr>
    <w:rPr>
      <w:b/>
      <w:sz w:val="44"/>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footnote text"/>
    <w:basedOn w:val="a"/>
    <w:next w:val="5"/>
    <w:qFormat/>
    <w:rsid w:val="00BA088E"/>
    <w:pPr>
      <w:adjustRightInd w:val="0"/>
      <w:spacing w:line="312" w:lineRule="atLeast"/>
      <w:jc w:val="left"/>
      <w:textAlignment w:val="baseline"/>
    </w:pPr>
    <w:rPr>
      <w:sz w:val="18"/>
      <w:szCs w:val="22"/>
    </w:rPr>
  </w:style>
  <w:style w:type="paragraph" w:styleId="5">
    <w:name w:val="index 5"/>
    <w:basedOn w:val="a"/>
    <w:next w:val="a"/>
    <w:qFormat/>
    <w:rsid w:val="00BA088E"/>
    <w:pPr>
      <w:ind w:leftChars="800" w:left="800"/>
    </w:pPr>
  </w:style>
  <w:style w:type="paragraph" w:styleId="a1">
    <w:name w:val="Normal Indent"/>
    <w:basedOn w:val="a"/>
    <w:qFormat/>
    <w:rsid w:val="00BA088E"/>
    <w:pPr>
      <w:ind w:firstLineChars="200" w:firstLine="420"/>
    </w:pPr>
  </w:style>
  <w:style w:type="paragraph" w:styleId="a5">
    <w:name w:val="annotation text"/>
    <w:basedOn w:val="a"/>
    <w:link w:val="Char"/>
    <w:autoRedefine/>
    <w:semiHidden/>
    <w:unhideWhenUsed/>
    <w:qFormat/>
    <w:rsid w:val="00BA088E"/>
    <w:pPr>
      <w:jc w:val="left"/>
    </w:pPr>
  </w:style>
  <w:style w:type="paragraph" w:styleId="a6">
    <w:name w:val="Body Text"/>
    <w:basedOn w:val="a"/>
    <w:next w:val="a"/>
    <w:link w:val="Char0"/>
    <w:qFormat/>
    <w:rsid w:val="00BA088E"/>
    <w:pPr>
      <w:autoSpaceDE w:val="0"/>
      <w:autoSpaceDN w:val="0"/>
      <w:adjustRightInd w:val="0"/>
      <w:jc w:val="left"/>
    </w:pPr>
    <w:rPr>
      <w:rFonts w:eastAsia="仿宋_GB2312"/>
      <w:kern w:val="0"/>
      <w:sz w:val="30"/>
      <w:szCs w:val="21"/>
    </w:rPr>
  </w:style>
  <w:style w:type="paragraph" w:styleId="a7">
    <w:name w:val="Body Text Indent"/>
    <w:basedOn w:val="a"/>
    <w:qFormat/>
    <w:rsid w:val="00BA088E"/>
    <w:pPr>
      <w:spacing w:after="120"/>
      <w:ind w:leftChars="200" w:left="420"/>
    </w:pPr>
  </w:style>
  <w:style w:type="paragraph" w:styleId="a8">
    <w:name w:val="Balloon Text"/>
    <w:basedOn w:val="a"/>
    <w:link w:val="Char1"/>
    <w:rsid w:val="00BA088E"/>
    <w:rPr>
      <w:sz w:val="18"/>
      <w:szCs w:val="18"/>
    </w:rPr>
  </w:style>
  <w:style w:type="paragraph" w:styleId="a9">
    <w:name w:val="footer"/>
    <w:basedOn w:val="a"/>
    <w:link w:val="Char2"/>
    <w:uiPriority w:val="99"/>
    <w:qFormat/>
    <w:rsid w:val="00BA088E"/>
    <w:pPr>
      <w:tabs>
        <w:tab w:val="center" w:pos="4153"/>
        <w:tab w:val="right" w:pos="8306"/>
      </w:tabs>
      <w:snapToGrid w:val="0"/>
      <w:jc w:val="left"/>
    </w:pPr>
    <w:rPr>
      <w:sz w:val="18"/>
    </w:rPr>
  </w:style>
  <w:style w:type="paragraph" w:styleId="aa">
    <w:name w:val="header"/>
    <w:basedOn w:val="a"/>
    <w:qFormat/>
    <w:rsid w:val="00BA088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annotation subject"/>
    <w:basedOn w:val="a5"/>
    <w:next w:val="a5"/>
    <w:link w:val="Char3"/>
    <w:semiHidden/>
    <w:unhideWhenUsed/>
    <w:qFormat/>
    <w:rsid w:val="00BA088E"/>
    <w:rPr>
      <w:b/>
      <w:bCs/>
    </w:rPr>
  </w:style>
  <w:style w:type="paragraph" w:styleId="2">
    <w:name w:val="Body Text First Indent 2"/>
    <w:basedOn w:val="a7"/>
    <w:uiPriority w:val="99"/>
    <w:unhideWhenUsed/>
    <w:qFormat/>
    <w:rsid w:val="00BA088E"/>
    <w:pPr>
      <w:ind w:firstLineChars="200" w:firstLine="420"/>
    </w:pPr>
  </w:style>
  <w:style w:type="character" w:styleId="ac">
    <w:name w:val="page number"/>
    <w:basedOn w:val="a2"/>
    <w:rsid w:val="00BA088E"/>
  </w:style>
  <w:style w:type="character" w:styleId="ad">
    <w:name w:val="Hyperlink"/>
    <w:qFormat/>
    <w:rsid w:val="00BA088E"/>
    <w:rPr>
      <w:color w:val="0000FF"/>
      <w:u w:val="single"/>
    </w:rPr>
  </w:style>
  <w:style w:type="character" w:styleId="ae">
    <w:name w:val="annotation reference"/>
    <w:basedOn w:val="a2"/>
    <w:semiHidden/>
    <w:unhideWhenUsed/>
    <w:rsid w:val="00BA088E"/>
    <w:rPr>
      <w:sz w:val="21"/>
      <w:szCs w:val="21"/>
    </w:rPr>
  </w:style>
  <w:style w:type="paragraph" w:customStyle="1" w:styleId="af">
    <w:name w:val="正文（缩进）"/>
    <w:basedOn w:val="a"/>
    <w:autoRedefine/>
    <w:qFormat/>
    <w:rsid w:val="00BA088E"/>
    <w:pPr>
      <w:spacing w:before="156" w:after="156"/>
      <w:ind w:firstLineChars="200" w:firstLine="480"/>
    </w:pPr>
  </w:style>
  <w:style w:type="paragraph" w:customStyle="1" w:styleId="1">
    <w:name w:val="无间隔1"/>
    <w:uiPriority w:val="99"/>
    <w:qFormat/>
    <w:rsid w:val="00BA088E"/>
    <w:rPr>
      <w:sz w:val="22"/>
      <w:szCs w:val="22"/>
      <w:lang w:eastAsia="en-US"/>
    </w:rPr>
  </w:style>
  <w:style w:type="character" w:customStyle="1" w:styleId="style11">
    <w:name w:val="style11"/>
    <w:basedOn w:val="a2"/>
    <w:qFormat/>
    <w:rsid w:val="00BA088E"/>
  </w:style>
  <w:style w:type="character" w:customStyle="1" w:styleId="style111">
    <w:name w:val="style111"/>
    <w:qFormat/>
    <w:rsid w:val="00BA088E"/>
    <w:rPr>
      <w:sz w:val="22"/>
      <w:szCs w:val="22"/>
    </w:rPr>
  </w:style>
  <w:style w:type="paragraph" w:styleId="af0">
    <w:name w:val="List Paragraph"/>
    <w:basedOn w:val="a"/>
    <w:uiPriority w:val="99"/>
    <w:unhideWhenUsed/>
    <w:qFormat/>
    <w:rsid w:val="00BA088E"/>
    <w:pPr>
      <w:ind w:firstLineChars="200" w:firstLine="420"/>
    </w:pPr>
  </w:style>
  <w:style w:type="character" w:customStyle="1" w:styleId="NormalCharacter">
    <w:name w:val="NormalCharacter"/>
    <w:autoRedefine/>
    <w:semiHidden/>
    <w:qFormat/>
    <w:rsid w:val="00BA088E"/>
  </w:style>
  <w:style w:type="character" w:customStyle="1" w:styleId="Char2">
    <w:name w:val="页脚 Char"/>
    <w:basedOn w:val="a2"/>
    <w:link w:val="a9"/>
    <w:uiPriority w:val="99"/>
    <w:qFormat/>
    <w:rsid w:val="00BA088E"/>
    <w:rPr>
      <w:kern w:val="2"/>
      <w:sz w:val="18"/>
      <w:szCs w:val="24"/>
    </w:rPr>
  </w:style>
  <w:style w:type="paragraph" w:customStyle="1" w:styleId="20">
    <w:name w:val="正文缩进2格"/>
    <w:basedOn w:val="a"/>
    <w:qFormat/>
    <w:rsid w:val="00BA088E"/>
    <w:pPr>
      <w:spacing w:line="600" w:lineRule="exact"/>
      <w:ind w:firstLineChars="206" w:firstLine="639"/>
    </w:pPr>
    <w:rPr>
      <w:rFonts w:ascii="仿宋_GB2312" w:eastAsia="仿宋_GB2312" w:hAnsi="宋体"/>
      <w:sz w:val="31"/>
      <w:szCs w:val="28"/>
    </w:rPr>
  </w:style>
  <w:style w:type="character" w:customStyle="1" w:styleId="Char1">
    <w:name w:val="批注框文本 Char"/>
    <w:basedOn w:val="a2"/>
    <w:link w:val="a8"/>
    <w:autoRedefine/>
    <w:rsid w:val="00BA088E"/>
    <w:rPr>
      <w:kern w:val="2"/>
      <w:sz w:val="18"/>
      <w:szCs w:val="18"/>
    </w:rPr>
  </w:style>
  <w:style w:type="character" w:customStyle="1" w:styleId="Char">
    <w:name w:val="批注文字 Char"/>
    <w:basedOn w:val="a2"/>
    <w:link w:val="a5"/>
    <w:autoRedefine/>
    <w:semiHidden/>
    <w:rsid w:val="00BA088E"/>
    <w:rPr>
      <w:kern w:val="2"/>
      <w:sz w:val="21"/>
      <w:szCs w:val="24"/>
    </w:rPr>
  </w:style>
  <w:style w:type="character" w:customStyle="1" w:styleId="Char3">
    <w:name w:val="批注主题 Char"/>
    <w:basedOn w:val="Char"/>
    <w:link w:val="ab"/>
    <w:semiHidden/>
    <w:qFormat/>
    <w:rsid w:val="00BA088E"/>
    <w:rPr>
      <w:b/>
      <w:bCs/>
      <w:kern w:val="2"/>
      <w:sz w:val="21"/>
      <w:szCs w:val="24"/>
    </w:rPr>
  </w:style>
  <w:style w:type="character" w:customStyle="1" w:styleId="Char0">
    <w:name w:val="正文文本 Char"/>
    <w:basedOn w:val="a2"/>
    <w:link w:val="a6"/>
    <w:rsid w:val="00B96441"/>
    <w:rPr>
      <w:rFonts w:eastAsia="仿宋_GB2312"/>
      <w:sz w:val="3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838ED-2255-4B02-BF27-48A942B9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23078</Words>
  <Characters>2739</Characters>
  <Application>Microsoft Office Word</Application>
  <DocSecurity>0</DocSecurity>
  <Lines>22</Lines>
  <Paragraphs>51</Paragraphs>
  <ScaleCrop>false</ScaleCrop>
  <Company>Organization</Company>
  <LinksUpToDate>false</LinksUpToDate>
  <CharactersWithSpaces>25766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我叫MT</dc:creator>
  <cp:lastModifiedBy>뒴뒴</cp:lastModifiedBy>
  <cp:revision>3</cp:revision>
  <cp:lastPrinted>2023-02-10T02:01:00Z</cp:lastPrinted>
  <dcterms:created xsi:type="dcterms:W3CDTF">2024-05-06T07:19:00Z</dcterms:created>
  <dcterms:modified xsi:type="dcterms:W3CDTF">2024-05-10T07:00:00Z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14A5DAEB1F34443EA5952F06AB76CCE3_13</vt:lpwstr>
  </property>
</Properties>
</file>