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84" w:rsidRPr="00D63DCE" w:rsidRDefault="000D1F84">
      <w:pPr>
        <w:jc w:val="center"/>
        <w:rPr>
          <w:rFonts w:asciiTheme="minorEastAsia" w:eastAsiaTheme="minorEastAsia" w:hAnsiTheme="minorEastAsia"/>
          <w:b/>
          <w:spacing w:val="20"/>
          <w:sz w:val="44"/>
        </w:rPr>
      </w:pPr>
    </w:p>
    <w:p w:rsidR="000D1F84" w:rsidRPr="00D63DCE" w:rsidRDefault="000D1F84">
      <w:pPr>
        <w:jc w:val="center"/>
        <w:rPr>
          <w:rFonts w:asciiTheme="minorEastAsia" w:eastAsiaTheme="minorEastAsia" w:hAnsiTheme="minorEastAsia"/>
          <w:b/>
          <w:spacing w:val="20"/>
          <w:sz w:val="44"/>
        </w:rPr>
      </w:pPr>
    </w:p>
    <w:p w:rsidR="000D1F84" w:rsidRPr="00D63DCE" w:rsidRDefault="000D1F84">
      <w:pPr>
        <w:jc w:val="center"/>
        <w:rPr>
          <w:rFonts w:asciiTheme="minorEastAsia" w:eastAsiaTheme="minorEastAsia" w:hAnsiTheme="minorEastAsia"/>
          <w:b/>
          <w:spacing w:val="20"/>
          <w:sz w:val="44"/>
        </w:rPr>
      </w:pPr>
    </w:p>
    <w:p w:rsidR="000D1F84" w:rsidRPr="00D63DCE" w:rsidRDefault="00D3259D">
      <w:pPr>
        <w:jc w:val="center"/>
        <w:rPr>
          <w:rFonts w:asciiTheme="minorEastAsia" w:eastAsiaTheme="minorEastAsia" w:hAnsiTheme="minorEastAsia"/>
          <w:b/>
          <w:spacing w:val="20"/>
          <w:sz w:val="36"/>
          <w:szCs w:val="36"/>
        </w:rPr>
      </w:pPr>
      <w:r w:rsidRPr="00D63DCE">
        <w:rPr>
          <w:rFonts w:asciiTheme="minorEastAsia" w:eastAsiaTheme="minorEastAsia" w:hAnsiTheme="minorEastAsia" w:hint="eastAsia"/>
          <w:b/>
          <w:spacing w:val="20"/>
          <w:sz w:val="36"/>
          <w:szCs w:val="36"/>
        </w:rPr>
        <w:t>通州湾示范区隐患整治安全护栏和防眩板采购项目</w:t>
      </w:r>
    </w:p>
    <w:p w:rsidR="000D1F84" w:rsidRPr="00D63DCE" w:rsidRDefault="000D1F84">
      <w:pPr>
        <w:jc w:val="center"/>
        <w:rPr>
          <w:rFonts w:asciiTheme="minorEastAsia" w:eastAsiaTheme="minorEastAsia" w:hAnsiTheme="minorEastAsia"/>
          <w:b/>
          <w:sz w:val="100"/>
          <w:szCs w:val="100"/>
        </w:rPr>
      </w:pPr>
    </w:p>
    <w:p w:rsidR="000D1F84" w:rsidRPr="00D63DCE" w:rsidRDefault="000D1F84">
      <w:pPr>
        <w:jc w:val="center"/>
        <w:rPr>
          <w:rFonts w:asciiTheme="minorEastAsia" w:eastAsiaTheme="minorEastAsia" w:hAnsiTheme="minorEastAsia"/>
          <w:b/>
          <w:sz w:val="100"/>
          <w:szCs w:val="100"/>
        </w:rPr>
      </w:pPr>
    </w:p>
    <w:p w:rsidR="000D1F84" w:rsidRPr="00D63DCE" w:rsidRDefault="00084AFC">
      <w:pPr>
        <w:jc w:val="center"/>
        <w:rPr>
          <w:rFonts w:asciiTheme="minorEastAsia" w:eastAsiaTheme="minorEastAsia" w:hAnsiTheme="minorEastAsia"/>
          <w:b/>
          <w:sz w:val="100"/>
          <w:szCs w:val="100"/>
        </w:rPr>
      </w:pPr>
      <w:r w:rsidRPr="00D63DCE">
        <w:rPr>
          <w:rFonts w:asciiTheme="minorEastAsia" w:eastAsiaTheme="minorEastAsia" w:hAnsiTheme="minorEastAsia" w:hint="eastAsia"/>
          <w:b/>
          <w:sz w:val="100"/>
          <w:szCs w:val="100"/>
        </w:rPr>
        <w:t>竞争性谈判文件</w:t>
      </w:r>
    </w:p>
    <w:p w:rsidR="000D1F84" w:rsidRPr="00D63DCE" w:rsidRDefault="000D1F84">
      <w:pPr>
        <w:keepNext/>
        <w:spacing w:line="500" w:lineRule="exact"/>
        <w:jc w:val="center"/>
        <w:outlineLvl w:val="5"/>
        <w:rPr>
          <w:rFonts w:asciiTheme="minorEastAsia" w:eastAsiaTheme="minorEastAsia" w:hAnsiTheme="minorEastAsia"/>
          <w:b/>
          <w:kern w:val="0"/>
          <w:sz w:val="44"/>
          <w:szCs w:val="20"/>
        </w:rPr>
      </w:pPr>
    </w:p>
    <w:p w:rsidR="000D1F84" w:rsidRPr="00D63DCE" w:rsidRDefault="000D1F84">
      <w:pPr>
        <w:keepNext/>
        <w:spacing w:line="500" w:lineRule="exact"/>
        <w:jc w:val="center"/>
        <w:outlineLvl w:val="5"/>
        <w:rPr>
          <w:rFonts w:asciiTheme="minorEastAsia" w:eastAsiaTheme="minorEastAsia" w:hAnsiTheme="minorEastAsia"/>
          <w:b/>
          <w:kern w:val="0"/>
          <w:sz w:val="36"/>
          <w:szCs w:val="36"/>
        </w:rPr>
      </w:pPr>
    </w:p>
    <w:p w:rsidR="000D1F84" w:rsidRPr="00D63DCE" w:rsidRDefault="000D1F84">
      <w:pPr>
        <w:spacing w:line="500" w:lineRule="exact"/>
        <w:jc w:val="center"/>
        <w:rPr>
          <w:rFonts w:asciiTheme="minorEastAsia" w:eastAsiaTheme="minorEastAsia" w:hAnsiTheme="minorEastAsia"/>
          <w:b/>
          <w:sz w:val="36"/>
        </w:rPr>
      </w:pPr>
    </w:p>
    <w:p w:rsidR="000D1F84" w:rsidRPr="00D63DCE" w:rsidRDefault="000D1F84">
      <w:pPr>
        <w:spacing w:line="500" w:lineRule="exact"/>
        <w:jc w:val="center"/>
        <w:rPr>
          <w:rFonts w:asciiTheme="minorEastAsia" w:eastAsiaTheme="minorEastAsia" w:hAnsiTheme="minorEastAsia"/>
          <w:b/>
          <w:sz w:val="36"/>
        </w:rPr>
      </w:pPr>
    </w:p>
    <w:p w:rsidR="000D1F84" w:rsidRPr="00D63DCE" w:rsidRDefault="000D1F84">
      <w:pPr>
        <w:spacing w:line="500" w:lineRule="exact"/>
        <w:jc w:val="center"/>
        <w:rPr>
          <w:rFonts w:asciiTheme="minorEastAsia" w:eastAsiaTheme="minorEastAsia" w:hAnsiTheme="minorEastAsia"/>
          <w:sz w:val="32"/>
        </w:rPr>
      </w:pPr>
    </w:p>
    <w:p w:rsidR="000D1F84" w:rsidRPr="00D63DCE" w:rsidRDefault="000D1F84">
      <w:pPr>
        <w:spacing w:line="500" w:lineRule="exact"/>
        <w:jc w:val="center"/>
        <w:rPr>
          <w:rFonts w:asciiTheme="minorEastAsia" w:eastAsiaTheme="minorEastAsia" w:hAnsiTheme="minorEastAsia"/>
          <w:sz w:val="32"/>
        </w:rPr>
      </w:pPr>
    </w:p>
    <w:p w:rsidR="000D1F84" w:rsidRPr="00D63DCE" w:rsidRDefault="000D1F84">
      <w:pPr>
        <w:spacing w:line="500" w:lineRule="exact"/>
        <w:jc w:val="center"/>
        <w:rPr>
          <w:rFonts w:asciiTheme="minorEastAsia" w:eastAsiaTheme="minorEastAsia" w:hAnsiTheme="minorEastAsia"/>
          <w:sz w:val="32"/>
        </w:rPr>
      </w:pPr>
    </w:p>
    <w:p w:rsidR="000D1F84" w:rsidRPr="00D63DCE" w:rsidRDefault="00084AFC">
      <w:pPr>
        <w:adjustRightInd w:val="0"/>
        <w:spacing w:before="120" w:after="120" w:line="500" w:lineRule="exact"/>
        <w:ind w:left="-2" w:right="120"/>
        <w:jc w:val="center"/>
        <w:textAlignment w:val="baseline"/>
        <w:rPr>
          <w:rFonts w:asciiTheme="minorEastAsia" w:eastAsiaTheme="minorEastAsia" w:hAnsiTheme="minorEastAsia"/>
          <w:b/>
          <w:spacing w:val="20"/>
          <w:sz w:val="30"/>
          <w:szCs w:val="30"/>
        </w:rPr>
      </w:pPr>
      <w:r w:rsidRPr="00D63DCE">
        <w:rPr>
          <w:rFonts w:asciiTheme="minorEastAsia" w:eastAsiaTheme="minorEastAsia" w:hAnsiTheme="minorEastAsia" w:hint="eastAsia"/>
          <w:b/>
          <w:spacing w:val="20"/>
          <w:sz w:val="30"/>
          <w:szCs w:val="30"/>
        </w:rPr>
        <w:t>江苏省通州湾江海联动开发示范区建设交通局</w:t>
      </w:r>
    </w:p>
    <w:p w:rsidR="000D1F84" w:rsidRPr="00D63DCE" w:rsidRDefault="00084AFC">
      <w:pPr>
        <w:adjustRightInd w:val="0"/>
        <w:spacing w:before="120" w:after="120" w:line="500" w:lineRule="exact"/>
        <w:ind w:left="-2" w:right="120"/>
        <w:jc w:val="center"/>
        <w:textAlignment w:val="baseline"/>
        <w:rPr>
          <w:rFonts w:asciiTheme="minorEastAsia" w:eastAsiaTheme="minorEastAsia" w:hAnsiTheme="minorEastAsia"/>
          <w:b/>
          <w:bCs/>
          <w:kern w:val="0"/>
          <w:sz w:val="32"/>
        </w:rPr>
      </w:pPr>
      <w:r w:rsidRPr="00D63DCE">
        <w:rPr>
          <w:rFonts w:asciiTheme="minorEastAsia" w:eastAsiaTheme="minorEastAsia" w:hAnsiTheme="minorEastAsia" w:hint="eastAsia"/>
          <w:b/>
          <w:bCs/>
          <w:kern w:val="0"/>
          <w:sz w:val="32"/>
        </w:rPr>
        <w:t>2025年0</w:t>
      </w:r>
      <w:r w:rsidR="002264C9" w:rsidRPr="00D63DCE">
        <w:rPr>
          <w:rFonts w:asciiTheme="minorEastAsia" w:eastAsiaTheme="minorEastAsia" w:hAnsiTheme="minorEastAsia" w:hint="eastAsia"/>
          <w:b/>
          <w:bCs/>
          <w:kern w:val="0"/>
          <w:sz w:val="32"/>
        </w:rPr>
        <w:t>4</w:t>
      </w:r>
      <w:r w:rsidRPr="00D63DCE">
        <w:rPr>
          <w:rFonts w:asciiTheme="minorEastAsia" w:eastAsiaTheme="minorEastAsia" w:hAnsiTheme="minorEastAsia" w:hint="eastAsia"/>
          <w:b/>
          <w:bCs/>
          <w:kern w:val="0"/>
          <w:sz w:val="32"/>
        </w:rPr>
        <w:t>月</w:t>
      </w:r>
      <w:r w:rsidR="002264C9" w:rsidRPr="00D63DCE">
        <w:rPr>
          <w:rFonts w:asciiTheme="minorEastAsia" w:eastAsiaTheme="minorEastAsia" w:hAnsiTheme="minorEastAsia" w:hint="eastAsia"/>
          <w:b/>
          <w:bCs/>
          <w:kern w:val="0"/>
          <w:sz w:val="32"/>
        </w:rPr>
        <w:t>02</w:t>
      </w:r>
      <w:r w:rsidRPr="00D63DCE">
        <w:rPr>
          <w:rFonts w:asciiTheme="minorEastAsia" w:eastAsiaTheme="minorEastAsia" w:hAnsiTheme="minorEastAsia" w:hint="eastAsia"/>
          <w:b/>
          <w:bCs/>
          <w:kern w:val="0"/>
          <w:sz w:val="32"/>
        </w:rPr>
        <w:t>日</w:t>
      </w: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autoSpaceDE w:val="0"/>
        <w:autoSpaceDN w:val="0"/>
        <w:adjustRightInd w:val="0"/>
        <w:snapToGrid w:val="0"/>
        <w:spacing w:line="360" w:lineRule="auto"/>
        <w:jc w:val="center"/>
        <w:outlineLvl w:val="0"/>
        <w:rPr>
          <w:rFonts w:asciiTheme="minorEastAsia" w:eastAsiaTheme="minorEastAsia" w:hAnsiTheme="minorEastAsia"/>
          <w:sz w:val="32"/>
          <w:szCs w:val="32"/>
          <w:lang w:val="zh-CN"/>
        </w:rPr>
      </w:pPr>
    </w:p>
    <w:p w:rsidR="000D1F84" w:rsidRPr="00D63DCE" w:rsidRDefault="00084AFC">
      <w:pPr>
        <w:autoSpaceDE w:val="0"/>
        <w:autoSpaceDN w:val="0"/>
        <w:adjustRightInd w:val="0"/>
        <w:snapToGrid w:val="0"/>
        <w:spacing w:line="360" w:lineRule="auto"/>
        <w:jc w:val="center"/>
        <w:outlineLvl w:val="0"/>
        <w:rPr>
          <w:rFonts w:asciiTheme="minorEastAsia" w:eastAsiaTheme="minorEastAsia" w:hAnsiTheme="minorEastAsia"/>
          <w:sz w:val="32"/>
          <w:szCs w:val="32"/>
          <w:lang w:val="zh-CN"/>
        </w:rPr>
      </w:pPr>
      <w:r w:rsidRPr="00D63DCE">
        <w:rPr>
          <w:rFonts w:asciiTheme="minorEastAsia" w:eastAsiaTheme="minorEastAsia" w:hAnsiTheme="minorEastAsia" w:hint="eastAsia"/>
          <w:sz w:val="32"/>
          <w:szCs w:val="32"/>
          <w:lang w:val="zh-CN"/>
        </w:rPr>
        <w:t>目 录</w:t>
      </w:r>
    </w:p>
    <w:p w:rsidR="000D1F84" w:rsidRPr="00D63DCE" w:rsidRDefault="00084AFC">
      <w:pPr>
        <w:autoSpaceDE w:val="0"/>
        <w:autoSpaceDN w:val="0"/>
        <w:adjustRightInd w:val="0"/>
        <w:snapToGrid w:val="0"/>
        <w:spacing w:line="360" w:lineRule="auto"/>
        <w:ind w:firstLine="556"/>
        <w:rPr>
          <w:rFonts w:asciiTheme="minorEastAsia" w:eastAsiaTheme="minorEastAsia" w:hAnsiTheme="minorEastAsia"/>
          <w:sz w:val="32"/>
          <w:szCs w:val="32"/>
        </w:rPr>
      </w:pPr>
      <w:r w:rsidRPr="00D63DCE">
        <w:rPr>
          <w:rFonts w:asciiTheme="minorEastAsia" w:eastAsiaTheme="minorEastAsia" w:hAnsiTheme="minorEastAsia" w:hint="eastAsia"/>
          <w:sz w:val="32"/>
          <w:szCs w:val="32"/>
        </w:rPr>
        <w:t>第一部分  竞争性谈判公告</w:t>
      </w:r>
    </w:p>
    <w:p w:rsidR="000D1F84" w:rsidRPr="00D63DCE" w:rsidRDefault="00084AFC">
      <w:pPr>
        <w:autoSpaceDE w:val="0"/>
        <w:autoSpaceDN w:val="0"/>
        <w:adjustRightInd w:val="0"/>
        <w:snapToGrid w:val="0"/>
        <w:spacing w:line="360" w:lineRule="auto"/>
        <w:ind w:firstLine="556"/>
        <w:rPr>
          <w:rFonts w:asciiTheme="minorEastAsia" w:eastAsiaTheme="minorEastAsia" w:hAnsiTheme="minorEastAsia"/>
          <w:sz w:val="32"/>
          <w:szCs w:val="32"/>
        </w:rPr>
      </w:pPr>
      <w:r w:rsidRPr="00D63DCE">
        <w:rPr>
          <w:rFonts w:asciiTheme="minorEastAsia" w:eastAsiaTheme="minorEastAsia" w:hAnsiTheme="minorEastAsia" w:hint="eastAsia"/>
          <w:sz w:val="32"/>
          <w:szCs w:val="32"/>
        </w:rPr>
        <w:t>第二部分  谈判须知</w:t>
      </w:r>
    </w:p>
    <w:p w:rsidR="000D1F84" w:rsidRPr="00D63DCE" w:rsidRDefault="00084AFC">
      <w:pPr>
        <w:autoSpaceDE w:val="0"/>
        <w:autoSpaceDN w:val="0"/>
        <w:adjustRightInd w:val="0"/>
        <w:snapToGrid w:val="0"/>
        <w:spacing w:line="360" w:lineRule="auto"/>
        <w:ind w:firstLine="537"/>
        <w:rPr>
          <w:rFonts w:asciiTheme="minorEastAsia" w:eastAsiaTheme="minorEastAsia" w:hAnsiTheme="minorEastAsia"/>
          <w:sz w:val="32"/>
          <w:szCs w:val="32"/>
        </w:rPr>
      </w:pPr>
      <w:r w:rsidRPr="00D63DCE">
        <w:rPr>
          <w:rFonts w:asciiTheme="minorEastAsia" w:eastAsiaTheme="minorEastAsia" w:hAnsiTheme="minorEastAsia" w:hint="eastAsia"/>
          <w:sz w:val="32"/>
          <w:szCs w:val="32"/>
        </w:rPr>
        <w:t>第三部分  项目需求</w:t>
      </w:r>
    </w:p>
    <w:p w:rsidR="000D1F84" w:rsidRPr="00D63DCE" w:rsidRDefault="00084AFC">
      <w:pPr>
        <w:autoSpaceDE w:val="0"/>
        <w:autoSpaceDN w:val="0"/>
        <w:adjustRightInd w:val="0"/>
        <w:snapToGrid w:val="0"/>
        <w:spacing w:line="360" w:lineRule="auto"/>
        <w:ind w:firstLine="537"/>
        <w:rPr>
          <w:rFonts w:asciiTheme="minorEastAsia" w:eastAsiaTheme="minorEastAsia" w:hAnsiTheme="minorEastAsia"/>
          <w:sz w:val="32"/>
          <w:szCs w:val="32"/>
        </w:rPr>
      </w:pPr>
      <w:r w:rsidRPr="00D63DCE">
        <w:rPr>
          <w:rFonts w:asciiTheme="minorEastAsia" w:eastAsiaTheme="minorEastAsia" w:hAnsiTheme="minorEastAsia" w:hint="eastAsia"/>
          <w:sz w:val="32"/>
          <w:szCs w:val="32"/>
        </w:rPr>
        <w:t>第四部分  评审方法和评审标准</w:t>
      </w:r>
    </w:p>
    <w:p w:rsidR="000D1F84" w:rsidRPr="00D63DCE" w:rsidRDefault="00084AFC">
      <w:pPr>
        <w:autoSpaceDE w:val="0"/>
        <w:autoSpaceDN w:val="0"/>
        <w:adjustRightInd w:val="0"/>
        <w:snapToGrid w:val="0"/>
        <w:spacing w:line="360" w:lineRule="auto"/>
        <w:ind w:firstLine="556"/>
        <w:rPr>
          <w:rFonts w:asciiTheme="minorEastAsia" w:eastAsiaTheme="minorEastAsia" w:hAnsiTheme="minorEastAsia"/>
          <w:sz w:val="32"/>
          <w:szCs w:val="32"/>
        </w:rPr>
      </w:pPr>
      <w:r w:rsidRPr="00D63DCE">
        <w:rPr>
          <w:rFonts w:asciiTheme="minorEastAsia" w:eastAsiaTheme="minorEastAsia" w:hAnsiTheme="minorEastAsia" w:hint="eastAsia"/>
          <w:sz w:val="32"/>
          <w:szCs w:val="32"/>
        </w:rPr>
        <w:t>第五部分  响应文件组成</w:t>
      </w:r>
    </w:p>
    <w:p w:rsidR="000D1F84" w:rsidRPr="00D63DCE" w:rsidRDefault="000D1F84">
      <w:pPr>
        <w:tabs>
          <w:tab w:val="left" w:pos="7740"/>
        </w:tabs>
        <w:spacing w:line="500" w:lineRule="exact"/>
        <w:rPr>
          <w:rFonts w:asciiTheme="minorEastAsia" w:eastAsiaTheme="minorEastAsia" w:hAnsiTheme="minorEastAsia"/>
          <w:bCs/>
          <w:sz w:val="32"/>
          <w:szCs w:val="32"/>
        </w:rPr>
      </w:pPr>
    </w:p>
    <w:p w:rsidR="000D1F84" w:rsidRPr="00D63DCE" w:rsidRDefault="000D1F84">
      <w:pPr>
        <w:tabs>
          <w:tab w:val="left" w:pos="7740"/>
        </w:tabs>
        <w:spacing w:line="500" w:lineRule="exact"/>
        <w:rPr>
          <w:rFonts w:asciiTheme="minorEastAsia" w:eastAsiaTheme="minorEastAsia" w:hAnsiTheme="minorEastAsia"/>
          <w:bCs/>
          <w:sz w:val="32"/>
          <w:szCs w:val="32"/>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84AFC">
      <w:pPr>
        <w:autoSpaceDE w:val="0"/>
        <w:autoSpaceDN w:val="0"/>
        <w:adjustRightInd w:val="0"/>
        <w:snapToGrid w:val="0"/>
        <w:spacing w:line="500" w:lineRule="exact"/>
        <w:jc w:val="center"/>
        <w:outlineLvl w:val="0"/>
        <w:rPr>
          <w:rFonts w:asciiTheme="minorEastAsia" w:eastAsiaTheme="minorEastAsia" w:hAnsiTheme="minorEastAsia"/>
          <w:sz w:val="32"/>
          <w:szCs w:val="32"/>
          <w:lang w:val="zh-CN"/>
        </w:rPr>
      </w:pPr>
      <w:r w:rsidRPr="00D63DCE">
        <w:rPr>
          <w:rFonts w:asciiTheme="minorEastAsia" w:eastAsiaTheme="minorEastAsia" w:hAnsiTheme="minorEastAsia" w:hint="eastAsia"/>
          <w:sz w:val="32"/>
          <w:szCs w:val="32"/>
          <w:lang w:val="zh-CN"/>
        </w:rPr>
        <w:lastRenderedPageBreak/>
        <w:t>第一部分  竞争性谈判公告</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受</w:t>
      </w:r>
      <w:r w:rsidRPr="00D63DCE">
        <w:rPr>
          <w:rFonts w:asciiTheme="minorEastAsia" w:eastAsiaTheme="minorEastAsia" w:hAnsiTheme="minorEastAsia" w:hint="eastAsia"/>
          <w:szCs w:val="21"/>
        </w:rPr>
        <w:t>江苏省通州湾江海联动开发示范区建设交通局</w:t>
      </w:r>
      <w:r w:rsidRPr="00D63DCE">
        <w:rPr>
          <w:rFonts w:asciiTheme="minorEastAsia" w:eastAsiaTheme="minorEastAsia" w:hAnsiTheme="minorEastAsia"/>
          <w:szCs w:val="21"/>
        </w:rPr>
        <w:t>的委托，</w:t>
      </w:r>
      <w:r w:rsidRPr="00D63DCE">
        <w:rPr>
          <w:rFonts w:asciiTheme="minorEastAsia" w:eastAsiaTheme="minorEastAsia" w:hAnsiTheme="minorEastAsia" w:hint="eastAsia"/>
          <w:szCs w:val="21"/>
        </w:rPr>
        <w:t>江苏建达全过程工程咨询有限公司</w:t>
      </w:r>
      <w:r w:rsidRPr="00D63DCE">
        <w:rPr>
          <w:rFonts w:asciiTheme="minorEastAsia" w:eastAsiaTheme="minorEastAsia" w:hAnsiTheme="minorEastAsia"/>
          <w:szCs w:val="21"/>
        </w:rPr>
        <w:t>就</w:t>
      </w:r>
      <w:r w:rsidR="00D3259D" w:rsidRPr="00D63DCE">
        <w:rPr>
          <w:rFonts w:asciiTheme="minorEastAsia" w:eastAsiaTheme="minorEastAsia" w:hAnsiTheme="minorEastAsia" w:hint="eastAsia"/>
          <w:szCs w:val="21"/>
        </w:rPr>
        <w:t>通州湾示范区隐患整治安全护栏和防眩板采购项目</w:t>
      </w:r>
      <w:r w:rsidRPr="00D63DCE">
        <w:rPr>
          <w:rFonts w:asciiTheme="minorEastAsia" w:eastAsiaTheme="minorEastAsia" w:hAnsiTheme="minorEastAsia"/>
          <w:szCs w:val="21"/>
        </w:rPr>
        <w:t>进行竞争性谈判采购，欢迎符合条件的供应商参加谈判。</w:t>
      </w:r>
    </w:p>
    <w:p w:rsidR="000D1F84" w:rsidRPr="00D63DCE" w:rsidRDefault="00084AFC">
      <w:pPr>
        <w:widowControl/>
        <w:shd w:val="clear" w:color="auto" w:fill="FFFFFF"/>
        <w:adjustRightInd w:val="0"/>
        <w:snapToGrid w:val="0"/>
        <w:spacing w:line="360" w:lineRule="auto"/>
        <w:ind w:firstLine="505"/>
        <w:rPr>
          <w:rFonts w:asciiTheme="minorEastAsia" w:eastAsiaTheme="minorEastAsia" w:hAnsiTheme="minorEastAsia"/>
          <w:b/>
          <w:spacing w:val="7"/>
          <w:kern w:val="0"/>
          <w:szCs w:val="21"/>
        </w:rPr>
      </w:pPr>
      <w:r w:rsidRPr="00D63DCE">
        <w:rPr>
          <w:rFonts w:asciiTheme="minorEastAsia" w:eastAsiaTheme="minorEastAsia" w:hAnsiTheme="minorEastAsia"/>
          <w:b/>
          <w:spacing w:val="7"/>
          <w:kern w:val="0"/>
          <w:szCs w:val="21"/>
        </w:rPr>
        <w:t>项目概况</w:t>
      </w:r>
    </w:p>
    <w:p w:rsidR="000D1F84" w:rsidRPr="00D63DCE" w:rsidRDefault="00084AFC">
      <w:pPr>
        <w:pBdr>
          <w:top w:val="single" w:sz="4" w:space="1" w:color="auto"/>
          <w:left w:val="single" w:sz="4" w:space="1" w:color="auto"/>
          <w:bottom w:val="single" w:sz="4" w:space="2" w:color="auto"/>
          <w:right w:val="single" w:sz="4" w:space="4" w:color="auto"/>
        </w:pBd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项目概况</w:t>
      </w:r>
    </w:p>
    <w:p w:rsidR="000D1F84" w:rsidRPr="00D63DCE" w:rsidRDefault="00D3259D">
      <w:pPr>
        <w:pBdr>
          <w:top w:val="single" w:sz="4" w:space="1" w:color="auto"/>
          <w:left w:val="single" w:sz="4" w:space="1" w:color="auto"/>
          <w:bottom w:val="single" w:sz="4" w:space="2" w:color="auto"/>
          <w:right w:val="single" w:sz="4" w:space="4" w:color="auto"/>
        </w:pBd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通州湾示范区隐患整治安全护栏和防眩板采购项目</w:t>
      </w:r>
      <w:r w:rsidR="00084AFC" w:rsidRPr="00D63DCE">
        <w:rPr>
          <w:rFonts w:asciiTheme="minorEastAsia" w:eastAsiaTheme="minorEastAsia" w:hAnsiTheme="minorEastAsia"/>
          <w:szCs w:val="21"/>
        </w:rPr>
        <w:t>的潜在供应商应在</w:t>
      </w:r>
      <w:r w:rsidR="00084AFC" w:rsidRPr="00D63DCE">
        <w:rPr>
          <w:rFonts w:asciiTheme="minorEastAsia" w:eastAsiaTheme="minorEastAsia" w:hAnsiTheme="minorEastAsia" w:hint="eastAsia"/>
          <w:szCs w:val="21"/>
        </w:rPr>
        <w:t>通州湾江海联动开发示范区官网</w:t>
      </w:r>
      <w:r w:rsidR="00084AFC" w:rsidRPr="00D63DCE">
        <w:rPr>
          <w:rFonts w:asciiTheme="minorEastAsia" w:eastAsiaTheme="minorEastAsia" w:hAnsiTheme="minorEastAsia"/>
          <w:szCs w:val="21"/>
        </w:rPr>
        <w:t>获取采购文件</w:t>
      </w:r>
      <w:r w:rsidR="00084AFC" w:rsidRPr="00D63DCE">
        <w:rPr>
          <w:rFonts w:asciiTheme="minorEastAsia" w:eastAsiaTheme="minorEastAsia" w:hAnsiTheme="minorEastAsia" w:hint="eastAsia"/>
          <w:szCs w:val="21"/>
        </w:rPr>
        <w:t>,</w:t>
      </w:r>
      <w:r w:rsidR="00084AFC" w:rsidRPr="00D63DCE">
        <w:rPr>
          <w:rFonts w:asciiTheme="minorEastAsia" w:eastAsiaTheme="minorEastAsia" w:hAnsiTheme="minorEastAsia"/>
          <w:szCs w:val="21"/>
        </w:rPr>
        <w:t>并于</w:t>
      </w:r>
      <w:r w:rsidR="00084AFC" w:rsidRPr="00D63DCE">
        <w:rPr>
          <w:rFonts w:asciiTheme="minorEastAsia" w:eastAsiaTheme="minorEastAsia" w:hAnsiTheme="minorEastAsia" w:hint="eastAsia"/>
          <w:szCs w:val="21"/>
        </w:rPr>
        <w:t>2025</w:t>
      </w:r>
      <w:r w:rsidR="00084AFC" w:rsidRPr="00D63DCE">
        <w:rPr>
          <w:rFonts w:asciiTheme="minorEastAsia" w:eastAsiaTheme="minorEastAsia" w:hAnsiTheme="minorEastAsia"/>
          <w:szCs w:val="21"/>
        </w:rPr>
        <w:t>年</w:t>
      </w:r>
      <w:r w:rsidR="00084AFC" w:rsidRPr="00D63DCE">
        <w:rPr>
          <w:rFonts w:asciiTheme="minorEastAsia" w:eastAsiaTheme="minorEastAsia" w:hAnsiTheme="minorEastAsia" w:hint="eastAsia"/>
          <w:szCs w:val="21"/>
        </w:rPr>
        <w:t>0</w:t>
      </w:r>
      <w:r w:rsidR="00343A11" w:rsidRPr="00D63DCE">
        <w:rPr>
          <w:rFonts w:asciiTheme="minorEastAsia" w:eastAsiaTheme="minorEastAsia" w:hAnsiTheme="minorEastAsia" w:hint="eastAsia"/>
          <w:szCs w:val="21"/>
        </w:rPr>
        <w:t>4</w:t>
      </w:r>
      <w:r w:rsidR="00084AFC" w:rsidRPr="00D63DCE">
        <w:rPr>
          <w:rFonts w:asciiTheme="minorEastAsia" w:eastAsiaTheme="minorEastAsia" w:hAnsiTheme="minorEastAsia" w:hint="eastAsia"/>
          <w:szCs w:val="21"/>
        </w:rPr>
        <w:t>月</w:t>
      </w:r>
      <w:r w:rsidR="00B23688">
        <w:rPr>
          <w:rFonts w:asciiTheme="minorEastAsia" w:eastAsiaTheme="minorEastAsia" w:hAnsiTheme="minorEastAsia" w:hint="eastAsia"/>
          <w:szCs w:val="21"/>
        </w:rPr>
        <w:t>11</w:t>
      </w:r>
      <w:r w:rsidR="00084AFC" w:rsidRPr="00D63DCE">
        <w:rPr>
          <w:rFonts w:asciiTheme="minorEastAsia" w:eastAsiaTheme="minorEastAsia" w:hAnsiTheme="minorEastAsia" w:hint="eastAsia"/>
          <w:szCs w:val="21"/>
        </w:rPr>
        <w:t>日</w:t>
      </w:r>
      <w:r w:rsidR="002264C9" w:rsidRPr="00D63DCE">
        <w:rPr>
          <w:rFonts w:asciiTheme="minorEastAsia" w:eastAsiaTheme="minorEastAsia" w:hAnsiTheme="minorEastAsia" w:hint="eastAsia"/>
          <w:szCs w:val="21"/>
        </w:rPr>
        <w:t>09</w:t>
      </w:r>
      <w:r w:rsidR="00084AFC" w:rsidRPr="00D63DCE">
        <w:rPr>
          <w:rFonts w:asciiTheme="minorEastAsia" w:eastAsiaTheme="minorEastAsia" w:hAnsiTheme="minorEastAsia"/>
          <w:szCs w:val="21"/>
        </w:rPr>
        <w:t>点</w:t>
      </w:r>
      <w:r w:rsidR="002264C9" w:rsidRPr="00D63DCE">
        <w:rPr>
          <w:rFonts w:asciiTheme="minorEastAsia" w:eastAsiaTheme="minorEastAsia" w:hAnsiTheme="minorEastAsia" w:hint="eastAsia"/>
          <w:szCs w:val="21"/>
        </w:rPr>
        <w:t>30</w:t>
      </w:r>
      <w:r w:rsidR="00084AFC" w:rsidRPr="00D63DCE">
        <w:rPr>
          <w:rFonts w:asciiTheme="minorEastAsia" w:eastAsiaTheme="minorEastAsia" w:hAnsiTheme="minorEastAsia"/>
          <w:szCs w:val="21"/>
        </w:rPr>
        <w:t>分（北京时间）前提交响应文件。</w:t>
      </w:r>
    </w:p>
    <w:p w:rsidR="000D1F84" w:rsidRPr="00D63DCE" w:rsidRDefault="00084AFC">
      <w:pPr>
        <w:widowControl/>
        <w:shd w:val="clear" w:color="auto" w:fill="FFFFFF"/>
        <w:adjustRightInd w:val="0"/>
        <w:snapToGrid w:val="0"/>
        <w:spacing w:line="360" w:lineRule="auto"/>
        <w:ind w:firstLineChars="196" w:firstLine="441"/>
        <w:rPr>
          <w:rFonts w:asciiTheme="minorEastAsia" w:eastAsiaTheme="minorEastAsia" w:hAnsiTheme="minorEastAsia"/>
          <w:b/>
          <w:spacing w:val="7"/>
          <w:kern w:val="0"/>
          <w:szCs w:val="21"/>
        </w:rPr>
      </w:pPr>
      <w:r w:rsidRPr="00D63DCE">
        <w:rPr>
          <w:rFonts w:asciiTheme="minorEastAsia" w:eastAsiaTheme="minorEastAsia" w:hAnsiTheme="minorEastAsia"/>
          <w:b/>
          <w:spacing w:val="7"/>
          <w:kern w:val="0"/>
          <w:szCs w:val="21"/>
        </w:rPr>
        <w:t>一、项目基本情况</w:t>
      </w:r>
    </w:p>
    <w:p w:rsidR="000D1F84" w:rsidRPr="00D63DCE" w:rsidRDefault="00084AFC">
      <w:pPr>
        <w:ind w:firstLineChars="200" w:firstLine="420"/>
        <w:rPr>
          <w:rFonts w:asciiTheme="minorEastAsia" w:eastAsiaTheme="minorEastAsia" w:hAnsiTheme="minorEastAsia" w:cs="Segoe UI"/>
          <w:kern w:val="0"/>
          <w:szCs w:val="21"/>
        </w:rPr>
      </w:pPr>
      <w:r w:rsidRPr="00D63DCE">
        <w:rPr>
          <w:rFonts w:asciiTheme="minorEastAsia" w:eastAsiaTheme="minorEastAsia" w:hAnsiTheme="minorEastAsia" w:hint="eastAsia"/>
          <w:szCs w:val="21"/>
        </w:rPr>
        <w:t>项目编号： /</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项目名称：</w:t>
      </w:r>
      <w:r w:rsidR="00D3259D" w:rsidRPr="00D63DCE">
        <w:rPr>
          <w:rFonts w:asciiTheme="minorEastAsia" w:eastAsiaTheme="minorEastAsia" w:hAnsiTheme="minorEastAsia" w:hint="eastAsia"/>
          <w:szCs w:val="21"/>
        </w:rPr>
        <w:t>通州湾示范区隐患整治安全护栏和防眩板采购项目</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项目类型：</w:t>
      </w:r>
      <w:r w:rsidRPr="00D63DCE">
        <w:rPr>
          <w:rFonts w:asciiTheme="minorEastAsia" w:eastAsiaTheme="minorEastAsia" w:hAnsiTheme="minorEastAsia" w:hint="eastAsia"/>
          <w:szCs w:val="21"/>
        </w:rPr>
        <w:t>货物</w:t>
      </w:r>
    </w:p>
    <w:p w:rsidR="000D1F84" w:rsidRPr="00D63DCE" w:rsidRDefault="00084AFC">
      <w:pPr>
        <w:snapToGrid w:val="0"/>
        <w:spacing w:line="360" w:lineRule="auto"/>
        <w:ind w:firstLineChars="200" w:firstLine="420"/>
        <w:contextualSpacing/>
        <w:rPr>
          <w:rFonts w:asciiTheme="minorEastAsia" w:eastAsiaTheme="minorEastAsia" w:hAnsiTheme="minorEastAsia"/>
          <w:szCs w:val="21"/>
        </w:rPr>
      </w:pPr>
      <w:r w:rsidRPr="00D63DCE">
        <w:rPr>
          <w:rFonts w:asciiTheme="minorEastAsia" w:eastAsiaTheme="minorEastAsia" w:hAnsiTheme="minorEastAsia" w:hint="eastAsia"/>
          <w:szCs w:val="21"/>
        </w:rPr>
        <w:t>本项目采购预算为</w:t>
      </w:r>
      <w:r w:rsidR="0090219B" w:rsidRPr="00D63DCE">
        <w:rPr>
          <w:rFonts w:asciiTheme="minorEastAsia" w:eastAsiaTheme="minorEastAsia" w:hAnsiTheme="minorEastAsia" w:hint="eastAsia"/>
          <w:szCs w:val="21"/>
        </w:rPr>
        <w:t>17</w:t>
      </w:r>
      <w:r w:rsidRPr="00D63DCE">
        <w:rPr>
          <w:rFonts w:asciiTheme="minorEastAsia" w:eastAsiaTheme="minorEastAsia" w:hAnsiTheme="minorEastAsia" w:hint="eastAsia"/>
          <w:szCs w:val="21"/>
        </w:rPr>
        <w:t>万元。最终报价超过最高限价的为无效响应文件。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采购需求：详见谈判文件，请仔细研究。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工期：合同签订后15个日历天内完成供货及安装。</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本项目</w:t>
      </w:r>
      <w:r w:rsidRPr="00D63DCE">
        <w:rPr>
          <w:rFonts w:asciiTheme="minorEastAsia" w:eastAsiaTheme="minorEastAsia" w:hAnsiTheme="minorEastAsia" w:hint="eastAsia"/>
          <w:szCs w:val="21"/>
        </w:rPr>
        <w:t>（是/否）</w:t>
      </w:r>
      <w:r w:rsidRPr="00D63DCE">
        <w:rPr>
          <w:rFonts w:asciiTheme="minorEastAsia" w:eastAsiaTheme="minorEastAsia" w:hAnsiTheme="minorEastAsia"/>
          <w:szCs w:val="21"/>
        </w:rPr>
        <w:t>接受联合体投标：否。</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本项目是否接受进口产品参与：否。</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本项目是否为专门面向中小企业采购项目：是。（须按照财库〔2020〕46 号文要求提供中小企业声明函。）</w:t>
      </w:r>
    </w:p>
    <w:p w:rsidR="000D1F84" w:rsidRPr="00D63DCE" w:rsidRDefault="00084AFC">
      <w:pPr>
        <w:adjustRightInd w:val="0"/>
        <w:snapToGrid w:val="0"/>
        <w:spacing w:line="360" w:lineRule="auto"/>
        <w:rPr>
          <w:rFonts w:asciiTheme="minorEastAsia" w:eastAsiaTheme="minorEastAsia" w:hAnsiTheme="minorEastAsia"/>
          <w:kern w:val="0"/>
          <w:szCs w:val="21"/>
          <w:lang w:val="zh-CN"/>
        </w:rPr>
      </w:pPr>
      <w:r w:rsidRPr="00D63DCE">
        <w:rPr>
          <w:rFonts w:asciiTheme="minorEastAsia" w:eastAsiaTheme="minorEastAsia" w:hAnsiTheme="minorEastAsia"/>
          <w:b/>
          <w:szCs w:val="21"/>
        </w:rPr>
        <w:t>二、供应商的资格要求：</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1.满足《中华人民共和国政府采购法》第二十二条规定</w:t>
      </w:r>
      <w:r w:rsidRPr="00D63DCE">
        <w:rPr>
          <w:rFonts w:asciiTheme="minorEastAsia" w:eastAsiaTheme="minorEastAsia" w:hAnsiTheme="minorEastAsia" w:hint="eastAsia"/>
          <w:szCs w:val="21"/>
        </w:rPr>
        <w:t>，并提供相关材料复印件加盖公章:</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(1)具有独立承担民事责任的能力；（提供有效的法人营业执照复印件）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(2)上一年度的财务状况报告（成立不满一年不需提供）；(提供参加本次开标前的会计报表，必须含资产负债表、利润表等证明材料)；</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(3)依法缴纳税收和社会保障资金的相关材料（提供提交响应文件截止时间前一年内至少一个月依法缴纳税收及缴纳社会保障资金的证明材料。供应商依法享受缓缴、免缴税收、社会保障资金的提供证明材料）；</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(4)具备履行合同所必需的设备和专业技术能力的证明材料；（提供承诺书，格式详见附件）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(5)参加政府采购活动前3年内在经营活动中没有重大违法记录的书面声明（提供承诺书，格式详见附件）；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(6)法律、行政法规规定的其他条件。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2.落实政府采购政策需满足的资格要求：</w:t>
      </w:r>
      <w:r w:rsidRPr="00D63DCE">
        <w:rPr>
          <w:rFonts w:asciiTheme="minorEastAsia" w:eastAsiaTheme="minorEastAsia" w:hAnsiTheme="minorEastAsia" w:hint="eastAsia"/>
          <w:szCs w:val="21"/>
        </w:rPr>
        <w:t>详见采购文件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3.</w:t>
      </w:r>
      <w:r w:rsidRPr="00D63DCE">
        <w:rPr>
          <w:rFonts w:asciiTheme="minorEastAsia" w:eastAsiaTheme="minorEastAsia" w:hAnsiTheme="minorEastAsia"/>
          <w:szCs w:val="21"/>
        </w:rPr>
        <w:t>本项目的特定资格要求：</w:t>
      </w:r>
      <w:r w:rsidRPr="00D63DCE">
        <w:rPr>
          <w:rFonts w:asciiTheme="minorEastAsia" w:eastAsiaTheme="minorEastAsia" w:hAnsiTheme="minorEastAsia" w:hint="eastAsia"/>
          <w:szCs w:val="21"/>
          <w:u w:val="single"/>
        </w:rPr>
        <w:t>1.未被“信用中国”网站列入失信被执行人、重大税收违法案件当事人名单、政府采购严重失信行为记录名单。（须提供网上截图加盖单位公章）；</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4.法定代表人为同一个人的两个及两个以上法人，母公司、全资子公司及其控股公司，都不得在同一采购项目相同标段中同时参加谈判，一经发现，将视同围标处理（提供承诺函，格式详见附件）。</w:t>
      </w:r>
    </w:p>
    <w:p w:rsidR="000D1F84" w:rsidRPr="00D63DCE" w:rsidRDefault="00084AFC">
      <w:pPr>
        <w:adjustRightInd w:val="0"/>
        <w:snapToGrid w:val="0"/>
        <w:spacing w:line="360" w:lineRule="auto"/>
        <w:ind w:firstLineChars="200" w:firstLine="422"/>
        <w:rPr>
          <w:rFonts w:asciiTheme="minorEastAsia" w:eastAsiaTheme="minorEastAsia" w:hAnsiTheme="minorEastAsia"/>
          <w:b/>
          <w:szCs w:val="21"/>
        </w:rPr>
      </w:pPr>
      <w:r w:rsidRPr="00D63DCE">
        <w:rPr>
          <w:rFonts w:asciiTheme="minorEastAsia" w:eastAsiaTheme="minorEastAsia" w:hAnsiTheme="minorEastAsia"/>
          <w:b/>
          <w:szCs w:val="21"/>
        </w:rPr>
        <w:lastRenderedPageBreak/>
        <w:t>三、获取采购文件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时间：</w:t>
      </w:r>
      <w:r w:rsidRPr="00D63DCE">
        <w:rPr>
          <w:rFonts w:asciiTheme="minorEastAsia" w:eastAsiaTheme="minorEastAsia" w:hAnsiTheme="minorEastAsia" w:hint="eastAsia"/>
          <w:szCs w:val="21"/>
        </w:rPr>
        <w:t>2025</w:t>
      </w:r>
      <w:r w:rsidRPr="00D63DCE">
        <w:rPr>
          <w:rFonts w:asciiTheme="minorEastAsia" w:eastAsiaTheme="minorEastAsia" w:hAnsiTheme="minorEastAsia"/>
          <w:szCs w:val="21"/>
        </w:rPr>
        <w:t>年</w:t>
      </w:r>
      <w:r w:rsidRPr="00D63DCE">
        <w:rPr>
          <w:rFonts w:asciiTheme="minorEastAsia" w:eastAsiaTheme="minorEastAsia" w:hAnsiTheme="minorEastAsia" w:hint="eastAsia"/>
          <w:szCs w:val="21"/>
        </w:rPr>
        <w:t>0</w:t>
      </w:r>
      <w:r w:rsidR="00343A11" w:rsidRPr="00D63DCE">
        <w:rPr>
          <w:rFonts w:asciiTheme="minorEastAsia" w:eastAsiaTheme="minorEastAsia" w:hAnsiTheme="minorEastAsia" w:hint="eastAsia"/>
          <w:szCs w:val="21"/>
        </w:rPr>
        <w:t>4</w:t>
      </w:r>
      <w:r w:rsidRPr="00D63DCE">
        <w:rPr>
          <w:rFonts w:asciiTheme="minorEastAsia" w:eastAsiaTheme="minorEastAsia" w:hAnsiTheme="minorEastAsia"/>
          <w:szCs w:val="21"/>
        </w:rPr>
        <w:t>月</w:t>
      </w:r>
      <w:r w:rsidR="002264C9" w:rsidRPr="00D63DCE">
        <w:rPr>
          <w:rFonts w:asciiTheme="minorEastAsia" w:eastAsiaTheme="minorEastAsia" w:hAnsiTheme="minorEastAsia" w:hint="eastAsia"/>
          <w:szCs w:val="21"/>
        </w:rPr>
        <w:t>02</w:t>
      </w:r>
      <w:r w:rsidRPr="00D63DCE">
        <w:rPr>
          <w:rFonts w:asciiTheme="minorEastAsia" w:eastAsiaTheme="minorEastAsia" w:hAnsiTheme="minorEastAsia"/>
          <w:szCs w:val="21"/>
        </w:rPr>
        <w:t>日至</w:t>
      </w:r>
      <w:r w:rsidRPr="00D63DCE">
        <w:rPr>
          <w:rFonts w:asciiTheme="minorEastAsia" w:eastAsiaTheme="minorEastAsia" w:hAnsiTheme="minorEastAsia" w:hint="eastAsia"/>
          <w:szCs w:val="21"/>
        </w:rPr>
        <w:t>2025</w:t>
      </w:r>
      <w:r w:rsidRPr="00D63DCE">
        <w:rPr>
          <w:rFonts w:asciiTheme="minorEastAsia" w:eastAsiaTheme="minorEastAsia" w:hAnsiTheme="minorEastAsia"/>
          <w:szCs w:val="21"/>
        </w:rPr>
        <w:t>年</w:t>
      </w:r>
      <w:r w:rsidRPr="00D63DCE">
        <w:rPr>
          <w:rFonts w:asciiTheme="minorEastAsia" w:eastAsiaTheme="minorEastAsia" w:hAnsiTheme="minorEastAsia" w:hint="eastAsia"/>
          <w:szCs w:val="21"/>
        </w:rPr>
        <w:t>0</w:t>
      </w:r>
      <w:r w:rsidR="00343A11" w:rsidRPr="00D63DCE">
        <w:rPr>
          <w:rFonts w:asciiTheme="minorEastAsia" w:eastAsiaTheme="minorEastAsia" w:hAnsiTheme="minorEastAsia" w:hint="eastAsia"/>
          <w:szCs w:val="21"/>
        </w:rPr>
        <w:t>4</w:t>
      </w:r>
      <w:r w:rsidRPr="00D63DCE">
        <w:rPr>
          <w:rFonts w:asciiTheme="minorEastAsia" w:eastAsiaTheme="minorEastAsia" w:hAnsiTheme="minorEastAsia"/>
          <w:szCs w:val="21"/>
        </w:rPr>
        <w:t>月</w:t>
      </w:r>
      <w:r w:rsidR="002264C9" w:rsidRPr="00D63DCE">
        <w:rPr>
          <w:rFonts w:asciiTheme="minorEastAsia" w:eastAsiaTheme="minorEastAsia" w:hAnsiTheme="minorEastAsia" w:hint="eastAsia"/>
          <w:szCs w:val="21"/>
        </w:rPr>
        <w:t>11</w:t>
      </w:r>
      <w:r w:rsidRPr="00D63DCE">
        <w:rPr>
          <w:rFonts w:asciiTheme="minorEastAsia" w:eastAsiaTheme="minorEastAsia" w:hAnsiTheme="minorEastAsia"/>
          <w:szCs w:val="21"/>
        </w:rPr>
        <w:t>日</w:t>
      </w:r>
      <w:r w:rsidR="002264C9" w:rsidRPr="00D63DCE">
        <w:rPr>
          <w:rFonts w:asciiTheme="minorEastAsia" w:eastAsiaTheme="minorEastAsia" w:hAnsiTheme="minorEastAsia" w:hint="eastAsia"/>
          <w:szCs w:val="21"/>
        </w:rPr>
        <w:t>09</w:t>
      </w:r>
      <w:r w:rsidRPr="00D63DCE">
        <w:rPr>
          <w:rFonts w:asciiTheme="minorEastAsia" w:eastAsiaTheme="minorEastAsia" w:hAnsiTheme="minorEastAsia"/>
          <w:szCs w:val="21"/>
        </w:rPr>
        <w:t>点</w:t>
      </w:r>
      <w:r w:rsidRPr="00D63DCE">
        <w:rPr>
          <w:rFonts w:asciiTheme="minorEastAsia" w:eastAsiaTheme="minorEastAsia" w:hAnsiTheme="minorEastAsia" w:hint="eastAsia"/>
          <w:szCs w:val="21"/>
        </w:rPr>
        <w:t>30</w:t>
      </w:r>
      <w:r w:rsidRPr="00D63DCE">
        <w:rPr>
          <w:rFonts w:asciiTheme="minorEastAsia" w:eastAsiaTheme="minorEastAsia" w:hAnsiTheme="minorEastAsia"/>
          <w:szCs w:val="21"/>
        </w:rPr>
        <w:t>分（北京时间）</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网址：通州湾江海联动开发示范区官网</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方式：下载</w:t>
      </w:r>
    </w:p>
    <w:p w:rsidR="000D1F84" w:rsidRPr="00D63DCE" w:rsidRDefault="00084AFC">
      <w:pPr>
        <w:snapToGrid w:val="0"/>
        <w:spacing w:line="300" w:lineRule="auto"/>
        <w:ind w:firstLineChars="150" w:firstLine="361"/>
        <w:jc w:val="left"/>
        <w:rPr>
          <w:rFonts w:asciiTheme="minorEastAsia" w:eastAsiaTheme="minorEastAsia" w:hAnsiTheme="minorEastAsia"/>
          <w:szCs w:val="21"/>
        </w:rPr>
      </w:pPr>
      <w:r w:rsidRPr="00D63DCE">
        <w:rPr>
          <w:rFonts w:asciiTheme="minorEastAsia" w:eastAsiaTheme="minorEastAsia" w:hAnsiTheme="minorEastAsia" w:hint="eastAsia"/>
          <w:b/>
          <w:sz w:val="24"/>
        </w:rPr>
        <w:t>四、响应文件提交</w:t>
      </w:r>
    </w:p>
    <w:p w:rsidR="000D1F84" w:rsidRPr="00D63DCE" w:rsidRDefault="00084AFC">
      <w:pPr>
        <w:snapToGrid w:val="0"/>
        <w:spacing w:line="300" w:lineRule="auto"/>
        <w:ind w:firstLineChars="150" w:firstLine="315"/>
        <w:jc w:val="left"/>
        <w:rPr>
          <w:rFonts w:asciiTheme="minorEastAsia" w:eastAsiaTheme="minorEastAsia" w:hAnsiTheme="minorEastAsia"/>
          <w:szCs w:val="21"/>
        </w:rPr>
      </w:pPr>
      <w:r w:rsidRPr="00D63DCE">
        <w:rPr>
          <w:rFonts w:asciiTheme="minorEastAsia" w:eastAsiaTheme="minorEastAsia" w:hAnsiTheme="minorEastAsia" w:hint="eastAsia"/>
          <w:szCs w:val="21"/>
        </w:rPr>
        <w:t>截止时间：2025年0</w:t>
      </w:r>
      <w:r w:rsidR="00343A11" w:rsidRPr="00D63DCE">
        <w:rPr>
          <w:rFonts w:asciiTheme="minorEastAsia" w:eastAsiaTheme="minorEastAsia" w:hAnsiTheme="minorEastAsia" w:hint="eastAsia"/>
          <w:szCs w:val="21"/>
        </w:rPr>
        <w:t>4</w:t>
      </w:r>
      <w:r w:rsidRPr="00D63DCE">
        <w:rPr>
          <w:rFonts w:asciiTheme="minorEastAsia" w:eastAsiaTheme="minorEastAsia" w:hAnsiTheme="minorEastAsia" w:hint="eastAsia"/>
          <w:szCs w:val="21"/>
        </w:rPr>
        <w:t>月</w:t>
      </w:r>
      <w:r w:rsidR="002264C9" w:rsidRPr="00D63DCE">
        <w:rPr>
          <w:rFonts w:asciiTheme="minorEastAsia" w:eastAsiaTheme="minorEastAsia" w:hAnsiTheme="minorEastAsia" w:hint="eastAsia"/>
          <w:szCs w:val="21"/>
        </w:rPr>
        <w:t>11</w:t>
      </w:r>
      <w:r w:rsidRPr="00D63DCE">
        <w:rPr>
          <w:rFonts w:asciiTheme="minorEastAsia" w:eastAsiaTheme="minorEastAsia" w:hAnsiTheme="minorEastAsia" w:hint="eastAsia"/>
          <w:szCs w:val="21"/>
        </w:rPr>
        <w:t>日</w:t>
      </w:r>
      <w:r w:rsidR="002264C9" w:rsidRPr="00D63DCE">
        <w:rPr>
          <w:rFonts w:asciiTheme="minorEastAsia" w:eastAsiaTheme="minorEastAsia" w:hAnsiTheme="minorEastAsia" w:hint="eastAsia"/>
          <w:szCs w:val="21"/>
        </w:rPr>
        <w:t>09</w:t>
      </w:r>
      <w:r w:rsidRPr="00D63DCE">
        <w:rPr>
          <w:rFonts w:asciiTheme="minorEastAsia" w:eastAsiaTheme="minorEastAsia" w:hAnsiTheme="minorEastAsia" w:hint="eastAsia"/>
          <w:szCs w:val="21"/>
        </w:rPr>
        <w:t>:30分（北京时间）</w:t>
      </w:r>
    </w:p>
    <w:p w:rsidR="000D1F84" w:rsidRPr="00D63DCE" w:rsidRDefault="00084AFC">
      <w:pPr>
        <w:adjustRightInd w:val="0"/>
        <w:snapToGrid w:val="0"/>
        <w:spacing w:line="360" w:lineRule="auto"/>
        <w:ind w:firstLineChars="150" w:firstLine="315"/>
        <w:rPr>
          <w:rFonts w:asciiTheme="minorEastAsia" w:eastAsiaTheme="minorEastAsia" w:hAnsiTheme="minorEastAsia"/>
          <w:szCs w:val="21"/>
        </w:rPr>
      </w:pPr>
      <w:r w:rsidRPr="00D63DCE">
        <w:rPr>
          <w:rFonts w:asciiTheme="minorEastAsia" w:eastAsiaTheme="minorEastAsia" w:hAnsiTheme="minorEastAsia" w:hint="eastAsia"/>
          <w:szCs w:val="21"/>
        </w:rPr>
        <w:t>地点：通州湾商务大厦</w:t>
      </w:r>
      <w:r w:rsidRPr="00D63DCE">
        <w:rPr>
          <w:rFonts w:asciiTheme="minorEastAsia" w:eastAsiaTheme="minorEastAsia" w:hAnsiTheme="minorEastAsia"/>
          <w:szCs w:val="21"/>
        </w:rPr>
        <w:t>228</w:t>
      </w:r>
      <w:r w:rsidRPr="00D63DCE">
        <w:rPr>
          <w:rFonts w:asciiTheme="minorEastAsia" w:eastAsiaTheme="minorEastAsia" w:hAnsiTheme="minorEastAsia" w:hint="eastAsia"/>
          <w:szCs w:val="21"/>
        </w:rPr>
        <w:t>会议室</w:t>
      </w:r>
    </w:p>
    <w:p w:rsidR="000D1F84" w:rsidRPr="00D63DCE" w:rsidRDefault="00084AFC">
      <w:pPr>
        <w:snapToGrid w:val="0"/>
        <w:spacing w:line="300" w:lineRule="auto"/>
        <w:ind w:firstLineChars="150" w:firstLine="361"/>
        <w:jc w:val="left"/>
        <w:rPr>
          <w:rFonts w:asciiTheme="minorEastAsia" w:eastAsiaTheme="minorEastAsia" w:hAnsiTheme="minorEastAsia"/>
          <w:b/>
          <w:sz w:val="24"/>
        </w:rPr>
      </w:pPr>
      <w:r w:rsidRPr="00D63DCE">
        <w:rPr>
          <w:rFonts w:asciiTheme="minorEastAsia" w:eastAsiaTheme="minorEastAsia" w:hAnsiTheme="minorEastAsia" w:hint="eastAsia"/>
          <w:b/>
          <w:sz w:val="24"/>
        </w:rPr>
        <w:t>五、开启</w:t>
      </w:r>
    </w:p>
    <w:p w:rsidR="000D1F84" w:rsidRPr="00D63DCE" w:rsidRDefault="00084AFC">
      <w:pPr>
        <w:snapToGrid w:val="0"/>
        <w:spacing w:line="300" w:lineRule="auto"/>
        <w:ind w:firstLineChars="150" w:firstLine="315"/>
        <w:jc w:val="left"/>
        <w:rPr>
          <w:rFonts w:asciiTheme="minorEastAsia" w:eastAsiaTheme="minorEastAsia" w:hAnsiTheme="minorEastAsia"/>
          <w:szCs w:val="21"/>
        </w:rPr>
      </w:pPr>
      <w:r w:rsidRPr="00D63DCE">
        <w:rPr>
          <w:rFonts w:asciiTheme="minorEastAsia" w:eastAsiaTheme="minorEastAsia" w:hAnsiTheme="minorEastAsia" w:hint="eastAsia"/>
          <w:szCs w:val="21"/>
        </w:rPr>
        <w:t>时间：2025年0</w:t>
      </w:r>
      <w:r w:rsidR="00343A11" w:rsidRPr="00D63DCE">
        <w:rPr>
          <w:rFonts w:asciiTheme="minorEastAsia" w:eastAsiaTheme="minorEastAsia" w:hAnsiTheme="minorEastAsia" w:hint="eastAsia"/>
          <w:szCs w:val="21"/>
        </w:rPr>
        <w:t>4</w:t>
      </w:r>
      <w:r w:rsidRPr="00D63DCE">
        <w:rPr>
          <w:rFonts w:asciiTheme="minorEastAsia" w:eastAsiaTheme="minorEastAsia" w:hAnsiTheme="minorEastAsia" w:hint="eastAsia"/>
          <w:szCs w:val="21"/>
        </w:rPr>
        <w:t>月</w:t>
      </w:r>
      <w:r w:rsidR="002264C9" w:rsidRPr="00D63DCE">
        <w:rPr>
          <w:rFonts w:asciiTheme="minorEastAsia" w:eastAsiaTheme="minorEastAsia" w:hAnsiTheme="minorEastAsia" w:hint="eastAsia"/>
          <w:szCs w:val="21"/>
        </w:rPr>
        <w:t>11</w:t>
      </w:r>
      <w:r w:rsidRPr="00D63DCE">
        <w:rPr>
          <w:rFonts w:asciiTheme="minorEastAsia" w:eastAsiaTheme="minorEastAsia" w:hAnsiTheme="minorEastAsia" w:hint="eastAsia"/>
          <w:szCs w:val="21"/>
        </w:rPr>
        <w:t>日</w:t>
      </w:r>
      <w:r w:rsidR="00B23688">
        <w:rPr>
          <w:rFonts w:asciiTheme="minorEastAsia" w:eastAsiaTheme="minorEastAsia" w:hAnsiTheme="minorEastAsia" w:hint="eastAsia"/>
          <w:szCs w:val="21"/>
        </w:rPr>
        <w:t>09</w:t>
      </w:r>
      <w:r w:rsidRPr="00D63DCE">
        <w:rPr>
          <w:rFonts w:asciiTheme="minorEastAsia" w:eastAsiaTheme="minorEastAsia" w:hAnsiTheme="minorEastAsia" w:hint="eastAsia"/>
          <w:szCs w:val="21"/>
        </w:rPr>
        <w:t>:30分（北京时间）</w:t>
      </w:r>
    </w:p>
    <w:p w:rsidR="000D1F84" w:rsidRPr="00D63DCE" w:rsidRDefault="00084AFC">
      <w:pPr>
        <w:snapToGrid w:val="0"/>
        <w:spacing w:line="300" w:lineRule="auto"/>
        <w:ind w:firstLineChars="150" w:firstLine="315"/>
        <w:jc w:val="left"/>
        <w:rPr>
          <w:rFonts w:asciiTheme="minorEastAsia" w:eastAsiaTheme="minorEastAsia" w:hAnsiTheme="minorEastAsia"/>
          <w:szCs w:val="21"/>
        </w:rPr>
      </w:pPr>
      <w:r w:rsidRPr="00D63DCE">
        <w:rPr>
          <w:rFonts w:asciiTheme="minorEastAsia" w:eastAsiaTheme="minorEastAsia" w:hAnsiTheme="minorEastAsia" w:hint="eastAsia"/>
          <w:szCs w:val="21"/>
        </w:rPr>
        <w:t>地点：通州湾商务大厦</w:t>
      </w:r>
      <w:r w:rsidRPr="00D63DCE">
        <w:rPr>
          <w:rFonts w:asciiTheme="minorEastAsia" w:eastAsiaTheme="minorEastAsia" w:hAnsiTheme="minorEastAsia"/>
          <w:szCs w:val="21"/>
        </w:rPr>
        <w:t>228</w:t>
      </w:r>
      <w:r w:rsidRPr="00D63DCE">
        <w:rPr>
          <w:rFonts w:asciiTheme="minorEastAsia" w:eastAsiaTheme="minorEastAsia" w:hAnsiTheme="minorEastAsia" w:hint="eastAsia"/>
          <w:szCs w:val="21"/>
        </w:rPr>
        <w:t>会议室</w:t>
      </w:r>
    </w:p>
    <w:p w:rsidR="000D1F84" w:rsidRPr="00D63DCE" w:rsidRDefault="00084AFC">
      <w:pPr>
        <w:adjustRightInd w:val="0"/>
        <w:snapToGrid w:val="0"/>
        <w:spacing w:line="360" w:lineRule="auto"/>
        <w:ind w:firstLineChars="200" w:firstLine="422"/>
        <w:rPr>
          <w:rFonts w:asciiTheme="minorEastAsia" w:eastAsiaTheme="minorEastAsia" w:hAnsiTheme="minorEastAsia"/>
          <w:b/>
          <w:szCs w:val="21"/>
        </w:rPr>
      </w:pPr>
      <w:r w:rsidRPr="00D63DCE">
        <w:rPr>
          <w:rFonts w:asciiTheme="minorEastAsia" w:eastAsiaTheme="minorEastAsia" w:hAnsiTheme="minorEastAsia" w:hint="eastAsia"/>
          <w:b/>
          <w:szCs w:val="21"/>
        </w:rPr>
        <w:t>六</w:t>
      </w:r>
      <w:r w:rsidRPr="00D63DCE">
        <w:rPr>
          <w:rFonts w:asciiTheme="minorEastAsia" w:eastAsiaTheme="minorEastAsia" w:hAnsiTheme="minorEastAsia"/>
          <w:b/>
          <w:szCs w:val="21"/>
        </w:rPr>
        <w:t>、公告期限</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自本公告发布之日起3个工作日。</w:t>
      </w:r>
    </w:p>
    <w:p w:rsidR="000D1F84" w:rsidRPr="00D63DCE" w:rsidRDefault="00084AFC">
      <w:pPr>
        <w:adjustRightInd w:val="0"/>
        <w:snapToGrid w:val="0"/>
        <w:spacing w:line="360" w:lineRule="auto"/>
        <w:ind w:firstLineChars="200" w:firstLine="422"/>
        <w:rPr>
          <w:rFonts w:asciiTheme="minorEastAsia" w:eastAsiaTheme="minorEastAsia" w:hAnsiTheme="minorEastAsia"/>
          <w:b/>
          <w:szCs w:val="21"/>
        </w:rPr>
      </w:pPr>
      <w:r w:rsidRPr="00D63DCE">
        <w:rPr>
          <w:rFonts w:asciiTheme="minorEastAsia" w:eastAsiaTheme="minorEastAsia" w:hAnsiTheme="minorEastAsia" w:hint="eastAsia"/>
          <w:b/>
          <w:szCs w:val="21"/>
        </w:rPr>
        <w:t>七</w:t>
      </w:r>
      <w:r w:rsidRPr="00D63DCE">
        <w:rPr>
          <w:rFonts w:asciiTheme="minorEastAsia" w:eastAsiaTheme="minorEastAsia" w:hAnsiTheme="minorEastAsia"/>
          <w:b/>
          <w:szCs w:val="21"/>
        </w:rPr>
        <w:t>、其他补充事宜</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1.</w:t>
      </w:r>
      <w:r w:rsidRPr="00D63DCE">
        <w:rPr>
          <w:rFonts w:asciiTheme="minorEastAsia" w:eastAsiaTheme="minorEastAsia" w:hAnsiTheme="minorEastAsia"/>
          <w:szCs w:val="21"/>
        </w:rPr>
        <w:t>投标保证金：免收</w:t>
      </w:r>
    </w:p>
    <w:p w:rsidR="000D1F84" w:rsidRPr="00D63DCE" w:rsidRDefault="00084AFC">
      <w:pPr>
        <w:adjustRightInd w:val="0"/>
        <w:snapToGrid w:val="0"/>
        <w:spacing w:line="360" w:lineRule="auto"/>
        <w:ind w:firstLineChars="200" w:firstLine="420"/>
        <w:rPr>
          <w:rFonts w:asciiTheme="minorEastAsia" w:eastAsiaTheme="minorEastAsia" w:hAnsiTheme="minorEastAsia"/>
          <w:b/>
          <w:color w:val="FF0000"/>
          <w:szCs w:val="21"/>
        </w:rPr>
      </w:pPr>
      <w:r w:rsidRPr="00D63DCE">
        <w:rPr>
          <w:rFonts w:asciiTheme="minorEastAsia" w:eastAsiaTheme="minorEastAsia" w:hAnsiTheme="minorEastAsia" w:hint="eastAsia"/>
          <w:szCs w:val="21"/>
        </w:rPr>
        <w:t>2.本项目采用现场开标模式，投标供应商需在截止时间前将纸质响应文件送至采购文件指定地点。</w:t>
      </w:r>
    </w:p>
    <w:p w:rsidR="000D1F84" w:rsidRPr="00D63DCE" w:rsidRDefault="00084AFC">
      <w:pPr>
        <w:widowControl/>
        <w:shd w:val="clear" w:color="auto" w:fill="FFFFFF"/>
        <w:adjustRightInd w:val="0"/>
        <w:snapToGrid w:val="0"/>
        <w:spacing w:line="360" w:lineRule="auto"/>
        <w:ind w:firstLineChars="195" w:firstLine="438"/>
        <w:rPr>
          <w:rFonts w:asciiTheme="minorEastAsia" w:eastAsiaTheme="minorEastAsia" w:hAnsiTheme="minorEastAsia"/>
          <w:b/>
          <w:spacing w:val="7"/>
          <w:kern w:val="0"/>
          <w:szCs w:val="21"/>
        </w:rPr>
      </w:pPr>
      <w:r w:rsidRPr="00D63DCE">
        <w:rPr>
          <w:rFonts w:asciiTheme="minorEastAsia" w:eastAsiaTheme="minorEastAsia" w:hAnsiTheme="minorEastAsia" w:hint="eastAsia"/>
          <w:b/>
          <w:spacing w:val="7"/>
          <w:kern w:val="0"/>
          <w:szCs w:val="21"/>
        </w:rPr>
        <w:t>八</w:t>
      </w:r>
      <w:r w:rsidRPr="00D63DCE">
        <w:rPr>
          <w:rFonts w:asciiTheme="minorEastAsia" w:eastAsiaTheme="minorEastAsia" w:hAnsiTheme="minorEastAsia"/>
          <w:b/>
          <w:spacing w:val="7"/>
          <w:kern w:val="0"/>
          <w:szCs w:val="21"/>
        </w:rPr>
        <w:t>、凡对本次采购提出询问，请按以下方式联系。</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1.采购人信息</w:t>
      </w:r>
    </w:p>
    <w:p w:rsidR="000D1F84" w:rsidRPr="00D63DCE" w:rsidRDefault="00084AFC">
      <w:pPr>
        <w:adjustRightInd w:val="0"/>
        <w:snapToGrid w:val="0"/>
        <w:spacing w:line="360" w:lineRule="auto"/>
        <w:ind w:firstLineChars="400" w:firstLine="840"/>
        <w:rPr>
          <w:rFonts w:asciiTheme="minorEastAsia" w:eastAsiaTheme="minorEastAsia" w:hAnsiTheme="minorEastAsia"/>
          <w:szCs w:val="21"/>
        </w:rPr>
      </w:pPr>
      <w:r w:rsidRPr="00D63DCE">
        <w:rPr>
          <w:rFonts w:asciiTheme="minorEastAsia" w:eastAsiaTheme="minorEastAsia" w:hAnsiTheme="minorEastAsia"/>
          <w:szCs w:val="21"/>
        </w:rPr>
        <w:t>名 称：</w:t>
      </w:r>
      <w:r w:rsidRPr="00D63DCE">
        <w:rPr>
          <w:rFonts w:asciiTheme="minorEastAsia" w:eastAsiaTheme="minorEastAsia" w:hAnsiTheme="minorEastAsia" w:hint="eastAsia"/>
          <w:szCs w:val="21"/>
        </w:rPr>
        <w:t>江苏省通州湾江海联动开发示范区建设交通局</w:t>
      </w:r>
    </w:p>
    <w:p w:rsidR="000D1F84" w:rsidRPr="00D63DCE" w:rsidRDefault="00084AFC">
      <w:pPr>
        <w:adjustRightInd w:val="0"/>
        <w:snapToGrid w:val="0"/>
        <w:spacing w:line="360" w:lineRule="auto"/>
        <w:ind w:firstLineChars="400" w:firstLine="840"/>
        <w:rPr>
          <w:rFonts w:asciiTheme="minorEastAsia" w:eastAsiaTheme="minorEastAsia" w:hAnsiTheme="minorEastAsia"/>
          <w:szCs w:val="21"/>
        </w:rPr>
      </w:pPr>
      <w:r w:rsidRPr="00D63DCE">
        <w:rPr>
          <w:rFonts w:asciiTheme="minorEastAsia" w:eastAsiaTheme="minorEastAsia" w:hAnsiTheme="minorEastAsia"/>
          <w:szCs w:val="21"/>
        </w:rPr>
        <w:t>地址：</w:t>
      </w:r>
      <w:r w:rsidRPr="00D63DCE">
        <w:rPr>
          <w:rFonts w:asciiTheme="minorEastAsia" w:eastAsiaTheme="minorEastAsia" w:hAnsiTheme="minorEastAsia" w:hint="eastAsia"/>
          <w:szCs w:val="21"/>
        </w:rPr>
        <w:t xml:space="preserve">通州湾商务大厦 </w:t>
      </w:r>
    </w:p>
    <w:p w:rsidR="000D1F84" w:rsidRPr="00D63DCE" w:rsidRDefault="00084AFC">
      <w:pPr>
        <w:adjustRightInd w:val="0"/>
        <w:snapToGrid w:val="0"/>
        <w:spacing w:line="360" w:lineRule="auto"/>
        <w:ind w:firstLineChars="400" w:firstLine="840"/>
        <w:rPr>
          <w:rFonts w:asciiTheme="minorEastAsia" w:eastAsiaTheme="minorEastAsia" w:hAnsiTheme="minorEastAsia"/>
          <w:szCs w:val="21"/>
        </w:rPr>
      </w:pPr>
      <w:r w:rsidRPr="00D63DCE">
        <w:rPr>
          <w:rFonts w:asciiTheme="minorEastAsia" w:eastAsiaTheme="minorEastAsia" w:hAnsiTheme="minorEastAsia"/>
          <w:szCs w:val="21"/>
        </w:rPr>
        <w:t>联系人：</w:t>
      </w:r>
      <w:r w:rsidR="002264C9" w:rsidRPr="00D63DCE">
        <w:rPr>
          <w:rFonts w:asciiTheme="minorEastAsia" w:eastAsiaTheme="minorEastAsia" w:hAnsiTheme="minorEastAsia" w:hint="eastAsia"/>
          <w:szCs w:val="21"/>
        </w:rPr>
        <w:t>孙先生</w:t>
      </w:r>
    </w:p>
    <w:p w:rsidR="000D1F84" w:rsidRPr="00D63DCE" w:rsidRDefault="00084AFC">
      <w:pPr>
        <w:adjustRightInd w:val="0"/>
        <w:snapToGrid w:val="0"/>
        <w:spacing w:line="360" w:lineRule="auto"/>
        <w:ind w:firstLineChars="400" w:firstLine="840"/>
        <w:rPr>
          <w:rFonts w:asciiTheme="minorEastAsia" w:eastAsiaTheme="minorEastAsia" w:hAnsiTheme="minorEastAsia"/>
          <w:szCs w:val="21"/>
        </w:rPr>
      </w:pPr>
      <w:r w:rsidRPr="00D63DCE">
        <w:rPr>
          <w:rFonts w:asciiTheme="minorEastAsia" w:eastAsiaTheme="minorEastAsia" w:hAnsiTheme="minorEastAsia"/>
          <w:szCs w:val="21"/>
        </w:rPr>
        <w:t>联系方式：</w:t>
      </w:r>
      <w:r w:rsidR="002264C9" w:rsidRPr="00D63DCE">
        <w:rPr>
          <w:rFonts w:asciiTheme="minorEastAsia" w:eastAsiaTheme="minorEastAsia" w:hAnsiTheme="minorEastAsia" w:hint="eastAsia"/>
          <w:szCs w:val="21"/>
        </w:rPr>
        <w:t>13773637766</w:t>
      </w:r>
    </w:p>
    <w:p w:rsidR="000D1F84" w:rsidRPr="00D63DCE" w:rsidRDefault="00084AFC">
      <w:pPr>
        <w:widowControl/>
        <w:shd w:val="clear" w:color="auto" w:fill="FFFFFF"/>
        <w:adjustRightInd w:val="0"/>
        <w:snapToGrid w:val="0"/>
        <w:spacing w:line="360" w:lineRule="auto"/>
        <w:ind w:firstLineChars="250" w:firstLine="525"/>
        <w:jc w:val="left"/>
        <w:rPr>
          <w:rFonts w:asciiTheme="minorEastAsia" w:eastAsiaTheme="minorEastAsia" w:hAnsiTheme="minorEastAsia"/>
          <w:szCs w:val="21"/>
        </w:rPr>
      </w:pPr>
      <w:r w:rsidRPr="00D63DCE">
        <w:rPr>
          <w:rFonts w:asciiTheme="minorEastAsia" w:eastAsiaTheme="minorEastAsia" w:hAnsiTheme="minorEastAsia"/>
          <w:szCs w:val="21"/>
        </w:rPr>
        <w:t>2.</w:t>
      </w:r>
      <w:r w:rsidRPr="00D63DCE">
        <w:rPr>
          <w:rFonts w:asciiTheme="minorEastAsia" w:eastAsiaTheme="minorEastAsia" w:hAnsiTheme="minorEastAsia" w:hint="eastAsia"/>
          <w:szCs w:val="21"/>
        </w:rPr>
        <w:t>采购代理机构信息</w:t>
      </w:r>
    </w:p>
    <w:p w:rsidR="000D1F84" w:rsidRPr="00D63DCE" w:rsidRDefault="00084AFC">
      <w:pPr>
        <w:widowControl/>
        <w:shd w:val="clear" w:color="auto" w:fill="FFFFFF"/>
        <w:adjustRightInd w:val="0"/>
        <w:snapToGrid w:val="0"/>
        <w:spacing w:line="360" w:lineRule="auto"/>
        <w:ind w:firstLineChars="400" w:firstLine="840"/>
        <w:jc w:val="left"/>
        <w:rPr>
          <w:rFonts w:asciiTheme="minorEastAsia" w:eastAsiaTheme="minorEastAsia" w:hAnsiTheme="minorEastAsia"/>
          <w:szCs w:val="21"/>
        </w:rPr>
      </w:pPr>
      <w:r w:rsidRPr="00D63DCE">
        <w:rPr>
          <w:rFonts w:asciiTheme="minorEastAsia" w:eastAsiaTheme="minorEastAsia" w:hAnsiTheme="minorEastAsia" w:hint="eastAsia"/>
          <w:szCs w:val="21"/>
        </w:rPr>
        <w:t>名    称：江苏建达全过程工程咨询有限公司</w:t>
      </w:r>
    </w:p>
    <w:p w:rsidR="000D1F84" w:rsidRPr="00D63DCE" w:rsidRDefault="00084AFC">
      <w:pPr>
        <w:widowControl/>
        <w:shd w:val="clear" w:color="auto" w:fill="FFFFFF"/>
        <w:adjustRightInd w:val="0"/>
        <w:snapToGrid w:val="0"/>
        <w:spacing w:line="360" w:lineRule="auto"/>
        <w:ind w:firstLineChars="400" w:firstLine="840"/>
        <w:jc w:val="left"/>
        <w:rPr>
          <w:rFonts w:asciiTheme="minorEastAsia" w:eastAsiaTheme="minorEastAsia" w:hAnsiTheme="minorEastAsia"/>
          <w:szCs w:val="21"/>
        </w:rPr>
      </w:pPr>
      <w:r w:rsidRPr="00D63DCE">
        <w:rPr>
          <w:rFonts w:asciiTheme="minorEastAsia" w:eastAsiaTheme="minorEastAsia" w:hAnsiTheme="minorEastAsia" w:hint="eastAsia"/>
          <w:szCs w:val="21"/>
        </w:rPr>
        <w:t>地    址：南通市海安市宁海南路195号</w:t>
      </w:r>
    </w:p>
    <w:p w:rsidR="000D1F84" w:rsidRPr="00D63DCE" w:rsidRDefault="00084AFC">
      <w:pPr>
        <w:widowControl/>
        <w:shd w:val="clear" w:color="auto" w:fill="FFFFFF"/>
        <w:adjustRightInd w:val="0"/>
        <w:snapToGrid w:val="0"/>
        <w:spacing w:line="360" w:lineRule="auto"/>
        <w:ind w:firstLineChars="400" w:firstLine="840"/>
        <w:jc w:val="left"/>
        <w:rPr>
          <w:rFonts w:asciiTheme="minorEastAsia" w:eastAsiaTheme="minorEastAsia" w:hAnsiTheme="minorEastAsia"/>
          <w:szCs w:val="21"/>
        </w:rPr>
      </w:pPr>
      <w:r w:rsidRPr="00D63DCE">
        <w:rPr>
          <w:rFonts w:asciiTheme="minorEastAsia" w:eastAsiaTheme="minorEastAsia" w:hAnsiTheme="minorEastAsia" w:hint="eastAsia"/>
          <w:szCs w:val="21"/>
        </w:rPr>
        <w:t>联系人：张先生</w:t>
      </w:r>
    </w:p>
    <w:p w:rsidR="000D1F84" w:rsidRPr="00D63DCE" w:rsidRDefault="00084AFC">
      <w:pPr>
        <w:widowControl/>
        <w:shd w:val="clear" w:color="auto" w:fill="FFFFFF"/>
        <w:adjustRightInd w:val="0"/>
        <w:snapToGrid w:val="0"/>
        <w:spacing w:line="360" w:lineRule="auto"/>
        <w:ind w:firstLineChars="400" w:firstLine="840"/>
        <w:jc w:val="left"/>
        <w:rPr>
          <w:rFonts w:asciiTheme="minorEastAsia" w:eastAsiaTheme="minorEastAsia" w:hAnsiTheme="minorEastAsia"/>
          <w:szCs w:val="21"/>
        </w:rPr>
      </w:pPr>
      <w:r w:rsidRPr="00D63DCE">
        <w:rPr>
          <w:rFonts w:asciiTheme="minorEastAsia" w:eastAsiaTheme="minorEastAsia" w:hAnsiTheme="minorEastAsia" w:hint="eastAsia"/>
          <w:szCs w:val="21"/>
        </w:rPr>
        <w:t>联系方式： 15151304466</w:t>
      </w:r>
    </w:p>
    <w:p w:rsidR="000D1F84" w:rsidRPr="00D63DCE" w:rsidRDefault="00084AFC">
      <w:pPr>
        <w:adjustRightInd w:val="0"/>
        <w:snapToGrid w:val="0"/>
        <w:spacing w:line="360" w:lineRule="auto"/>
        <w:ind w:firstLineChars="200" w:firstLine="422"/>
        <w:rPr>
          <w:rFonts w:asciiTheme="minorEastAsia" w:eastAsiaTheme="minorEastAsia" w:hAnsiTheme="minorEastAsia"/>
          <w:b/>
          <w:szCs w:val="21"/>
        </w:rPr>
      </w:pPr>
      <w:r w:rsidRPr="00D63DCE">
        <w:rPr>
          <w:rFonts w:asciiTheme="minorEastAsia" w:eastAsiaTheme="minorEastAsia" w:hAnsiTheme="minorEastAsia"/>
          <w:b/>
          <w:szCs w:val="21"/>
        </w:rPr>
        <w:t>附件:1、谈判文件</w:t>
      </w:r>
    </w:p>
    <w:p w:rsidR="000D1F84" w:rsidRPr="00D63DCE" w:rsidRDefault="000D1F84">
      <w:pPr>
        <w:adjustRightInd w:val="0"/>
        <w:snapToGrid w:val="0"/>
        <w:spacing w:line="360" w:lineRule="auto"/>
        <w:rPr>
          <w:rFonts w:asciiTheme="minorEastAsia" w:eastAsiaTheme="minorEastAsia" w:hAnsiTheme="minorEastAsia"/>
          <w:b/>
          <w:szCs w:val="21"/>
        </w:rPr>
      </w:pPr>
    </w:p>
    <w:p w:rsidR="000D1F84" w:rsidRPr="00D63DCE" w:rsidRDefault="000D1F84">
      <w:pPr>
        <w:adjustRightInd w:val="0"/>
        <w:snapToGrid w:val="0"/>
        <w:spacing w:line="360" w:lineRule="auto"/>
        <w:rPr>
          <w:rFonts w:asciiTheme="minorEastAsia" w:eastAsiaTheme="minorEastAsia" w:hAnsiTheme="minorEastAsia"/>
          <w:b/>
          <w:szCs w:val="21"/>
        </w:rPr>
      </w:pPr>
    </w:p>
    <w:p w:rsidR="000D1F84" w:rsidRPr="00D63DCE" w:rsidRDefault="000D1F84">
      <w:pPr>
        <w:adjustRightInd w:val="0"/>
        <w:snapToGrid w:val="0"/>
        <w:spacing w:line="360" w:lineRule="auto"/>
        <w:rPr>
          <w:rFonts w:asciiTheme="minorEastAsia" w:eastAsiaTheme="minorEastAsia" w:hAnsiTheme="minorEastAsia"/>
          <w:b/>
          <w:szCs w:val="21"/>
        </w:rPr>
      </w:pPr>
    </w:p>
    <w:p w:rsidR="000D1F84" w:rsidRPr="00D63DCE" w:rsidRDefault="000D1F84">
      <w:pPr>
        <w:adjustRightInd w:val="0"/>
        <w:snapToGrid w:val="0"/>
        <w:spacing w:line="360" w:lineRule="auto"/>
        <w:rPr>
          <w:rFonts w:asciiTheme="minorEastAsia" w:eastAsiaTheme="minorEastAsia" w:hAnsiTheme="minorEastAsia"/>
          <w:b/>
          <w:szCs w:val="21"/>
        </w:rPr>
      </w:pPr>
    </w:p>
    <w:p w:rsidR="000D1F84" w:rsidRPr="00D63DCE" w:rsidRDefault="000D1F84">
      <w:pPr>
        <w:adjustRightInd w:val="0"/>
        <w:snapToGrid w:val="0"/>
        <w:spacing w:line="360" w:lineRule="auto"/>
        <w:rPr>
          <w:rFonts w:asciiTheme="minorEastAsia" w:eastAsiaTheme="minorEastAsia" w:hAnsiTheme="minorEastAsia"/>
          <w:b/>
          <w:szCs w:val="21"/>
        </w:rPr>
      </w:pPr>
    </w:p>
    <w:p w:rsidR="000D1F84" w:rsidRPr="00D63DCE" w:rsidRDefault="000D1F84">
      <w:pPr>
        <w:adjustRightInd w:val="0"/>
        <w:snapToGrid w:val="0"/>
        <w:spacing w:line="360" w:lineRule="auto"/>
        <w:rPr>
          <w:rFonts w:asciiTheme="minorEastAsia" w:eastAsiaTheme="minorEastAsia" w:hAnsiTheme="minorEastAsia"/>
          <w:b/>
          <w:szCs w:val="21"/>
        </w:rPr>
      </w:pPr>
    </w:p>
    <w:p w:rsidR="000D1F84" w:rsidRPr="00D63DCE" w:rsidRDefault="000D1F84">
      <w:pPr>
        <w:adjustRightInd w:val="0"/>
        <w:snapToGrid w:val="0"/>
        <w:spacing w:line="360" w:lineRule="auto"/>
        <w:rPr>
          <w:rFonts w:asciiTheme="minorEastAsia" w:eastAsiaTheme="minorEastAsia" w:hAnsiTheme="minorEastAsia"/>
          <w:b/>
          <w:szCs w:val="21"/>
        </w:rPr>
      </w:pPr>
    </w:p>
    <w:p w:rsidR="000D1F84" w:rsidRPr="00D63DCE" w:rsidRDefault="000D1F84">
      <w:pPr>
        <w:adjustRightInd w:val="0"/>
        <w:snapToGrid w:val="0"/>
        <w:spacing w:line="360" w:lineRule="auto"/>
        <w:rPr>
          <w:rFonts w:asciiTheme="minorEastAsia" w:eastAsiaTheme="minorEastAsia" w:hAnsiTheme="minorEastAsia"/>
          <w:b/>
          <w:szCs w:val="21"/>
        </w:rPr>
      </w:pPr>
    </w:p>
    <w:p w:rsidR="000D1F84" w:rsidRPr="00D63DCE" w:rsidRDefault="00084AFC">
      <w:pPr>
        <w:autoSpaceDE w:val="0"/>
        <w:autoSpaceDN w:val="0"/>
        <w:adjustRightInd w:val="0"/>
        <w:snapToGrid w:val="0"/>
        <w:spacing w:line="500" w:lineRule="exact"/>
        <w:jc w:val="center"/>
        <w:rPr>
          <w:rFonts w:asciiTheme="minorEastAsia" w:eastAsiaTheme="minorEastAsia" w:hAnsiTheme="minorEastAsia"/>
          <w:sz w:val="32"/>
          <w:szCs w:val="32"/>
          <w:lang w:val="zh-CN"/>
        </w:rPr>
      </w:pPr>
      <w:r w:rsidRPr="00D63DCE">
        <w:rPr>
          <w:rFonts w:asciiTheme="minorEastAsia" w:eastAsiaTheme="minorEastAsia" w:hAnsiTheme="minorEastAsia" w:hint="eastAsia"/>
          <w:sz w:val="32"/>
          <w:szCs w:val="32"/>
          <w:lang w:val="zh-CN"/>
        </w:rPr>
        <w:lastRenderedPageBreak/>
        <w:t>第二部分 谈判须知</w:t>
      </w:r>
    </w:p>
    <w:p w:rsidR="000D1F84" w:rsidRPr="00D63DCE" w:rsidRDefault="00084AFC">
      <w:pPr>
        <w:keepNext/>
        <w:keepLines/>
        <w:adjustRightInd w:val="0"/>
        <w:snapToGrid w:val="0"/>
        <w:spacing w:line="360" w:lineRule="auto"/>
        <w:outlineLvl w:val="2"/>
        <w:rPr>
          <w:rFonts w:asciiTheme="minorEastAsia" w:eastAsiaTheme="minorEastAsia" w:hAnsiTheme="minorEastAsia"/>
          <w:b/>
          <w:bCs/>
          <w:kern w:val="0"/>
          <w:szCs w:val="21"/>
        </w:rPr>
      </w:pPr>
      <w:bookmarkStart w:id="0" w:name="_Toc513029203"/>
      <w:bookmarkStart w:id="1" w:name="_Toc16938519"/>
      <w:bookmarkStart w:id="2" w:name="_Toc20823275"/>
      <w:bookmarkStart w:id="3" w:name="_Toc120614214"/>
      <w:r w:rsidRPr="00D63DCE">
        <w:rPr>
          <w:rFonts w:asciiTheme="minorEastAsia" w:eastAsiaTheme="minorEastAsia" w:hAnsiTheme="minorEastAsia"/>
          <w:b/>
          <w:bCs/>
          <w:kern w:val="0"/>
          <w:szCs w:val="21"/>
        </w:rPr>
        <w:t>（一）总则</w:t>
      </w:r>
      <w:bookmarkEnd w:id="0"/>
      <w:bookmarkEnd w:id="1"/>
      <w:bookmarkEnd w:id="2"/>
      <w:bookmarkEnd w:id="3"/>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4" w:name="_Hlt16619475"/>
      <w:bookmarkStart w:id="5" w:name="_Toc458694821"/>
      <w:bookmarkStart w:id="6" w:name="_Toc16938520"/>
      <w:bookmarkStart w:id="7" w:name="_Toc20823276"/>
      <w:bookmarkStart w:id="8" w:name="_Toc513029204"/>
      <w:bookmarkEnd w:id="4"/>
      <w:r w:rsidRPr="00D63DCE">
        <w:rPr>
          <w:rFonts w:asciiTheme="minorEastAsia" w:eastAsiaTheme="minorEastAsia" w:hAnsiTheme="minorEastAsia"/>
          <w:kern w:val="0"/>
          <w:szCs w:val="21"/>
        </w:rPr>
        <w:t>1</w:t>
      </w:r>
      <w:bookmarkEnd w:id="5"/>
      <w:r w:rsidRPr="00D63DCE">
        <w:rPr>
          <w:rFonts w:asciiTheme="minorEastAsia" w:eastAsiaTheme="minorEastAsia" w:hAnsiTheme="minorEastAsia"/>
          <w:kern w:val="0"/>
          <w:szCs w:val="21"/>
        </w:rPr>
        <w:t>.采购方式</w:t>
      </w:r>
      <w:bookmarkEnd w:id="6"/>
      <w:bookmarkEnd w:id="7"/>
      <w:bookmarkEnd w:id="8"/>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1.1 本次采取竞争性谈判方式，本谈判文件仅适用于谈判公告中所述项目。</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9" w:name="_Toc513029205"/>
      <w:bookmarkStart w:id="10" w:name="_Toc16938521"/>
      <w:bookmarkStart w:id="11" w:name="_Toc20823277"/>
      <w:r w:rsidRPr="00D63DCE">
        <w:rPr>
          <w:rFonts w:asciiTheme="minorEastAsia" w:eastAsiaTheme="minorEastAsia" w:hAnsiTheme="minorEastAsia"/>
          <w:kern w:val="0"/>
          <w:szCs w:val="21"/>
        </w:rPr>
        <w:t>2.合格的</w:t>
      </w:r>
      <w:bookmarkEnd w:id="9"/>
      <w:bookmarkEnd w:id="10"/>
      <w:bookmarkEnd w:id="11"/>
      <w:r w:rsidRPr="00D63DCE">
        <w:rPr>
          <w:rFonts w:asciiTheme="minorEastAsia" w:eastAsiaTheme="minorEastAsia" w:hAnsiTheme="minorEastAsia"/>
          <w:kern w:val="0"/>
          <w:szCs w:val="21"/>
        </w:rPr>
        <w:t>谈判供应商</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2.1满足谈判公告中供应商的资格要求的规定。</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2.2 满足本谈判文件实质性条款的规定。</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12" w:name="_Toc16938522"/>
      <w:bookmarkStart w:id="13" w:name="_Toc20823278"/>
      <w:bookmarkStart w:id="14" w:name="_Toc513029206"/>
      <w:r w:rsidRPr="00D63DCE">
        <w:rPr>
          <w:rFonts w:asciiTheme="minorEastAsia" w:eastAsiaTheme="minorEastAsia" w:hAnsiTheme="minorEastAsia"/>
          <w:kern w:val="0"/>
          <w:szCs w:val="21"/>
        </w:rPr>
        <w:t>3.适用法律</w:t>
      </w:r>
      <w:bookmarkEnd w:id="12"/>
      <w:bookmarkEnd w:id="13"/>
      <w:bookmarkEnd w:id="14"/>
    </w:p>
    <w:p w:rsidR="000D1F84" w:rsidRPr="00D63DCE" w:rsidRDefault="00084AFC" w:rsidP="000D1F84">
      <w:pPr>
        <w:adjustRightInd w:val="0"/>
        <w:snapToGrid w:val="0"/>
        <w:spacing w:line="360" w:lineRule="auto"/>
        <w:ind w:firstLineChars="175" w:firstLine="368"/>
        <w:rPr>
          <w:rFonts w:asciiTheme="minorEastAsia" w:eastAsiaTheme="minorEastAsia" w:hAnsiTheme="minorEastAsia"/>
          <w:szCs w:val="21"/>
        </w:rPr>
      </w:pPr>
      <w:r w:rsidRPr="00D63DCE">
        <w:rPr>
          <w:rFonts w:asciiTheme="minorEastAsia" w:eastAsiaTheme="minorEastAsia" w:hAnsiTheme="minorEastAsia"/>
          <w:szCs w:val="21"/>
        </w:rPr>
        <w:t>3.1 本次采购及由此产生的合同受中华人民共和国有关的法律法规制约和保护。</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15" w:name="_Toc16938523"/>
      <w:bookmarkStart w:id="16" w:name="_Toc20823279"/>
      <w:bookmarkStart w:id="17" w:name="_Toc462564067"/>
      <w:bookmarkStart w:id="18" w:name="_Toc513029207"/>
      <w:r w:rsidRPr="00D63DCE">
        <w:rPr>
          <w:rFonts w:asciiTheme="minorEastAsia" w:eastAsiaTheme="minorEastAsia" w:hAnsiTheme="minorEastAsia"/>
          <w:kern w:val="0"/>
          <w:szCs w:val="21"/>
        </w:rPr>
        <w:t>4.谈判费用</w:t>
      </w:r>
      <w:bookmarkEnd w:id="15"/>
      <w:bookmarkEnd w:id="16"/>
      <w:bookmarkEnd w:id="17"/>
      <w:bookmarkEnd w:id="18"/>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4.1</w:t>
      </w:r>
      <w:r w:rsidRPr="00D63DCE">
        <w:rPr>
          <w:rFonts w:asciiTheme="minorEastAsia" w:eastAsiaTheme="minorEastAsia" w:hAnsiTheme="minorEastAsia"/>
          <w:szCs w:val="21"/>
        </w:rPr>
        <w:t xml:space="preserve"> 参加谈判的供应商应自行承担所有与参加谈判有关的费用，无论谈判过程中的做法和结果如何，</w:t>
      </w:r>
      <w:r w:rsidRPr="00D63DCE">
        <w:rPr>
          <w:rFonts w:asciiTheme="minorEastAsia" w:eastAsiaTheme="minorEastAsia" w:hAnsiTheme="minorEastAsia" w:hint="eastAsia"/>
          <w:szCs w:val="21"/>
        </w:rPr>
        <w:t>采购人及代理机构</w:t>
      </w:r>
      <w:r w:rsidRPr="00D63DCE">
        <w:rPr>
          <w:rFonts w:asciiTheme="minorEastAsia" w:eastAsiaTheme="minorEastAsia" w:hAnsiTheme="minorEastAsia"/>
          <w:szCs w:val="21"/>
        </w:rPr>
        <w:t>在任何情况下均无义务和责任承担这些费用。</w:t>
      </w:r>
    </w:p>
    <w:p w:rsidR="000D1F84" w:rsidRPr="00D63DCE" w:rsidRDefault="00084AFC">
      <w:pPr>
        <w:adjustRightInd w:val="0"/>
        <w:snapToGrid w:val="0"/>
        <w:spacing w:line="440" w:lineRule="exact"/>
        <w:ind w:firstLineChars="200" w:firstLine="420"/>
        <w:rPr>
          <w:rFonts w:asciiTheme="minorEastAsia" w:eastAsiaTheme="minorEastAsia" w:hAnsiTheme="minorEastAsia"/>
          <w:sz w:val="24"/>
        </w:rPr>
      </w:pPr>
      <w:r w:rsidRPr="00D63DCE">
        <w:rPr>
          <w:rFonts w:asciiTheme="minorEastAsia" w:eastAsiaTheme="minorEastAsia" w:hAnsiTheme="minorEastAsia" w:hint="eastAsia"/>
          <w:szCs w:val="21"/>
        </w:rPr>
        <w:t>4.2</w:t>
      </w:r>
      <w:r w:rsidRPr="00D63DCE">
        <w:rPr>
          <w:rFonts w:asciiTheme="minorEastAsia" w:eastAsiaTheme="minorEastAsia" w:hAnsiTheme="minorEastAsia" w:hint="eastAsia"/>
          <w:sz w:val="24"/>
        </w:rPr>
        <w:t>本项目按成交金额交纳招标代理费，由中标人在领取成交通知书前支付。</w:t>
      </w:r>
    </w:p>
    <w:p w:rsidR="000D1F84" w:rsidRPr="00D63DCE" w:rsidRDefault="00084AFC">
      <w:pPr>
        <w:adjustRightInd w:val="0"/>
        <w:snapToGrid w:val="0"/>
        <w:spacing w:line="440" w:lineRule="exact"/>
        <w:ind w:firstLineChars="200" w:firstLine="480"/>
        <w:rPr>
          <w:rFonts w:asciiTheme="minorEastAsia" w:eastAsiaTheme="minorEastAsia" w:hAnsiTheme="minorEastAsia"/>
          <w:sz w:val="24"/>
        </w:rPr>
      </w:pPr>
      <w:r w:rsidRPr="00D63DCE">
        <w:rPr>
          <w:rFonts w:asciiTheme="minorEastAsia" w:eastAsiaTheme="minorEastAsia" w:hAnsiTheme="minorEastAsia" w:hint="eastAsia"/>
          <w:sz w:val="24"/>
        </w:rPr>
        <w:t>根据以下收费标准计算招标代理费，30万元以下的当少于1500元时，按1500元计取招标代理费；30-50万元（不含）当少于1800元时，按1800元计取招标代理费；50（含）-100万元（不含）当少于2500元时，按2500元计取招标代理费；100万元（含）以上的项目，一律按5000元计取招标代理费。</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1"/>
        <w:gridCol w:w="4125"/>
      </w:tblGrid>
      <w:tr w:rsidR="000D1F84" w:rsidRPr="00D63DCE">
        <w:tc>
          <w:tcPr>
            <w:tcW w:w="4921" w:type="dxa"/>
          </w:tcPr>
          <w:p w:rsidR="000D1F84" w:rsidRPr="00D63DCE" w:rsidRDefault="00A23C76">
            <w:pPr>
              <w:snapToGrid w:val="0"/>
              <w:spacing w:line="480" w:lineRule="exact"/>
              <w:outlineLvl w:val="1"/>
              <w:rPr>
                <w:rFonts w:asciiTheme="minorEastAsia" w:eastAsiaTheme="minorEastAsia" w:hAnsiTheme="minorEastAsia" w:cs="宋体"/>
                <w:sz w:val="24"/>
                <w:szCs w:val="20"/>
              </w:rPr>
            </w:pPr>
            <w:r w:rsidRPr="00A23C76">
              <w:rPr>
                <w:rFonts w:asciiTheme="minorEastAsia" w:eastAsiaTheme="minorEastAsia" w:hAnsiTheme="minorEastAsia"/>
                <w:sz w:val="24"/>
                <w:szCs w:val="20"/>
              </w:rPr>
              <w:pict>
                <v:line id="直线 225" o:spid="_x0000_s2054" style="position:absolute;left:0;text-align:left;flip:x y;z-index:251660288;mso-width-relative:page;mso-height-relative:page" from="52.35pt,.75pt" to="239.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" strokeweight="1.25pt"/>
              </w:pict>
            </w:r>
            <w:r w:rsidR="00084AFC" w:rsidRPr="00D63DCE">
              <w:rPr>
                <w:rFonts w:asciiTheme="minorEastAsia" w:eastAsiaTheme="minorEastAsia" w:hAnsiTheme="minorEastAsia" w:cs="宋体" w:hint="eastAsia"/>
                <w:sz w:val="24"/>
                <w:szCs w:val="20"/>
              </w:rPr>
              <w:t xml:space="preserve">                  服务类型</w:t>
            </w:r>
          </w:p>
          <w:p w:rsidR="000D1F84" w:rsidRPr="00D63DCE" w:rsidRDefault="00A23C76">
            <w:pPr>
              <w:snapToGrid w:val="0"/>
              <w:spacing w:line="480" w:lineRule="exact"/>
              <w:outlineLvl w:val="1"/>
              <w:rPr>
                <w:rFonts w:asciiTheme="minorEastAsia" w:eastAsiaTheme="minorEastAsia" w:hAnsiTheme="minorEastAsia" w:cs="宋体"/>
                <w:sz w:val="24"/>
                <w:szCs w:val="20"/>
              </w:rPr>
            </w:pPr>
            <w:r w:rsidRPr="00A23C76">
              <w:rPr>
                <w:rFonts w:asciiTheme="minorEastAsia" w:eastAsiaTheme="minorEastAsia" w:hAnsiTheme="minorEastAsia"/>
                <w:sz w:val="24"/>
                <w:szCs w:val="20"/>
              </w:rPr>
              <w:pict>
                <v:line id="直线 224" o:spid="_x0000_s2055" style="position:absolute;left:0;text-align:left;flip:x y;z-index:251661312;mso-width-relative:page;mso-height-relative:page" from="-6.4pt,14.35pt" to="240.6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" strokeweight="1.25pt"/>
              </w:pict>
            </w:r>
            <w:r w:rsidR="00084AFC" w:rsidRPr="00D63DCE">
              <w:rPr>
                <w:rFonts w:asciiTheme="minorEastAsia" w:eastAsiaTheme="minorEastAsia" w:hAnsiTheme="minorEastAsia" w:cs="宋体" w:hint="eastAsia"/>
                <w:sz w:val="24"/>
                <w:szCs w:val="20"/>
              </w:rPr>
              <w:t xml:space="preserve">         费    率</w:t>
            </w:r>
          </w:p>
          <w:p w:rsidR="000D1F84" w:rsidRPr="00D63DCE" w:rsidRDefault="00084AFC">
            <w:pPr>
              <w:snapToGrid w:val="0"/>
              <w:spacing w:line="480" w:lineRule="exact"/>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中标金额（万元)</w:t>
            </w:r>
          </w:p>
        </w:tc>
        <w:tc>
          <w:tcPr>
            <w:tcW w:w="4125" w:type="dxa"/>
            <w:vAlign w:val="center"/>
          </w:tcPr>
          <w:p w:rsidR="000D1F84" w:rsidRPr="00D63DCE" w:rsidRDefault="00084AFC">
            <w:pPr>
              <w:snapToGrid w:val="0"/>
              <w:spacing w:line="480" w:lineRule="exact"/>
              <w:jc w:val="center"/>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示范区</w:t>
            </w:r>
          </w:p>
          <w:p w:rsidR="000D1F84" w:rsidRPr="00D63DCE" w:rsidRDefault="00084AFC">
            <w:pPr>
              <w:snapToGrid w:val="0"/>
              <w:spacing w:line="480" w:lineRule="exact"/>
              <w:jc w:val="center"/>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货物、服务类招标</w:t>
            </w:r>
          </w:p>
        </w:tc>
      </w:tr>
      <w:tr w:rsidR="000D1F84" w:rsidRPr="00D63DCE">
        <w:tc>
          <w:tcPr>
            <w:tcW w:w="4921" w:type="dxa"/>
          </w:tcPr>
          <w:p w:rsidR="000D1F84" w:rsidRPr="00D63DCE" w:rsidRDefault="00084AFC">
            <w:pPr>
              <w:snapToGrid w:val="0"/>
              <w:spacing w:line="480" w:lineRule="exact"/>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30以下</w:t>
            </w:r>
          </w:p>
        </w:tc>
        <w:tc>
          <w:tcPr>
            <w:tcW w:w="4125" w:type="dxa"/>
            <w:vAlign w:val="center"/>
          </w:tcPr>
          <w:p w:rsidR="000D1F84" w:rsidRPr="00D63DCE" w:rsidRDefault="00084AFC">
            <w:pPr>
              <w:snapToGrid w:val="0"/>
              <w:spacing w:line="480" w:lineRule="exact"/>
              <w:jc w:val="center"/>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0.6%</w:t>
            </w:r>
          </w:p>
        </w:tc>
      </w:tr>
      <w:tr w:rsidR="000D1F84" w:rsidRPr="00D63DCE">
        <w:tc>
          <w:tcPr>
            <w:tcW w:w="4921" w:type="dxa"/>
          </w:tcPr>
          <w:p w:rsidR="000D1F84" w:rsidRPr="00D63DCE" w:rsidRDefault="00084AFC">
            <w:pPr>
              <w:snapToGrid w:val="0"/>
              <w:spacing w:line="480" w:lineRule="exact"/>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30-50（不含）</w:t>
            </w:r>
          </w:p>
        </w:tc>
        <w:tc>
          <w:tcPr>
            <w:tcW w:w="4125" w:type="dxa"/>
            <w:vAlign w:val="center"/>
          </w:tcPr>
          <w:p w:rsidR="000D1F84" w:rsidRPr="00D63DCE" w:rsidRDefault="00084AFC">
            <w:pPr>
              <w:snapToGrid w:val="0"/>
              <w:spacing w:line="480" w:lineRule="exact"/>
              <w:jc w:val="center"/>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0.5%</w:t>
            </w:r>
          </w:p>
        </w:tc>
      </w:tr>
      <w:tr w:rsidR="000D1F84" w:rsidRPr="00D63DCE">
        <w:tc>
          <w:tcPr>
            <w:tcW w:w="4921" w:type="dxa"/>
          </w:tcPr>
          <w:p w:rsidR="000D1F84" w:rsidRPr="00D63DCE" w:rsidRDefault="00084AFC">
            <w:pPr>
              <w:snapToGrid w:val="0"/>
              <w:spacing w:line="480" w:lineRule="exact"/>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50（含）-100（不含）</w:t>
            </w:r>
          </w:p>
        </w:tc>
        <w:tc>
          <w:tcPr>
            <w:tcW w:w="4125" w:type="dxa"/>
            <w:vAlign w:val="center"/>
          </w:tcPr>
          <w:p w:rsidR="000D1F84" w:rsidRPr="00D63DCE" w:rsidRDefault="00084AFC">
            <w:pPr>
              <w:snapToGrid w:val="0"/>
              <w:spacing w:line="480" w:lineRule="exact"/>
              <w:jc w:val="center"/>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0.4%</w:t>
            </w:r>
          </w:p>
        </w:tc>
      </w:tr>
      <w:tr w:rsidR="000D1F84" w:rsidRPr="00D63DCE">
        <w:tc>
          <w:tcPr>
            <w:tcW w:w="4921" w:type="dxa"/>
          </w:tcPr>
          <w:p w:rsidR="000D1F84" w:rsidRPr="00D63DCE" w:rsidRDefault="00084AFC">
            <w:pPr>
              <w:snapToGrid w:val="0"/>
              <w:spacing w:line="480" w:lineRule="exact"/>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100（含）以上</w:t>
            </w:r>
          </w:p>
        </w:tc>
        <w:tc>
          <w:tcPr>
            <w:tcW w:w="4125" w:type="dxa"/>
            <w:vAlign w:val="center"/>
          </w:tcPr>
          <w:p w:rsidR="000D1F84" w:rsidRPr="00D63DCE" w:rsidRDefault="00084AFC">
            <w:pPr>
              <w:snapToGrid w:val="0"/>
              <w:spacing w:line="480" w:lineRule="exact"/>
              <w:jc w:val="center"/>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5000元</w:t>
            </w:r>
          </w:p>
        </w:tc>
      </w:tr>
    </w:tbl>
    <w:p w:rsidR="000D1F84" w:rsidRPr="00D63DCE" w:rsidRDefault="002264C9">
      <w:pPr>
        <w:adjustRightInd w:val="0"/>
        <w:snapToGrid w:val="0"/>
        <w:spacing w:line="360" w:lineRule="auto"/>
        <w:rPr>
          <w:rFonts w:asciiTheme="minorEastAsia" w:eastAsiaTheme="minorEastAsia" w:hAnsiTheme="minorEastAsia"/>
          <w:szCs w:val="21"/>
        </w:rPr>
      </w:pPr>
      <w:r w:rsidRPr="00D63DCE">
        <w:rPr>
          <w:rFonts w:asciiTheme="minorEastAsia" w:eastAsiaTheme="minorEastAsia" w:hAnsiTheme="minorEastAsia" w:hint="eastAsia"/>
          <w:szCs w:val="21"/>
        </w:rPr>
        <w:t xml:space="preserve">    4.3本项目评委费按通州湾财〔2020〕16号支付标准由中标人支付（700元/人），此费用综合考虑在投标报价内。</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r w:rsidRPr="00D63DCE">
        <w:rPr>
          <w:rFonts w:asciiTheme="minorEastAsia" w:eastAsiaTheme="minorEastAsia" w:hAnsiTheme="minorEastAsia"/>
          <w:kern w:val="0"/>
          <w:szCs w:val="21"/>
        </w:rPr>
        <w:t>5.谈判文件的约束力</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5.1</w:t>
      </w:r>
      <w:r w:rsidRPr="00D63DCE">
        <w:rPr>
          <w:rFonts w:asciiTheme="minorEastAsia" w:eastAsiaTheme="minorEastAsia" w:hAnsiTheme="minorEastAsia"/>
          <w:szCs w:val="21"/>
        </w:rPr>
        <w:t xml:space="preserve"> 供应商一旦参加本项目采购活动，即被认为接受了本谈判文件的规定和约束。</w:t>
      </w:r>
    </w:p>
    <w:p w:rsidR="000D1F84" w:rsidRPr="00D63DCE" w:rsidRDefault="00084AFC">
      <w:pPr>
        <w:keepNext/>
        <w:adjustRightInd w:val="0"/>
        <w:snapToGrid w:val="0"/>
        <w:spacing w:line="360" w:lineRule="auto"/>
        <w:outlineLvl w:val="3"/>
        <w:rPr>
          <w:rFonts w:asciiTheme="minorEastAsia" w:eastAsiaTheme="minorEastAsia" w:hAnsiTheme="minorEastAsia"/>
          <w:kern w:val="0"/>
          <w:szCs w:val="21"/>
        </w:rPr>
      </w:pPr>
      <w:r w:rsidRPr="00D63DCE">
        <w:rPr>
          <w:rFonts w:asciiTheme="minorEastAsia" w:eastAsiaTheme="minorEastAsia" w:hAnsiTheme="minorEastAsia"/>
          <w:kern w:val="0"/>
          <w:szCs w:val="21"/>
        </w:rPr>
        <w:t>6.谈判文件的解释</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6.1</w:t>
      </w:r>
      <w:r w:rsidRPr="00D63DCE">
        <w:rPr>
          <w:rFonts w:asciiTheme="minorEastAsia" w:eastAsiaTheme="minorEastAsia" w:hAnsiTheme="minorEastAsia"/>
          <w:szCs w:val="21"/>
        </w:rPr>
        <w:t>谈判文件需求部分（供应商资格要求、项目需求、商务技术评分标准）由采购人解释，其它部分由采购</w:t>
      </w:r>
      <w:r w:rsidRPr="00D63DCE">
        <w:rPr>
          <w:rFonts w:asciiTheme="minorEastAsia" w:eastAsiaTheme="minorEastAsia" w:hAnsiTheme="minorEastAsia" w:hint="eastAsia"/>
          <w:szCs w:val="21"/>
        </w:rPr>
        <w:t>代理机构</w:t>
      </w:r>
      <w:r w:rsidRPr="00D63DCE">
        <w:rPr>
          <w:rFonts w:asciiTheme="minorEastAsia" w:eastAsiaTheme="minorEastAsia" w:hAnsiTheme="minorEastAsia"/>
          <w:szCs w:val="21"/>
        </w:rPr>
        <w:t>解释。</w:t>
      </w:r>
    </w:p>
    <w:p w:rsidR="000D1F84" w:rsidRPr="00D63DCE" w:rsidRDefault="00084AFC">
      <w:pPr>
        <w:keepNext/>
        <w:keepLines/>
        <w:adjustRightInd w:val="0"/>
        <w:snapToGrid w:val="0"/>
        <w:spacing w:line="360" w:lineRule="auto"/>
        <w:outlineLvl w:val="2"/>
        <w:rPr>
          <w:rFonts w:asciiTheme="minorEastAsia" w:eastAsiaTheme="minorEastAsia" w:hAnsiTheme="minorEastAsia"/>
          <w:b/>
          <w:bCs/>
          <w:kern w:val="0"/>
          <w:szCs w:val="21"/>
        </w:rPr>
      </w:pPr>
      <w:bookmarkStart w:id="19" w:name="_Toc513029209"/>
      <w:bookmarkStart w:id="20" w:name="_Toc120614215"/>
      <w:bookmarkStart w:id="21" w:name="_Toc20823281"/>
      <w:bookmarkStart w:id="22" w:name="_Toc16938525"/>
      <w:r w:rsidRPr="00D63DCE">
        <w:rPr>
          <w:rFonts w:asciiTheme="minorEastAsia" w:eastAsiaTheme="minorEastAsia" w:hAnsiTheme="minorEastAsia"/>
          <w:b/>
          <w:bCs/>
          <w:kern w:val="0"/>
          <w:szCs w:val="21"/>
        </w:rPr>
        <w:lastRenderedPageBreak/>
        <w:t>（二）谈判文件</w:t>
      </w:r>
      <w:bookmarkEnd w:id="19"/>
      <w:bookmarkEnd w:id="20"/>
      <w:bookmarkEnd w:id="21"/>
      <w:bookmarkEnd w:id="22"/>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23" w:name="_Toc513029210"/>
      <w:bookmarkStart w:id="24" w:name="_Toc20823282"/>
      <w:bookmarkStart w:id="25" w:name="_Toc16938526"/>
      <w:r w:rsidRPr="00D63DCE">
        <w:rPr>
          <w:rFonts w:asciiTheme="minorEastAsia" w:eastAsiaTheme="minorEastAsia" w:hAnsiTheme="minorEastAsia"/>
          <w:kern w:val="0"/>
          <w:szCs w:val="21"/>
        </w:rPr>
        <w:t>1.谈判文件构成</w:t>
      </w:r>
      <w:bookmarkEnd w:id="23"/>
      <w:bookmarkEnd w:id="24"/>
      <w:bookmarkEnd w:id="25"/>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1.1</w:t>
      </w:r>
      <w:r w:rsidRPr="00D63DCE">
        <w:rPr>
          <w:rFonts w:asciiTheme="minorEastAsia" w:eastAsiaTheme="minorEastAsia" w:hAnsiTheme="minorEastAsia"/>
          <w:szCs w:val="21"/>
        </w:rPr>
        <w:t xml:space="preserve"> 谈判文件由以下部分组成：</w:t>
      </w:r>
    </w:p>
    <w:p w:rsidR="000D1F84" w:rsidRPr="00D63DCE" w:rsidRDefault="00084AFC">
      <w:pPr>
        <w:adjustRightInd w:val="0"/>
        <w:snapToGrid w:val="0"/>
        <w:spacing w:line="360" w:lineRule="auto"/>
        <w:ind w:firstLineChars="100" w:firstLine="210"/>
        <w:rPr>
          <w:rFonts w:asciiTheme="minorEastAsia" w:eastAsiaTheme="minorEastAsia" w:hAnsiTheme="minorEastAsia"/>
          <w:szCs w:val="21"/>
        </w:rPr>
      </w:pPr>
      <w:r w:rsidRPr="00D63DCE">
        <w:rPr>
          <w:rFonts w:asciiTheme="minorEastAsia" w:eastAsiaTheme="minorEastAsia" w:hAnsiTheme="minorEastAsia"/>
          <w:szCs w:val="21"/>
        </w:rPr>
        <w:t>（1）竞争性谈判公告</w:t>
      </w:r>
    </w:p>
    <w:p w:rsidR="000D1F84" w:rsidRPr="00D63DCE" w:rsidRDefault="00084AFC">
      <w:pPr>
        <w:adjustRightInd w:val="0"/>
        <w:snapToGrid w:val="0"/>
        <w:spacing w:line="360" w:lineRule="auto"/>
        <w:ind w:firstLineChars="100" w:firstLine="210"/>
        <w:rPr>
          <w:rFonts w:asciiTheme="minorEastAsia" w:eastAsiaTheme="minorEastAsia" w:hAnsiTheme="minorEastAsia"/>
          <w:szCs w:val="21"/>
        </w:rPr>
      </w:pPr>
      <w:r w:rsidRPr="00D63DCE">
        <w:rPr>
          <w:rFonts w:asciiTheme="minorEastAsia" w:eastAsiaTheme="minorEastAsia" w:hAnsiTheme="minorEastAsia"/>
          <w:szCs w:val="21"/>
        </w:rPr>
        <w:t>（2）谈判须知</w:t>
      </w:r>
    </w:p>
    <w:p w:rsidR="000D1F84" w:rsidRPr="00D63DCE" w:rsidRDefault="00084AFC">
      <w:pPr>
        <w:adjustRightInd w:val="0"/>
        <w:snapToGrid w:val="0"/>
        <w:spacing w:line="360" w:lineRule="auto"/>
        <w:ind w:firstLineChars="100" w:firstLine="210"/>
        <w:rPr>
          <w:rFonts w:asciiTheme="minorEastAsia" w:eastAsiaTheme="minorEastAsia" w:hAnsiTheme="minorEastAsia"/>
          <w:szCs w:val="21"/>
        </w:rPr>
      </w:pPr>
      <w:r w:rsidRPr="00D63DCE">
        <w:rPr>
          <w:rFonts w:asciiTheme="minorEastAsia" w:eastAsiaTheme="minorEastAsia" w:hAnsiTheme="minorEastAsia"/>
          <w:szCs w:val="21"/>
        </w:rPr>
        <w:t>（3）项目需求</w:t>
      </w:r>
    </w:p>
    <w:p w:rsidR="000D1F84" w:rsidRPr="00D63DCE" w:rsidRDefault="00084AFC">
      <w:pPr>
        <w:adjustRightInd w:val="0"/>
        <w:snapToGrid w:val="0"/>
        <w:spacing w:line="360" w:lineRule="auto"/>
        <w:ind w:firstLineChars="100" w:firstLine="210"/>
        <w:rPr>
          <w:rFonts w:asciiTheme="minorEastAsia" w:eastAsiaTheme="minorEastAsia" w:hAnsiTheme="minorEastAsia"/>
          <w:szCs w:val="21"/>
        </w:rPr>
      </w:pPr>
      <w:r w:rsidRPr="00D63DCE">
        <w:rPr>
          <w:rFonts w:asciiTheme="minorEastAsia" w:eastAsiaTheme="minorEastAsia" w:hAnsiTheme="minorEastAsia"/>
          <w:szCs w:val="21"/>
        </w:rPr>
        <w:t>（4）评审方法和评审标准</w:t>
      </w:r>
    </w:p>
    <w:p w:rsidR="000D1F84" w:rsidRPr="00D63DCE" w:rsidRDefault="00084AFC">
      <w:pPr>
        <w:adjustRightInd w:val="0"/>
        <w:snapToGrid w:val="0"/>
        <w:spacing w:line="360" w:lineRule="auto"/>
        <w:ind w:firstLineChars="100" w:firstLine="210"/>
        <w:rPr>
          <w:rFonts w:asciiTheme="minorEastAsia" w:eastAsiaTheme="minorEastAsia" w:hAnsiTheme="minorEastAsia"/>
          <w:szCs w:val="21"/>
        </w:rPr>
      </w:pPr>
      <w:r w:rsidRPr="00D63DCE">
        <w:rPr>
          <w:rFonts w:asciiTheme="minorEastAsia" w:eastAsiaTheme="minorEastAsia" w:hAnsiTheme="minorEastAsia"/>
          <w:szCs w:val="21"/>
        </w:rPr>
        <w:t>（5）响应文件组成</w:t>
      </w:r>
    </w:p>
    <w:p w:rsidR="000D1F84" w:rsidRPr="00D63DCE" w:rsidRDefault="00084AFC">
      <w:pPr>
        <w:adjustRightInd w:val="0"/>
        <w:snapToGrid w:val="0"/>
        <w:spacing w:line="360" w:lineRule="auto"/>
        <w:ind w:firstLineChars="100" w:firstLine="210"/>
        <w:rPr>
          <w:rFonts w:asciiTheme="minorEastAsia" w:eastAsiaTheme="minorEastAsia" w:hAnsiTheme="minorEastAsia"/>
          <w:szCs w:val="21"/>
        </w:rPr>
      </w:pPr>
      <w:r w:rsidRPr="00D63DCE">
        <w:rPr>
          <w:rFonts w:asciiTheme="minorEastAsia" w:eastAsiaTheme="minorEastAsia" w:hAnsiTheme="minorEastAsia"/>
          <w:szCs w:val="21"/>
        </w:rPr>
        <w:t>（6）附件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请仔细检查谈判文件是否齐全，如有缺漏请立即与</w:t>
      </w:r>
      <w:r w:rsidRPr="00D63DCE">
        <w:rPr>
          <w:rFonts w:asciiTheme="minorEastAsia" w:eastAsiaTheme="minorEastAsia" w:hAnsiTheme="minorEastAsia" w:hint="eastAsia"/>
          <w:szCs w:val="21"/>
        </w:rPr>
        <w:t>采购代理机构</w:t>
      </w:r>
      <w:r w:rsidRPr="00D63DCE">
        <w:rPr>
          <w:rFonts w:asciiTheme="minorEastAsia" w:eastAsiaTheme="minorEastAsia" w:hAnsiTheme="minorEastAsia"/>
          <w:szCs w:val="21"/>
        </w:rPr>
        <w:t>联系解决。</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1.2</w:t>
      </w:r>
      <w:r w:rsidRPr="00D63DCE">
        <w:rPr>
          <w:rFonts w:asciiTheme="minorEastAsia" w:eastAsiaTheme="minorEastAsia" w:hAnsiTheme="minorEastAsia"/>
          <w:szCs w:val="21"/>
        </w:rPr>
        <w:t xml:space="preserve"> 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26" w:name="_Toc462564070"/>
      <w:bookmarkStart w:id="27" w:name="_Toc513029211"/>
      <w:bookmarkStart w:id="28" w:name="_Toc16938527"/>
      <w:bookmarkStart w:id="29" w:name="_Toc20823283"/>
      <w:r w:rsidRPr="00D63DCE">
        <w:rPr>
          <w:rFonts w:asciiTheme="minorEastAsia" w:eastAsiaTheme="minorEastAsia" w:hAnsiTheme="minorEastAsia"/>
          <w:kern w:val="0"/>
          <w:szCs w:val="21"/>
        </w:rPr>
        <w:t>2.谈判文件的澄清</w:t>
      </w:r>
      <w:bookmarkEnd w:id="26"/>
      <w:bookmarkEnd w:id="27"/>
      <w:bookmarkEnd w:id="28"/>
      <w:bookmarkEnd w:id="29"/>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2.1</w:t>
      </w:r>
      <w:r w:rsidRPr="00D63DCE">
        <w:rPr>
          <w:rFonts w:asciiTheme="minorEastAsia" w:eastAsiaTheme="minorEastAsia" w:hAnsiTheme="minorEastAsia"/>
          <w:szCs w:val="21"/>
        </w:rPr>
        <w:t xml:space="preserve"> 任何要求对谈判文件进行澄清的供应商，应在提交首次谈判响应文件截止时间三个工作日前按谈判公告中的通讯地址，以书面形式通知采购人。采购人有权对发出的谈判文件进行必要的澄清或修改。</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2.2采购人视情组织答疑会</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30" w:name="_Toc16938528"/>
      <w:bookmarkStart w:id="31" w:name="_Toc20823284"/>
      <w:bookmarkStart w:id="32" w:name="_Toc513029212"/>
      <w:bookmarkStart w:id="33" w:name="_Toc462564071"/>
      <w:r w:rsidRPr="00D63DCE">
        <w:rPr>
          <w:rFonts w:asciiTheme="minorEastAsia" w:eastAsiaTheme="minorEastAsia" w:hAnsiTheme="minorEastAsia"/>
          <w:kern w:val="0"/>
          <w:szCs w:val="21"/>
        </w:rPr>
        <w:t>3.谈判文件的修改</w:t>
      </w:r>
      <w:bookmarkEnd w:id="30"/>
      <w:bookmarkEnd w:id="31"/>
      <w:bookmarkEnd w:id="32"/>
      <w:bookmarkEnd w:id="33"/>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3.1</w:t>
      </w:r>
      <w:r w:rsidRPr="00D63DCE">
        <w:rPr>
          <w:rFonts w:asciiTheme="minorEastAsia" w:eastAsiaTheme="minorEastAsia" w:hAnsiTheme="minorEastAsia"/>
          <w:szCs w:val="21"/>
        </w:rPr>
        <w:t xml:space="preserve"> 在谈判响应文件提交截止时间前，</w:t>
      </w:r>
      <w:r w:rsidRPr="00D63DCE">
        <w:rPr>
          <w:rFonts w:asciiTheme="minorEastAsia" w:eastAsiaTheme="minorEastAsia" w:hAnsiTheme="minorEastAsia" w:hint="eastAsia"/>
          <w:szCs w:val="21"/>
        </w:rPr>
        <w:t>采购代理机构</w:t>
      </w:r>
      <w:r w:rsidRPr="00D63DCE">
        <w:rPr>
          <w:rFonts w:asciiTheme="minorEastAsia" w:eastAsiaTheme="minorEastAsia" w:hAnsiTheme="minorEastAsia"/>
          <w:szCs w:val="21"/>
        </w:rPr>
        <w:t>可以对谈判文件进行修改。</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 xml:space="preserve">3.2 </w:t>
      </w:r>
      <w:r w:rsidRPr="00D63DCE">
        <w:rPr>
          <w:rFonts w:asciiTheme="minorEastAsia" w:eastAsiaTheme="minorEastAsia" w:hAnsiTheme="minorEastAsia" w:hint="eastAsia"/>
          <w:szCs w:val="21"/>
        </w:rPr>
        <w:t>采购代理机构</w:t>
      </w:r>
      <w:r w:rsidRPr="00D63DCE">
        <w:rPr>
          <w:rFonts w:asciiTheme="minorEastAsia" w:eastAsiaTheme="minorEastAsia" w:hAnsiTheme="minorEastAsia"/>
          <w:szCs w:val="21"/>
        </w:rPr>
        <w:t>有权按照法定的要求推迟响应文件提交截止日期和谈判日期。</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 xml:space="preserve">3.3 </w:t>
      </w:r>
      <w:r w:rsidRPr="00D63DCE">
        <w:rPr>
          <w:rFonts w:asciiTheme="minorEastAsia" w:eastAsiaTheme="minorEastAsia" w:hAnsiTheme="minorEastAsia"/>
          <w:szCs w:val="21"/>
        </w:rPr>
        <w:t>谈判文件的修改将在</w:t>
      </w:r>
      <w:r w:rsidRPr="00D63DCE">
        <w:rPr>
          <w:rFonts w:asciiTheme="minorEastAsia" w:eastAsiaTheme="minorEastAsia" w:hAnsiTheme="minorEastAsia" w:hint="eastAsia"/>
          <w:szCs w:val="21"/>
        </w:rPr>
        <w:t>通州湾江海联动开发示范区官网</w:t>
      </w:r>
      <w:r w:rsidRPr="00D63DCE">
        <w:rPr>
          <w:rFonts w:asciiTheme="minorEastAsia" w:eastAsiaTheme="minorEastAsia" w:hAnsiTheme="minorEastAsia"/>
          <w:szCs w:val="21"/>
        </w:rPr>
        <w:t>公布，补充文件将作为谈判文件的组成部分，并对供应商具有约束力。</w:t>
      </w:r>
    </w:p>
    <w:p w:rsidR="000D1F84" w:rsidRPr="00D63DCE" w:rsidRDefault="00084AFC">
      <w:pPr>
        <w:keepNext/>
        <w:keepLines/>
        <w:adjustRightInd w:val="0"/>
        <w:snapToGrid w:val="0"/>
        <w:spacing w:line="360" w:lineRule="auto"/>
        <w:outlineLvl w:val="2"/>
        <w:rPr>
          <w:rFonts w:asciiTheme="minorEastAsia" w:eastAsiaTheme="minorEastAsia" w:hAnsiTheme="minorEastAsia"/>
          <w:b/>
          <w:bCs/>
          <w:kern w:val="0"/>
          <w:szCs w:val="21"/>
        </w:rPr>
      </w:pPr>
      <w:bookmarkStart w:id="34" w:name="_Toc16938529"/>
      <w:bookmarkStart w:id="35" w:name="_Toc513029213"/>
      <w:bookmarkStart w:id="36" w:name="_Toc20823285"/>
      <w:bookmarkStart w:id="37" w:name="_Toc120614216"/>
      <w:bookmarkStart w:id="38" w:name="_Toc462564072"/>
      <w:r w:rsidRPr="00D63DCE">
        <w:rPr>
          <w:rFonts w:asciiTheme="minorEastAsia" w:eastAsiaTheme="minorEastAsia" w:hAnsiTheme="minorEastAsia"/>
          <w:b/>
          <w:bCs/>
          <w:kern w:val="0"/>
          <w:szCs w:val="21"/>
        </w:rPr>
        <w:t>（三）响应文件的编制</w:t>
      </w:r>
      <w:bookmarkEnd w:id="34"/>
      <w:bookmarkEnd w:id="35"/>
      <w:bookmarkEnd w:id="36"/>
      <w:bookmarkEnd w:id="37"/>
      <w:bookmarkEnd w:id="38"/>
    </w:p>
    <w:p w:rsidR="000D1F84" w:rsidRPr="00D63DCE" w:rsidRDefault="00084AFC">
      <w:pPr>
        <w:keepNext/>
        <w:adjustRightInd w:val="0"/>
        <w:snapToGrid w:val="0"/>
        <w:spacing w:line="360" w:lineRule="auto"/>
        <w:outlineLvl w:val="3"/>
        <w:rPr>
          <w:rFonts w:asciiTheme="minorEastAsia" w:eastAsiaTheme="minorEastAsia" w:hAnsiTheme="minorEastAsia"/>
          <w:bCs/>
          <w:kern w:val="0"/>
          <w:szCs w:val="21"/>
        </w:rPr>
      </w:pPr>
      <w:bookmarkStart w:id="39" w:name="_Toc16938530"/>
      <w:bookmarkStart w:id="40" w:name="_Toc513029214"/>
      <w:bookmarkStart w:id="41" w:name="_Toc462564073"/>
      <w:bookmarkStart w:id="42" w:name="_Toc20823286"/>
      <w:r w:rsidRPr="00D63DCE">
        <w:rPr>
          <w:rFonts w:asciiTheme="minorEastAsia" w:eastAsiaTheme="minorEastAsia" w:hAnsiTheme="minorEastAsia"/>
          <w:kern w:val="0"/>
          <w:szCs w:val="21"/>
        </w:rPr>
        <w:t>1.响应文件的语言及度量衡单位</w:t>
      </w:r>
      <w:bookmarkEnd w:id="39"/>
      <w:bookmarkEnd w:id="40"/>
      <w:bookmarkEnd w:id="41"/>
      <w:bookmarkEnd w:id="42"/>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1.1</w:t>
      </w:r>
      <w:r w:rsidRPr="00D63DCE">
        <w:rPr>
          <w:rFonts w:asciiTheme="minorEastAsia" w:eastAsiaTheme="minorEastAsia" w:hAnsiTheme="minorEastAsia"/>
          <w:szCs w:val="21"/>
        </w:rPr>
        <w:t>供应商提交的响应文件以及供应商与</w:t>
      </w:r>
      <w:r w:rsidRPr="00D63DCE">
        <w:rPr>
          <w:rFonts w:asciiTheme="minorEastAsia" w:eastAsiaTheme="minorEastAsia" w:hAnsiTheme="minorEastAsia" w:hint="eastAsia"/>
          <w:szCs w:val="21"/>
        </w:rPr>
        <w:t>采购代理机构</w:t>
      </w:r>
      <w:r w:rsidRPr="00D63DCE">
        <w:rPr>
          <w:rFonts w:asciiTheme="minorEastAsia" w:eastAsiaTheme="minorEastAsia" w:hAnsiTheme="minorEastAsia"/>
          <w:szCs w:val="21"/>
        </w:rPr>
        <w:t>及采购人就有关谈判的所有来往通知、函件和文件均应使用</w:t>
      </w:r>
      <w:r w:rsidRPr="00D63DCE">
        <w:rPr>
          <w:rFonts w:asciiTheme="minorEastAsia" w:eastAsiaTheme="minorEastAsia" w:hAnsiTheme="minorEastAsia"/>
          <w:bCs/>
          <w:szCs w:val="21"/>
        </w:rPr>
        <w:t>简体中文</w:t>
      </w:r>
      <w:r w:rsidRPr="00D63DCE">
        <w:rPr>
          <w:rFonts w:asciiTheme="minorEastAsia" w:eastAsiaTheme="minorEastAsia" w:hAnsiTheme="minorEastAsia"/>
          <w:szCs w:val="21"/>
        </w:rPr>
        <w:t>。</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1.2</w:t>
      </w:r>
      <w:r w:rsidRPr="00D63DCE">
        <w:rPr>
          <w:rFonts w:asciiTheme="minorEastAsia" w:eastAsiaTheme="minorEastAsia" w:hAnsiTheme="minorEastAsia"/>
          <w:szCs w:val="21"/>
        </w:rPr>
        <w:t xml:space="preserve"> 除技术性能另有规定外，响应文件所使用的度量衡单位，均须采用国家法定计量单位。</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43" w:name="_Toc20823287"/>
      <w:bookmarkStart w:id="44" w:name="_Toc513029215"/>
      <w:bookmarkStart w:id="45" w:name="_Toc462564074"/>
      <w:bookmarkStart w:id="46" w:name="_Toc16938531"/>
      <w:r w:rsidRPr="00D63DCE">
        <w:rPr>
          <w:rFonts w:asciiTheme="minorEastAsia" w:eastAsiaTheme="minorEastAsia" w:hAnsiTheme="minorEastAsia"/>
          <w:kern w:val="0"/>
          <w:szCs w:val="21"/>
        </w:rPr>
        <w:t>2.响应文件构成</w:t>
      </w:r>
      <w:bookmarkEnd w:id="43"/>
      <w:bookmarkEnd w:id="44"/>
      <w:bookmarkEnd w:id="45"/>
      <w:bookmarkEnd w:id="46"/>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2.1</w:t>
      </w:r>
      <w:r w:rsidRPr="00D63DCE">
        <w:rPr>
          <w:rFonts w:asciiTheme="minorEastAsia" w:eastAsiaTheme="minorEastAsia" w:hAnsiTheme="minorEastAsia"/>
          <w:szCs w:val="21"/>
        </w:rPr>
        <w:t xml:space="preserve"> 供应商编写的响应文件应包括资格审查证明材料文件、商务技术标文件、价格标文件。供应商按“第五部分 响应文件组成”要求编写响应文件。</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47" w:name="_Hlt26668975"/>
      <w:bookmarkStart w:id="48" w:name="_Hlt26954838"/>
      <w:bookmarkStart w:id="49" w:name="_Hlt26670360"/>
      <w:bookmarkStart w:id="50" w:name="_Toc49090511"/>
      <w:bookmarkStart w:id="51" w:name="_Toc14577360"/>
      <w:bookmarkEnd w:id="47"/>
      <w:bookmarkEnd w:id="48"/>
      <w:bookmarkEnd w:id="49"/>
      <w:r w:rsidRPr="00D63DCE">
        <w:rPr>
          <w:rFonts w:asciiTheme="minorEastAsia" w:eastAsiaTheme="minorEastAsia" w:hAnsiTheme="minorEastAsia"/>
          <w:kern w:val="0"/>
          <w:szCs w:val="21"/>
        </w:rPr>
        <w:t>3.</w:t>
      </w:r>
      <w:bookmarkEnd w:id="50"/>
      <w:bookmarkEnd w:id="51"/>
      <w:r w:rsidRPr="00D63DCE">
        <w:rPr>
          <w:rFonts w:asciiTheme="minorEastAsia" w:eastAsiaTheme="minorEastAsia" w:hAnsiTheme="minorEastAsia"/>
          <w:kern w:val="0"/>
          <w:szCs w:val="21"/>
        </w:rPr>
        <w:t>谈判响应有效期</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3.1谈判响应有效期为</w:t>
      </w:r>
      <w:r w:rsidRPr="00D63DCE">
        <w:rPr>
          <w:rFonts w:asciiTheme="minorEastAsia" w:eastAsiaTheme="minorEastAsia" w:hAnsiTheme="minorEastAsia" w:hint="eastAsia"/>
          <w:bCs/>
          <w:szCs w:val="21"/>
        </w:rPr>
        <w:t>采购代理机构</w:t>
      </w:r>
      <w:r w:rsidRPr="00D63DCE">
        <w:rPr>
          <w:rFonts w:asciiTheme="minorEastAsia" w:eastAsiaTheme="minorEastAsia" w:hAnsiTheme="minorEastAsia"/>
          <w:bCs/>
          <w:szCs w:val="21"/>
        </w:rPr>
        <w:t>规定的响应文件</w:t>
      </w:r>
      <w:r w:rsidRPr="00D63DCE">
        <w:rPr>
          <w:rFonts w:asciiTheme="minorEastAsia" w:eastAsiaTheme="minorEastAsia" w:hAnsiTheme="minorEastAsia"/>
          <w:szCs w:val="21"/>
        </w:rPr>
        <w:t>提交</w:t>
      </w:r>
      <w:r w:rsidRPr="00D63DCE">
        <w:rPr>
          <w:rFonts w:asciiTheme="minorEastAsia" w:eastAsiaTheme="minorEastAsia" w:hAnsiTheme="minorEastAsia"/>
          <w:bCs/>
          <w:szCs w:val="21"/>
        </w:rPr>
        <w:t>截止时间后</w:t>
      </w:r>
      <w:r w:rsidRPr="00D63DCE">
        <w:rPr>
          <w:rFonts w:asciiTheme="minorEastAsia" w:eastAsiaTheme="minorEastAsia" w:hAnsiTheme="minorEastAsia"/>
          <w:b/>
          <w:szCs w:val="21"/>
          <w:u w:val="single"/>
        </w:rPr>
        <w:t>六十（60）天</w:t>
      </w:r>
      <w:r w:rsidRPr="00D63DCE">
        <w:rPr>
          <w:rFonts w:asciiTheme="minorEastAsia" w:eastAsiaTheme="minorEastAsia" w:hAnsiTheme="minorEastAsia"/>
          <w:bCs/>
          <w:szCs w:val="21"/>
        </w:rPr>
        <w:t>。谈判响应有效期比规定短的将被视为非实质性响应而予以拒绝。</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r w:rsidRPr="00D63DCE">
        <w:rPr>
          <w:rFonts w:asciiTheme="minorEastAsia" w:eastAsiaTheme="minorEastAsia" w:hAnsiTheme="minorEastAsia"/>
          <w:kern w:val="0"/>
          <w:szCs w:val="21"/>
        </w:rPr>
        <w:lastRenderedPageBreak/>
        <w:t>4.谈判响应有效期的延长</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4.1在特殊情况下，</w:t>
      </w:r>
      <w:r w:rsidRPr="00D63DCE">
        <w:rPr>
          <w:rFonts w:asciiTheme="minorEastAsia" w:eastAsiaTheme="minorEastAsia" w:hAnsiTheme="minorEastAsia" w:hint="eastAsia"/>
          <w:bCs/>
          <w:szCs w:val="21"/>
        </w:rPr>
        <w:t>采购代理机构</w:t>
      </w:r>
      <w:r w:rsidRPr="00D63DCE">
        <w:rPr>
          <w:rFonts w:asciiTheme="minorEastAsia" w:eastAsiaTheme="minorEastAsia" w:hAnsiTheme="minorEastAsia"/>
          <w:bCs/>
          <w:szCs w:val="21"/>
        </w:rPr>
        <w:t>于原谈判响应有效期满之前，可向谈判供应商提出延长谈判响应有效期的要求。这种要求与答复均应采用书面形式。供应商可以拒绝</w:t>
      </w:r>
      <w:r w:rsidRPr="00D63DCE">
        <w:rPr>
          <w:rFonts w:asciiTheme="minorEastAsia" w:eastAsiaTheme="minorEastAsia" w:hAnsiTheme="minorEastAsia" w:hint="eastAsia"/>
          <w:bCs/>
          <w:szCs w:val="21"/>
        </w:rPr>
        <w:t>采购代理机构</w:t>
      </w:r>
      <w:r w:rsidRPr="00D63DCE">
        <w:rPr>
          <w:rFonts w:asciiTheme="minorEastAsia" w:eastAsiaTheme="minorEastAsia" w:hAnsiTheme="minorEastAsia"/>
          <w:bCs/>
          <w:szCs w:val="21"/>
        </w:rPr>
        <w:t>的这一要求而放弃谈判响应，同意延长谈判响应有效期的供应商既不能要求也不允许修改其响应文件。</w:t>
      </w:r>
      <w:r w:rsidRPr="00D63DCE">
        <w:rPr>
          <w:rFonts w:asciiTheme="minorEastAsia" w:eastAsiaTheme="minorEastAsia" w:hAnsiTheme="minorEastAsia"/>
          <w:szCs w:val="21"/>
        </w:rPr>
        <w:t>受谈判响应有效期约束的所有权利与义务均延长至新的有效期</w:t>
      </w:r>
      <w:r w:rsidRPr="00D63DCE">
        <w:rPr>
          <w:rFonts w:asciiTheme="minorEastAsia" w:eastAsiaTheme="minorEastAsia" w:hAnsiTheme="minorEastAsia"/>
          <w:bCs/>
          <w:szCs w:val="21"/>
        </w:rPr>
        <w:t>。</w:t>
      </w:r>
    </w:p>
    <w:p w:rsidR="000D1F84" w:rsidRPr="00D63DCE" w:rsidRDefault="00084AFC">
      <w:pPr>
        <w:keepNext/>
        <w:keepLines/>
        <w:adjustRightInd w:val="0"/>
        <w:snapToGrid w:val="0"/>
        <w:spacing w:line="360" w:lineRule="auto"/>
        <w:outlineLvl w:val="2"/>
        <w:rPr>
          <w:rFonts w:asciiTheme="minorEastAsia" w:eastAsiaTheme="minorEastAsia" w:hAnsiTheme="minorEastAsia"/>
          <w:b/>
          <w:bCs/>
          <w:kern w:val="0"/>
          <w:szCs w:val="21"/>
        </w:rPr>
      </w:pPr>
      <w:bookmarkStart w:id="52" w:name="_Hlt26954852"/>
      <w:bookmarkStart w:id="53" w:name="_Hlt26954739"/>
      <w:bookmarkStart w:id="54" w:name="_Toc20823296"/>
      <w:bookmarkStart w:id="55" w:name="_Toc16938540"/>
      <w:bookmarkStart w:id="56" w:name="_Toc513029224"/>
      <w:bookmarkStart w:id="57" w:name="_Toc120614217"/>
      <w:bookmarkEnd w:id="52"/>
      <w:bookmarkEnd w:id="53"/>
      <w:r w:rsidRPr="00D63DCE">
        <w:rPr>
          <w:rFonts w:asciiTheme="minorEastAsia" w:eastAsiaTheme="minorEastAsia" w:hAnsiTheme="minorEastAsia"/>
          <w:b/>
          <w:bCs/>
          <w:kern w:val="0"/>
          <w:szCs w:val="21"/>
        </w:rPr>
        <w:t>（四）响应文件的</w:t>
      </w:r>
      <w:bookmarkEnd w:id="54"/>
      <w:bookmarkEnd w:id="55"/>
      <w:bookmarkEnd w:id="56"/>
      <w:bookmarkEnd w:id="57"/>
      <w:r w:rsidRPr="00D63DCE">
        <w:rPr>
          <w:rFonts w:asciiTheme="minorEastAsia" w:eastAsiaTheme="minorEastAsia" w:hAnsiTheme="minorEastAsia"/>
          <w:b/>
          <w:bCs/>
          <w:kern w:val="0"/>
          <w:szCs w:val="21"/>
        </w:rPr>
        <w:t>提交</w:t>
      </w:r>
    </w:p>
    <w:p w:rsidR="000D1F84" w:rsidRPr="00D63DCE" w:rsidRDefault="00084AFC">
      <w:pPr>
        <w:snapToGrid w:val="0"/>
        <w:spacing w:line="400" w:lineRule="exact"/>
        <w:ind w:firstLineChars="200" w:firstLine="480"/>
        <w:outlineLvl w:val="0"/>
        <w:rPr>
          <w:rFonts w:asciiTheme="minorEastAsia" w:eastAsiaTheme="minorEastAsia" w:hAnsiTheme="minorEastAsia"/>
          <w:color w:val="000000"/>
          <w:sz w:val="24"/>
        </w:rPr>
      </w:pPr>
      <w:bookmarkStart w:id="58" w:name="_Toc20823301"/>
      <w:bookmarkStart w:id="59" w:name="_Toc16938545"/>
      <w:bookmarkStart w:id="60" w:name="_Toc513029229"/>
      <w:bookmarkStart w:id="61" w:name="_Toc120614218"/>
      <w:r w:rsidRPr="00D63DCE">
        <w:rPr>
          <w:rFonts w:asciiTheme="minorEastAsia" w:eastAsiaTheme="minorEastAsia" w:hAnsiTheme="minorEastAsia" w:hint="eastAsia"/>
          <w:color w:val="000000"/>
          <w:sz w:val="24"/>
        </w:rPr>
        <w:t>1.响应文件的提交</w:t>
      </w:r>
    </w:p>
    <w:p w:rsidR="000D1F84" w:rsidRPr="00D63DCE" w:rsidRDefault="00084AFC">
      <w:pPr>
        <w:snapToGrid w:val="0"/>
        <w:spacing w:line="400" w:lineRule="exact"/>
        <w:ind w:firstLineChars="200" w:firstLine="480"/>
        <w:outlineLvl w:val="0"/>
        <w:rPr>
          <w:rFonts w:asciiTheme="minorEastAsia" w:eastAsiaTheme="minorEastAsia" w:hAnsiTheme="minorEastAsia"/>
          <w:color w:val="000000"/>
          <w:sz w:val="24"/>
        </w:rPr>
      </w:pPr>
      <w:r w:rsidRPr="00D63DCE">
        <w:rPr>
          <w:rFonts w:asciiTheme="minorEastAsia" w:eastAsiaTheme="minorEastAsia" w:hAnsiTheme="minorEastAsia" w:hint="eastAsia"/>
          <w:color w:val="000000"/>
          <w:sz w:val="24"/>
        </w:rPr>
        <w:t>1.1供应商应当按照谈判公告要求在响应文件提交截止时间前制作递交响应文件。</w:t>
      </w:r>
    </w:p>
    <w:p w:rsidR="000D1F84" w:rsidRPr="00D63DCE" w:rsidRDefault="00084AFC">
      <w:pPr>
        <w:snapToGrid w:val="0"/>
        <w:spacing w:line="400" w:lineRule="exact"/>
        <w:ind w:firstLineChars="200" w:firstLine="480"/>
        <w:outlineLvl w:val="0"/>
        <w:rPr>
          <w:rFonts w:asciiTheme="minorEastAsia" w:eastAsiaTheme="minorEastAsia" w:hAnsiTheme="minorEastAsia"/>
          <w:color w:val="000000"/>
          <w:sz w:val="24"/>
        </w:rPr>
      </w:pPr>
      <w:r w:rsidRPr="00D63DCE">
        <w:rPr>
          <w:rFonts w:asciiTheme="minorEastAsia" w:eastAsiaTheme="minorEastAsia" w:hAnsiTheme="minorEastAsia" w:hint="eastAsia"/>
          <w:color w:val="000000"/>
          <w:sz w:val="24"/>
        </w:rPr>
        <w:t>2.响应文件截止日期</w:t>
      </w:r>
    </w:p>
    <w:p w:rsidR="000D1F84" w:rsidRPr="00D63DCE" w:rsidRDefault="00084AFC">
      <w:pPr>
        <w:snapToGrid w:val="0"/>
        <w:spacing w:line="400" w:lineRule="exact"/>
        <w:ind w:firstLineChars="200" w:firstLine="480"/>
        <w:outlineLvl w:val="0"/>
        <w:rPr>
          <w:rFonts w:asciiTheme="minorEastAsia" w:eastAsiaTheme="minorEastAsia" w:hAnsiTheme="minorEastAsia"/>
          <w:color w:val="000000"/>
          <w:sz w:val="24"/>
        </w:rPr>
      </w:pPr>
      <w:r w:rsidRPr="00D63DCE">
        <w:rPr>
          <w:rFonts w:asciiTheme="minorEastAsia" w:eastAsiaTheme="minorEastAsia" w:hAnsiTheme="minorEastAsia" w:hint="eastAsia"/>
          <w:color w:val="000000"/>
          <w:sz w:val="24"/>
        </w:rPr>
        <w:t>2.1 供应商递交响应文件的时间不得迟于谈判公告中规定的响应文件提交截止时间。</w:t>
      </w:r>
    </w:p>
    <w:p w:rsidR="000D1F84" w:rsidRPr="00D63DCE" w:rsidRDefault="00084AFC">
      <w:pPr>
        <w:snapToGrid w:val="0"/>
        <w:spacing w:line="400" w:lineRule="exact"/>
        <w:ind w:firstLineChars="200" w:firstLine="480"/>
        <w:outlineLvl w:val="0"/>
        <w:rPr>
          <w:rFonts w:asciiTheme="minorEastAsia" w:eastAsiaTheme="minorEastAsia" w:hAnsiTheme="minorEastAsia"/>
          <w:color w:val="000000"/>
          <w:sz w:val="24"/>
        </w:rPr>
      </w:pPr>
      <w:r w:rsidRPr="00D63DCE">
        <w:rPr>
          <w:rFonts w:asciiTheme="minorEastAsia" w:eastAsiaTheme="minorEastAsia" w:hAnsiTheme="minorEastAsia" w:hint="eastAsia"/>
          <w:color w:val="000000"/>
          <w:sz w:val="24"/>
        </w:rPr>
        <w:t>供应商应充分考虑到路况等风险因素，如因供应商自身原因无法到达开标现场的由供应商自行承担全部责任。</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color w:val="000000"/>
          <w:sz w:val="24"/>
        </w:rPr>
        <w:t>2</w:t>
      </w:r>
      <w:r w:rsidRPr="00D63DCE">
        <w:rPr>
          <w:rFonts w:asciiTheme="minorEastAsia" w:eastAsiaTheme="minorEastAsia" w:hAnsiTheme="minorEastAsia" w:hint="eastAsia"/>
          <w:sz w:val="24"/>
        </w:rPr>
        <w:t>.2 采购人或政府采购代理机构可以按照规定，通过修改响应文件酌情延长响应文件提交截止日期，在此情况下，供应商的所有权利和义务以及供应商受制的截止日期均应以延长后新的截止日期为准。</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3.响应文件的拒收</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3.1 采购人或政府采购代理机构拒绝接收在其规定的响应文件提交截止时间后递交的任何响应文件。</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4. 响应文件的撤回和修改</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4.1 响应文件的撤回</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4.1.1响应文件的撤回</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供应商可在响应文件提交截止时间前，撤回其响应文件。</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4.1.2 供应商撤回响应文件，则认为其不再参与本项目谈判活动。</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4.2 响应文件的修改</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供应商可在响应文件提交截止时间前，对其响应文件进行修改。</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4.3 在响应文件提交截止时间之后，供应商不得对其响应文件作任何修改。</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4.4 在响应文件截止时间至响应文件中规定的谈判响应有效期满之间的这段时间内，供应商不得撤回其响应文件。</w:t>
      </w:r>
    </w:p>
    <w:p w:rsidR="000D1F84" w:rsidRPr="00D63DCE" w:rsidRDefault="00084AFC">
      <w:pPr>
        <w:adjustRightInd w:val="0"/>
        <w:snapToGrid w:val="0"/>
        <w:spacing w:line="360" w:lineRule="auto"/>
        <w:rPr>
          <w:rFonts w:asciiTheme="minorEastAsia" w:eastAsiaTheme="minorEastAsia" w:hAnsiTheme="minorEastAsia"/>
          <w:b/>
          <w:bCs/>
          <w:szCs w:val="21"/>
        </w:rPr>
      </w:pPr>
      <w:r w:rsidRPr="00D63DCE">
        <w:rPr>
          <w:rFonts w:asciiTheme="minorEastAsia" w:eastAsiaTheme="minorEastAsia" w:hAnsiTheme="minorEastAsia"/>
          <w:b/>
          <w:bCs/>
          <w:szCs w:val="21"/>
        </w:rPr>
        <w:t>（五）</w:t>
      </w:r>
      <w:bookmarkStart w:id="62" w:name="_Toc513029230"/>
      <w:bookmarkStart w:id="63" w:name="_Toc16938546"/>
      <w:bookmarkStart w:id="64" w:name="_Toc20823302"/>
      <w:bookmarkEnd w:id="58"/>
      <w:bookmarkEnd w:id="59"/>
      <w:bookmarkEnd w:id="60"/>
      <w:bookmarkEnd w:id="61"/>
      <w:r w:rsidRPr="00D63DCE">
        <w:rPr>
          <w:rFonts w:asciiTheme="minorEastAsia" w:eastAsiaTheme="minorEastAsia" w:hAnsiTheme="minorEastAsia"/>
          <w:b/>
          <w:bCs/>
          <w:szCs w:val="21"/>
        </w:rPr>
        <w:t>谈判与评审</w:t>
      </w:r>
    </w:p>
    <w:p w:rsidR="000D1F84" w:rsidRPr="00D63DCE" w:rsidRDefault="00084AFC">
      <w:pPr>
        <w:adjustRightInd w:val="0"/>
        <w:snapToGrid w:val="0"/>
        <w:spacing w:line="360" w:lineRule="auto"/>
        <w:ind w:firstLineChars="150" w:firstLine="315"/>
        <w:rPr>
          <w:rFonts w:asciiTheme="minorEastAsia" w:eastAsiaTheme="minorEastAsia" w:hAnsiTheme="minorEastAsia"/>
          <w:bCs/>
          <w:szCs w:val="21"/>
        </w:rPr>
      </w:pPr>
      <w:r w:rsidRPr="00D63DCE">
        <w:rPr>
          <w:rFonts w:asciiTheme="minorEastAsia" w:eastAsiaTheme="minorEastAsia" w:hAnsiTheme="minorEastAsia"/>
          <w:bCs/>
          <w:szCs w:val="21"/>
        </w:rPr>
        <w:t>1.谈判仪式</w:t>
      </w:r>
    </w:p>
    <w:p w:rsidR="000D1F84" w:rsidRPr="00D63DCE" w:rsidRDefault="00084AFC">
      <w:pPr>
        <w:adjustRightInd w:val="0"/>
        <w:snapToGrid w:val="0"/>
        <w:spacing w:line="360" w:lineRule="auto"/>
        <w:ind w:firstLineChars="150" w:firstLine="315"/>
        <w:rPr>
          <w:rFonts w:asciiTheme="minorEastAsia" w:eastAsiaTheme="minorEastAsia" w:hAnsiTheme="minorEastAsia"/>
          <w:bCs/>
          <w:szCs w:val="21"/>
        </w:rPr>
      </w:pPr>
      <w:r w:rsidRPr="00D63DCE">
        <w:rPr>
          <w:rFonts w:asciiTheme="minorEastAsia" w:eastAsiaTheme="minorEastAsia" w:hAnsiTheme="minorEastAsia"/>
          <w:bCs/>
          <w:szCs w:val="21"/>
        </w:rPr>
        <w:t>1.1采购代理机构将在谈判公告中规定的时间和地点组织谈判开始仪式。</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2.竞争性谈判小组</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2.1谈判开始仪式结束后，采购代理机构将立即组织竞争性谈判小组进行评审。</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2.2竞争性谈判小组由采购人代表和评审专家共3人以上单数组成，其中评审专家人数不得少于竞争性</w:t>
      </w:r>
      <w:r w:rsidRPr="00D63DCE">
        <w:rPr>
          <w:rFonts w:asciiTheme="minorEastAsia" w:eastAsiaTheme="minorEastAsia" w:hAnsiTheme="minorEastAsia"/>
          <w:szCs w:val="21"/>
        </w:rPr>
        <w:lastRenderedPageBreak/>
        <w:t>谈判小组成员总数的2/3。采购人不得以评审专家身份参加本部门或本单位采购项目的评审。本</w:t>
      </w:r>
      <w:r w:rsidRPr="00D63DCE">
        <w:rPr>
          <w:rFonts w:asciiTheme="minorEastAsia" w:eastAsiaTheme="minorEastAsia" w:hAnsiTheme="minorEastAsia" w:hint="eastAsia"/>
          <w:szCs w:val="21"/>
        </w:rPr>
        <w:t>项目代理</w:t>
      </w:r>
      <w:r w:rsidRPr="00D63DCE">
        <w:rPr>
          <w:rFonts w:asciiTheme="minorEastAsia" w:eastAsiaTheme="minorEastAsia" w:hAnsiTheme="minorEastAsia"/>
          <w:szCs w:val="21"/>
        </w:rPr>
        <w:t>人员不得参加本机构代理的采购项目的评审。</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2.3达到公开招标限额标准的货物或者服务采购项目，竞争性谈判小组应当由5人以上单数组成。</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2.4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2.5谈判小组独立工作，负责评审所有响应文件并确定成交侯选人。</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3. 谈判评审过程的保密与公正</w:t>
      </w:r>
    </w:p>
    <w:p w:rsidR="000D1F84" w:rsidRPr="00D63DCE" w:rsidRDefault="00084AFC" w:rsidP="000D1F84">
      <w:pPr>
        <w:tabs>
          <w:tab w:val="left" w:pos="900"/>
        </w:tabs>
        <w:adjustRightInd w:val="0"/>
        <w:snapToGrid w:val="0"/>
        <w:spacing w:line="360" w:lineRule="auto"/>
        <w:ind w:firstLineChars="199" w:firstLine="418"/>
        <w:rPr>
          <w:rFonts w:asciiTheme="minorEastAsia" w:eastAsiaTheme="minorEastAsia" w:hAnsiTheme="minorEastAsia"/>
          <w:szCs w:val="21"/>
        </w:rPr>
      </w:pPr>
      <w:r w:rsidRPr="00D63DCE">
        <w:rPr>
          <w:rFonts w:asciiTheme="minorEastAsia" w:eastAsiaTheme="minorEastAsia" w:hAnsiTheme="minorEastAsia"/>
          <w:szCs w:val="21"/>
        </w:rPr>
        <w:t>3.1谈判小组、采购人和采购代理机构工作人员、相关监督人员等与评审工作有关的人员，对评审情况以及在评审过程中获悉的国家秘密、商业秘密负有保密责任。</w:t>
      </w:r>
    </w:p>
    <w:p w:rsidR="000D1F84" w:rsidRPr="00D63DCE" w:rsidRDefault="00084AFC" w:rsidP="000D1F84">
      <w:pPr>
        <w:tabs>
          <w:tab w:val="left" w:pos="900"/>
        </w:tabs>
        <w:adjustRightInd w:val="0"/>
        <w:snapToGrid w:val="0"/>
        <w:spacing w:line="360" w:lineRule="auto"/>
        <w:ind w:firstLineChars="199" w:firstLine="418"/>
        <w:rPr>
          <w:rFonts w:asciiTheme="minorEastAsia" w:eastAsiaTheme="minorEastAsia" w:hAnsiTheme="minorEastAsia"/>
          <w:szCs w:val="21"/>
        </w:rPr>
      </w:pPr>
      <w:r w:rsidRPr="00D63DCE">
        <w:rPr>
          <w:rFonts w:asciiTheme="minorEastAsia" w:eastAsiaTheme="minorEastAsia" w:hAnsiTheme="minorEastAsia"/>
          <w:szCs w:val="21"/>
        </w:rPr>
        <w:t>3.2在谈判评审过程中，谈判供应商不得以任何行为影响谈判评审过程，否则其响应文件将被作为无效响应文件。</w:t>
      </w:r>
    </w:p>
    <w:p w:rsidR="000D1F84" w:rsidRPr="00D63DCE" w:rsidRDefault="00084AFC" w:rsidP="000D1F84">
      <w:pPr>
        <w:tabs>
          <w:tab w:val="left" w:pos="900"/>
        </w:tabs>
        <w:adjustRightInd w:val="0"/>
        <w:snapToGrid w:val="0"/>
        <w:spacing w:line="360" w:lineRule="auto"/>
        <w:ind w:firstLineChars="199" w:firstLine="418"/>
        <w:rPr>
          <w:rFonts w:asciiTheme="minorEastAsia" w:eastAsiaTheme="minorEastAsia" w:hAnsiTheme="minorEastAsia"/>
          <w:szCs w:val="21"/>
        </w:rPr>
      </w:pPr>
      <w:r w:rsidRPr="00D63DCE">
        <w:rPr>
          <w:rFonts w:asciiTheme="minorEastAsia" w:eastAsiaTheme="minorEastAsia" w:hAnsiTheme="minorEastAsia"/>
          <w:szCs w:val="21"/>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rsidR="000D1F84" w:rsidRPr="00D63DCE" w:rsidRDefault="00084AFC" w:rsidP="000D1F84">
      <w:pPr>
        <w:tabs>
          <w:tab w:val="left" w:pos="900"/>
        </w:tabs>
        <w:adjustRightInd w:val="0"/>
        <w:snapToGrid w:val="0"/>
        <w:spacing w:line="360" w:lineRule="auto"/>
        <w:ind w:firstLineChars="199" w:firstLine="418"/>
        <w:rPr>
          <w:rFonts w:asciiTheme="minorEastAsia" w:eastAsiaTheme="minorEastAsia" w:hAnsiTheme="minorEastAsia"/>
          <w:bCs/>
          <w:szCs w:val="21"/>
        </w:rPr>
      </w:pPr>
      <w:r w:rsidRPr="00D63DCE">
        <w:rPr>
          <w:rFonts w:asciiTheme="minorEastAsia" w:eastAsiaTheme="minorEastAsia" w:hAnsiTheme="minorEastAsia"/>
          <w:szCs w:val="21"/>
        </w:rPr>
        <w:t>3.4</w:t>
      </w:r>
      <w:r w:rsidRPr="00D63DCE">
        <w:rPr>
          <w:rFonts w:asciiTheme="minorEastAsia" w:eastAsiaTheme="minorEastAsia" w:hAnsiTheme="minorEastAsia"/>
          <w:bCs/>
          <w:szCs w:val="21"/>
        </w:rPr>
        <w:t>评审开始后，直至向成交供应商授予合同时止，凡是与审查、澄清、评价和比较响应的有关资料以及授标建议等，采购人、谈判小组、采购代理机构均不得向供应商或与评审无关的其他人员透露。</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3.5在评审期间，采购代理机构将设专门人员与供应商联系。</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3.6采购代理机构和评审小组不向未成交的供应商解释未成交原因，也不公布评审过程中的相关细节。</w:t>
      </w:r>
    </w:p>
    <w:p w:rsidR="000D1F84" w:rsidRPr="00D63DCE" w:rsidRDefault="00084AFC" w:rsidP="000D1F84">
      <w:pPr>
        <w:tabs>
          <w:tab w:val="left" w:pos="900"/>
        </w:tabs>
        <w:adjustRightInd w:val="0"/>
        <w:snapToGrid w:val="0"/>
        <w:spacing w:line="360" w:lineRule="auto"/>
        <w:ind w:firstLineChars="199" w:firstLine="418"/>
        <w:rPr>
          <w:rFonts w:asciiTheme="minorEastAsia" w:eastAsiaTheme="minorEastAsia" w:hAnsiTheme="minorEastAsia"/>
          <w:szCs w:val="21"/>
        </w:rPr>
      </w:pPr>
      <w:r w:rsidRPr="00D63DCE">
        <w:rPr>
          <w:rFonts w:asciiTheme="minorEastAsia" w:eastAsiaTheme="minorEastAsia" w:hAnsiTheme="minorEastAsia"/>
          <w:szCs w:val="21"/>
        </w:rPr>
        <w:t>4、评审过程的澄清</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4.1评审期间，为有助于对响应文件的审查、评价和比较，谈判小组有权以电子函件形式要求响应人对其响应文件进行澄清，但并非对每个供应商都作澄清要求。</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4.2接到谈判小组澄清要求的供应商应派人按谈判小组规定的时间和格式做出澄清，澄清的内容作为响应文件的补充部分，但实质性的内容不得做任何更改。</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szCs w:val="21"/>
        </w:rPr>
        <w:t>4.3 接到谈判小组澄清要求的供应商如未按规定做出澄清，其风</w:t>
      </w:r>
      <w:r w:rsidRPr="00D63DCE">
        <w:rPr>
          <w:rFonts w:asciiTheme="minorEastAsia" w:eastAsiaTheme="minorEastAsia" w:hAnsiTheme="minorEastAsia"/>
          <w:bCs/>
          <w:szCs w:val="21"/>
        </w:rPr>
        <w:t>险由供应商自行承担。</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5.对响应文件的初审</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5.1响应文件初审分为资格性审查和符合性审查。</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5.1.1资格性审查：依据法律法规和谈判文件的规定，由采购人对响应文件中的资格审查证明材料进行审查，资格审查的结论，采购人以书面形式向谈判小组进行反馈。</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采购人在进行资格性审查的同时，评标系统将通过南通市公共信用信息联合奖惩系统自动从“信用中国”网站查询供应商的信用记录，以确定供应商是否具备参加谈判的资格。查询结果将在系统中留存并归档。</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接受联合体的项目，两个以上的自然人、法人或者其他组织组成一个联合体，以一个供应商的身份共</w:t>
      </w:r>
      <w:r w:rsidRPr="00D63DCE">
        <w:rPr>
          <w:rFonts w:asciiTheme="minorEastAsia" w:eastAsiaTheme="minorEastAsia" w:hAnsiTheme="minorEastAsia"/>
          <w:bCs/>
          <w:szCs w:val="21"/>
        </w:rPr>
        <w:lastRenderedPageBreak/>
        <w:t>同参加政府采购活动的,联合体成员中任何一方存在不良信用记录的，视同联合体存在不良应用记录。</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5.1.2符合性审查：依据谈判文件的规定，由谈判小组从响应文件的有效性、完整性和对谈判文件的响应程度进行审查，以确定是否对谈判文件的实质性要求作出响应。</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5.1.3未通过资格审查或符合性审查的供应商人，采购代理机构将告知未通过资格审查或符合性审查的原因，评审结束后，采购代理机构将不再告知未通过资格审查或符合性审查的原因。</w:t>
      </w:r>
    </w:p>
    <w:p w:rsidR="000D1F84" w:rsidRPr="00D63DCE" w:rsidRDefault="00084AFC" w:rsidP="000D1F84">
      <w:pPr>
        <w:tabs>
          <w:tab w:val="left" w:pos="900"/>
        </w:tabs>
        <w:adjustRightInd w:val="0"/>
        <w:snapToGrid w:val="0"/>
        <w:spacing w:line="360" w:lineRule="auto"/>
        <w:ind w:firstLineChars="199" w:firstLine="418"/>
        <w:rPr>
          <w:rFonts w:asciiTheme="minorEastAsia" w:eastAsiaTheme="minorEastAsia" w:hAnsiTheme="minorEastAsia"/>
          <w:bCs/>
          <w:szCs w:val="21"/>
        </w:rPr>
      </w:pPr>
      <w:r w:rsidRPr="00D63DCE">
        <w:rPr>
          <w:rFonts w:asciiTheme="minorEastAsia" w:eastAsiaTheme="minorEastAsia" w:hAnsiTheme="minorEastAsia"/>
          <w:bCs/>
          <w:szCs w:val="21"/>
        </w:rPr>
        <w:t>5.2在正式谈判之前，谈判小组将首先审查每份响应文件是否实质性响应了谈判文件的要求。实质性响应的响应文件应该是与谈判文件要求的全部条款、条件和规格相符，没有重大负偏离或保留。</w:t>
      </w:r>
    </w:p>
    <w:p w:rsidR="000D1F84" w:rsidRPr="00D63DCE" w:rsidRDefault="00084AFC" w:rsidP="000D1F84">
      <w:pPr>
        <w:tabs>
          <w:tab w:val="left" w:pos="900"/>
        </w:tabs>
        <w:adjustRightInd w:val="0"/>
        <w:snapToGrid w:val="0"/>
        <w:spacing w:line="360" w:lineRule="auto"/>
        <w:ind w:firstLineChars="199" w:firstLine="418"/>
        <w:rPr>
          <w:rFonts w:asciiTheme="minorEastAsia" w:eastAsiaTheme="minorEastAsia" w:hAnsiTheme="minorEastAsia"/>
          <w:bCs/>
          <w:szCs w:val="21"/>
        </w:rPr>
      </w:pPr>
      <w:r w:rsidRPr="00D63DCE">
        <w:rPr>
          <w:rFonts w:asciiTheme="minorEastAsia" w:eastAsiaTheme="minorEastAsia" w:hAnsiTheme="minorEastAsia"/>
          <w:bCs/>
          <w:szCs w:val="21"/>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rsidR="000D1F84" w:rsidRPr="00D63DCE" w:rsidRDefault="00084AFC" w:rsidP="000D1F84">
      <w:pPr>
        <w:tabs>
          <w:tab w:val="left" w:pos="900"/>
        </w:tabs>
        <w:adjustRightInd w:val="0"/>
        <w:snapToGrid w:val="0"/>
        <w:spacing w:line="360" w:lineRule="auto"/>
        <w:ind w:firstLineChars="199" w:firstLine="418"/>
        <w:rPr>
          <w:rFonts w:asciiTheme="minorEastAsia" w:eastAsiaTheme="minorEastAsia" w:hAnsiTheme="minorEastAsia"/>
          <w:bCs/>
          <w:szCs w:val="21"/>
        </w:rPr>
      </w:pPr>
      <w:r w:rsidRPr="00D63DCE">
        <w:rPr>
          <w:rFonts w:asciiTheme="minorEastAsia" w:eastAsiaTheme="minorEastAsia" w:hAnsiTheme="minorEastAsia"/>
          <w:bCs/>
          <w:szCs w:val="21"/>
        </w:rPr>
        <w:t>5.3如果响应文件实质上没有响应谈判文件的要求，谈判小组将予以拒绝，供应商不得通过修改或撤销不合要求的偏离或保留而使其响应文件成为实质性响应的文件。</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szCs w:val="21"/>
        </w:rPr>
        <w:t>5.4</w:t>
      </w:r>
      <w:r w:rsidRPr="00D63DCE">
        <w:rPr>
          <w:rFonts w:asciiTheme="minorEastAsia" w:eastAsiaTheme="minorEastAsia" w:hAnsiTheme="minorEastAsia"/>
          <w:bCs/>
          <w:szCs w:val="21"/>
        </w:rPr>
        <w:t>谈判小组将对确定为实质性响应的文件进行进一步审核，看其是否有计算上或累加上的算术错误，修正错误的原则如下：</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（1）响应文件中</w:t>
      </w:r>
      <w:r w:rsidRPr="00D63DCE">
        <w:rPr>
          <w:rFonts w:asciiTheme="minorEastAsia" w:eastAsiaTheme="minorEastAsia" w:hAnsiTheme="minorEastAsia"/>
          <w:kern w:val="0"/>
          <w:szCs w:val="21"/>
        </w:rPr>
        <w:t>谈判报价总表</w:t>
      </w:r>
      <w:r w:rsidRPr="00D63DCE">
        <w:rPr>
          <w:rFonts w:asciiTheme="minorEastAsia" w:eastAsiaTheme="minorEastAsia" w:hAnsiTheme="minorEastAsia"/>
          <w:bCs/>
          <w:szCs w:val="21"/>
        </w:rPr>
        <w:t>内容与响应文件中相应内容不一致的，以</w:t>
      </w:r>
      <w:r w:rsidRPr="00D63DCE">
        <w:rPr>
          <w:rFonts w:asciiTheme="minorEastAsia" w:eastAsiaTheme="minorEastAsia" w:hAnsiTheme="minorEastAsia"/>
          <w:kern w:val="0"/>
          <w:szCs w:val="21"/>
        </w:rPr>
        <w:t>谈判报价总表</w:t>
      </w:r>
      <w:r w:rsidRPr="00D63DCE">
        <w:rPr>
          <w:rFonts w:asciiTheme="minorEastAsia" w:eastAsiaTheme="minorEastAsia" w:hAnsiTheme="minorEastAsia"/>
          <w:bCs/>
          <w:szCs w:val="21"/>
        </w:rPr>
        <w:t>为准。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（2）大写金额和小写金额不一致的，以大写金额为准。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（3）单价金额小数点或者百分比有明显错位的，以</w:t>
      </w:r>
      <w:r w:rsidRPr="00D63DCE">
        <w:rPr>
          <w:rFonts w:asciiTheme="minorEastAsia" w:eastAsiaTheme="minorEastAsia" w:hAnsiTheme="minorEastAsia"/>
          <w:kern w:val="0"/>
          <w:szCs w:val="21"/>
        </w:rPr>
        <w:t>谈判报价总表</w:t>
      </w:r>
      <w:r w:rsidRPr="00D63DCE">
        <w:rPr>
          <w:rFonts w:asciiTheme="minorEastAsia" w:eastAsiaTheme="minorEastAsia" w:hAnsiTheme="minorEastAsia"/>
          <w:bCs/>
          <w:szCs w:val="21"/>
        </w:rPr>
        <w:t>的总价为准，并修改单价。</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（4）总价金额与按单价汇总金额不一致的，以单价金额计算结果为准。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同时出现两种以上错误的，按照前款规定的顺序修正。</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szCs w:val="21"/>
        </w:rPr>
        <w:t>5</w:t>
      </w:r>
      <w:r w:rsidRPr="00D63DCE">
        <w:rPr>
          <w:rFonts w:asciiTheme="minorEastAsia" w:eastAsiaTheme="minorEastAsia" w:hAnsiTheme="minorEastAsia"/>
          <w:bCs/>
          <w:szCs w:val="21"/>
        </w:rPr>
        <w:t>.5谈判小组将按上述修正错误的方法调整响应文件中的报价，并告知供应商，调整后的价格应对供应商具有约束力。如果供应商不接受修正后的价格，则其谈判活动将被拒绝。</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5.6谈判小组将允许修正响应文件中不构成重大偏离的、微小的、非正规的、不一致的或不规则的地方，但这些修改不能影响任何供应商相应的名次排列。</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5.7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szCs w:val="21"/>
        </w:rPr>
        <w:t>5.7提供相同品牌产品的不同供应商参加同一合同项下谈判的，以其中通过资格审查、符合性审查且报价最低的参加谈判；报价相同的，由谈判小组按照随机抽取的方式确定一个参加谈判的供应商，</w:t>
      </w:r>
      <w:r w:rsidRPr="00D63DCE">
        <w:rPr>
          <w:rFonts w:asciiTheme="minorEastAsia" w:eastAsiaTheme="minorEastAsia" w:hAnsiTheme="minorEastAsia"/>
          <w:bCs/>
          <w:szCs w:val="21"/>
        </w:rPr>
        <w:t>其他供应商作为无效响应处理。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非单一产品采购项目，谈判文件中将载明其中的核心产品。多家供应商提供的核心产品品牌相同的，按前款规定处理。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szCs w:val="21"/>
        </w:rPr>
        <w:t>5.8 供应商在评审全过程中应保持通讯畅通，并安排专人与采购代理机构及谈判小组联系。</w:t>
      </w:r>
    </w:p>
    <w:p w:rsidR="000D1F84" w:rsidRPr="00D63DCE" w:rsidRDefault="00084AFC">
      <w:pPr>
        <w:tabs>
          <w:tab w:val="left" w:pos="6555"/>
          <w:tab w:val="right" w:pos="8306"/>
        </w:tabs>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 被认定为未实质性响应谈判文件的响应文件的情形。</w:t>
      </w:r>
    </w:p>
    <w:p w:rsidR="000D1F84" w:rsidRPr="00D63DCE" w:rsidRDefault="00084AFC">
      <w:pPr>
        <w:tabs>
          <w:tab w:val="left" w:pos="6555"/>
          <w:tab w:val="right" w:pos="8306"/>
        </w:tabs>
        <w:adjustRightInd w:val="0"/>
        <w:snapToGrid w:val="0"/>
        <w:spacing w:line="360" w:lineRule="auto"/>
        <w:ind w:firstLineChars="200" w:firstLine="420"/>
        <w:rPr>
          <w:rFonts w:asciiTheme="minorEastAsia" w:eastAsiaTheme="minorEastAsia" w:hAnsiTheme="minorEastAsia"/>
          <w:b/>
          <w:szCs w:val="21"/>
        </w:rPr>
      </w:pPr>
      <w:r w:rsidRPr="00D63DCE">
        <w:rPr>
          <w:rFonts w:asciiTheme="minorEastAsia" w:eastAsiaTheme="minorEastAsia" w:hAnsiTheme="minorEastAsia"/>
          <w:bCs/>
          <w:szCs w:val="21"/>
        </w:rPr>
        <w:lastRenderedPageBreak/>
        <w:t>6.1出现下列情形之一的，作无效响应处理。</w:t>
      </w:r>
      <w:r w:rsidRPr="00D63DCE">
        <w:rPr>
          <w:rFonts w:asciiTheme="minorEastAsia" w:eastAsiaTheme="minorEastAsia" w:hAnsiTheme="minorEastAsia"/>
          <w:bCs/>
          <w:szCs w:val="21"/>
        </w:rPr>
        <w:tab/>
      </w:r>
      <w:r w:rsidRPr="00D63DCE">
        <w:rPr>
          <w:rFonts w:asciiTheme="minorEastAsia" w:eastAsiaTheme="minorEastAsia" w:hAnsiTheme="minorEastAsia"/>
          <w:b/>
          <w:szCs w:val="21"/>
        </w:rPr>
        <w:tab/>
      </w:r>
    </w:p>
    <w:p w:rsidR="000D1F84" w:rsidRPr="00D63DCE" w:rsidRDefault="00084AFC">
      <w:pPr>
        <w:adjustRightInd w:val="0"/>
        <w:snapToGrid w:val="0"/>
        <w:spacing w:line="360" w:lineRule="auto"/>
        <w:ind w:firstLine="570"/>
        <w:rPr>
          <w:rFonts w:asciiTheme="minorEastAsia" w:eastAsiaTheme="minorEastAsia" w:hAnsiTheme="minorEastAsia"/>
          <w:bCs/>
          <w:szCs w:val="21"/>
        </w:rPr>
      </w:pPr>
      <w:r w:rsidRPr="00D63DCE">
        <w:rPr>
          <w:rFonts w:asciiTheme="minorEastAsia" w:eastAsiaTheme="minorEastAsia" w:hAnsiTheme="minorEastAsia"/>
          <w:bCs/>
          <w:szCs w:val="21"/>
        </w:rPr>
        <w:t>6.1.1供应商在</w:t>
      </w:r>
      <w:r w:rsidRPr="00D63DCE">
        <w:rPr>
          <w:rFonts w:asciiTheme="minorEastAsia" w:eastAsiaTheme="minorEastAsia" w:hAnsiTheme="minorEastAsia" w:hint="eastAsia"/>
          <w:bCs/>
          <w:szCs w:val="21"/>
        </w:rPr>
        <w:t>系统</w:t>
      </w:r>
      <w:r w:rsidRPr="00D63DCE">
        <w:rPr>
          <w:rFonts w:asciiTheme="minorEastAsia" w:eastAsiaTheme="minorEastAsia" w:hAnsiTheme="minorEastAsia"/>
          <w:bCs/>
          <w:szCs w:val="21"/>
        </w:rPr>
        <w:t>规定的时间内未成功解密电子响应文件的。</w:t>
      </w:r>
    </w:p>
    <w:p w:rsidR="000D1F84" w:rsidRPr="00D63DCE" w:rsidRDefault="00084AFC">
      <w:pPr>
        <w:adjustRightInd w:val="0"/>
        <w:snapToGrid w:val="0"/>
        <w:spacing w:line="360" w:lineRule="auto"/>
        <w:ind w:firstLine="570"/>
        <w:rPr>
          <w:rFonts w:asciiTheme="minorEastAsia" w:eastAsiaTheme="minorEastAsia" w:hAnsiTheme="minorEastAsia"/>
          <w:bCs/>
          <w:szCs w:val="21"/>
        </w:rPr>
      </w:pPr>
      <w:r w:rsidRPr="00D63DCE">
        <w:rPr>
          <w:rFonts w:asciiTheme="minorEastAsia" w:eastAsiaTheme="minorEastAsia" w:hAnsiTheme="minorEastAsia"/>
          <w:bCs/>
          <w:szCs w:val="21"/>
        </w:rPr>
        <w:t>6.1.2未完整上传响应文件电子文档的,或上传的文件打不开的。</w:t>
      </w:r>
    </w:p>
    <w:p w:rsidR="000D1F84" w:rsidRPr="00D63DCE" w:rsidRDefault="00084AFC">
      <w:pPr>
        <w:adjustRightInd w:val="0"/>
        <w:snapToGrid w:val="0"/>
        <w:spacing w:line="360" w:lineRule="auto"/>
        <w:ind w:firstLineChars="252" w:firstLine="529"/>
        <w:rPr>
          <w:rFonts w:asciiTheme="minorEastAsia" w:eastAsiaTheme="minorEastAsia" w:hAnsiTheme="minorEastAsia"/>
          <w:bCs/>
          <w:szCs w:val="21"/>
        </w:rPr>
      </w:pPr>
      <w:r w:rsidRPr="00D63DCE">
        <w:rPr>
          <w:rFonts w:asciiTheme="minorEastAsia" w:eastAsiaTheme="minorEastAsia" w:hAnsiTheme="minorEastAsia"/>
          <w:bCs/>
          <w:szCs w:val="21"/>
        </w:rPr>
        <w:t>6.1.3同一供应商提交两个（含两个）以上不同的响应报价的。</w:t>
      </w:r>
    </w:p>
    <w:p w:rsidR="000D1F84" w:rsidRPr="00D63DCE" w:rsidRDefault="00084AFC">
      <w:pPr>
        <w:adjustRightInd w:val="0"/>
        <w:snapToGrid w:val="0"/>
        <w:spacing w:line="360" w:lineRule="auto"/>
        <w:ind w:firstLineChars="252" w:firstLine="529"/>
        <w:rPr>
          <w:rFonts w:asciiTheme="minorEastAsia" w:eastAsiaTheme="minorEastAsia" w:hAnsiTheme="minorEastAsia"/>
          <w:bCs/>
          <w:szCs w:val="21"/>
        </w:rPr>
      </w:pPr>
      <w:r w:rsidRPr="00D63DCE">
        <w:rPr>
          <w:rFonts w:asciiTheme="minorEastAsia" w:eastAsiaTheme="minorEastAsia" w:hAnsiTheme="minorEastAsia"/>
          <w:bCs/>
          <w:szCs w:val="21"/>
        </w:rPr>
        <w:t xml:space="preserve">6.1.4不具备谈判文件中规定的资格要求的。 </w:t>
      </w:r>
    </w:p>
    <w:p w:rsidR="000D1F84" w:rsidRPr="00D63DCE" w:rsidRDefault="00084AFC">
      <w:pPr>
        <w:adjustRightInd w:val="0"/>
        <w:snapToGrid w:val="0"/>
        <w:spacing w:line="360" w:lineRule="auto"/>
        <w:ind w:firstLine="570"/>
        <w:rPr>
          <w:rFonts w:asciiTheme="minorEastAsia" w:eastAsiaTheme="minorEastAsia" w:hAnsiTheme="minorEastAsia"/>
          <w:bCs/>
          <w:szCs w:val="21"/>
        </w:rPr>
      </w:pPr>
      <w:r w:rsidRPr="00D63DCE">
        <w:rPr>
          <w:rFonts w:asciiTheme="minorEastAsia" w:eastAsiaTheme="minorEastAsia" w:hAnsiTheme="minorEastAsia"/>
          <w:bCs/>
          <w:szCs w:val="21"/>
        </w:rPr>
        <w:t xml:space="preserve">6.1.5响应报价超过了采购预算或最高限价的。 </w:t>
      </w:r>
    </w:p>
    <w:p w:rsidR="000D1F84" w:rsidRPr="00D63DCE" w:rsidRDefault="00084AFC">
      <w:pPr>
        <w:adjustRightInd w:val="0"/>
        <w:snapToGrid w:val="0"/>
        <w:spacing w:line="360" w:lineRule="auto"/>
        <w:ind w:firstLine="570"/>
        <w:rPr>
          <w:rFonts w:asciiTheme="minorEastAsia" w:eastAsiaTheme="minorEastAsia" w:hAnsiTheme="minorEastAsia"/>
          <w:bCs/>
          <w:szCs w:val="21"/>
        </w:rPr>
      </w:pPr>
      <w:r w:rsidRPr="00D63DCE">
        <w:rPr>
          <w:rFonts w:asciiTheme="minorEastAsia" w:eastAsiaTheme="minorEastAsia" w:hAnsiTheme="minorEastAsia"/>
          <w:bCs/>
          <w:szCs w:val="21"/>
        </w:rPr>
        <w:t>6.1.6未通过符合性检查的。</w:t>
      </w:r>
    </w:p>
    <w:p w:rsidR="000D1F84" w:rsidRPr="00D63DCE" w:rsidRDefault="00084AFC">
      <w:pPr>
        <w:adjustRightInd w:val="0"/>
        <w:snapToGrid w:val="0"/>
        <w:spacing w:line="360" w:lineRule="auto"/>
        <w:ind w:firstLine="570"/>
        <w:rPr>
          <w:rFonts w:asciiTheme="minorEastAsia" w:eastAsiaTheme="minorEastAsia" w:hAnsiTheme="minorEastAsia"/>
          <w:bCs/>
          <w:szCs w:val="21"/>
        </w:rPr>
      </w:pPr>
      <w:r w:rsidRPr="00D63DCE">
        <w:rPr>
          <w:rFonts w:asciiTheme="minorEastAsia" w:eastAsiaTheme="minorEastAsia" w:hAnsiTheme="minorEastAsia"/>
          <w:bCs/>
          <w:szCs w:val="21"/>
        </w:rPr>
        <w:t>6.1.7不符合法律、法规和谈判文件中规定的其他实质性要求的。</w:t>
      </w:r>
    </w:p>
    <w:p w:rsidR="000D1F84" w:rsidRPr="00D63DCE" w:rsidRDefault="00084AFC">
      <w:pPr>
        <w:adjustRightInd w:val="0"/>
        <w:snapToGrid w:val="0"/>
        <w:spacing w:line="360" w:lineRule="auto"/>
        <w:ind w:firstLineChars="250" w:firstLine="525"/>
        <w:rPr>
          <w:rFonts w:asciiTheme="minorEastAsia" w:eastAsiaTheme="minorEastAsia" w:hAnsiTheme="minorEastAsia"/>
          <w:bCs/>
          <w:szCs w:val="21"/>
        </w:rPr>
      </w:pPr>
      <w:r w:rsidRPr="00D63DCE">
        <w:rPr>
          <w:rFonts w:asciiTheme="minorEastAsia" w:eastAsiaTheme="minorEastAsia" w:hAnsiTheme="minorEastAsia"/>
          <w:bCs/>
          <w:szCs w:val="21"/>
        </w:rPr>
        <w:t>6.1.8供应商被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6.1.9 响应文件含有采购人不能接受的附加条件的。</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6.1.10谈判小组认为供应商的报价明显低于其他通过符合性审查供应商的报价，有可能影响产品质量或者不能诚信履约的，要求其在合理的时间内提供说明，必要时提交相关证明材料；供应商不能证明其报价合理性的，谈判小组应当将其作为无效响应处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6.1.12响应文件未按照响应文件要求加盖电子签章。</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6.1.13不同的供应商响应文件制作机器码、文件创建标识码一致的。</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6.1.14其他法律、法规及本谈判文件规定的属无效响应的情形。</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6.2出现下列情形之一的，谈判失败。</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6.2.2出现影响采购公正的违法违规行为的；</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6.2.3因重大变故，采购任务取消的。</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6.2.4谈判小组认定谈判文件存在歧义、重大缺陷导致评审工作无法进行。</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6.2.5 因系统故障原因造成谈判不成功的。</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6.3 响应</w:t>
      </w:r>
      <w:r w:rsidRPr="00D63DCE">
        <w:rPr>
          <w:rFonts w:asciiTheme="minorEastAsia" w:eastAsiaTheme="minorEastAsia" w:hAnsiTheme="minorEastAsia"/>
          <w:szCs w:val="21"/>
        </w:rPr>
        <w:t>文件提交</w:t>
      </w:r>
      <w:r w:rsidRPr="00D63DCE">
        <w:rPr>
          <w:rFonts w:asciiTheme="minorEastAsia" w:eastAsiaTheme="minorEastAsia" w:hAnsiTheme="minorEastAsia"/>
          <w:bCs/>
          <w:szCs w:val="21"/>
        </w:rPr>
        <w:t>截止时间结束后参加谈判的供应商不足三家的处理：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6.3.1如出现响应</w:t>
      </w:r>
      <w:r w:rsidRPr="00D63DCE">
        <w:rPr>
          <w:rFonts w:asciiTheme="minorEastAsia" w:eastAsiaTheme="minorEastAsia" w:hAnsiTheme="minorEastAsia"/>
          <w:szCs w:val="21"/>
        </w:rPr>
        <w:t>文件提交</w:t>
      </w:r>
      <w:r w:rsidRPr="00D63DCE">
        <w:rPr>
          <w:rFonts w:asciiTheme="minorEastAsia" w:eastAsiaTheme="minorEastAsia" w:hAnsiTheme="minorEastAsia"/>
          <w:bCs/>
          <w:szCs w:val="21"/>
        </w:rPr>
        <w:t>截止时间结束后参加谈判的供应商或者在评审期间对谈判文件做出实质响应的供应商不足三家情况，按政府采购相关规定执行。</w:t>
      </w:r>
    </w:p>
    <w:p w:rsidR="000D1F84" w:rsidRPr="00D63DCE" w:rsidRDefault="00084AFC">
      <w:pPr>
        <w:keepNext/>
        <w:keepLines/>
        <w:adjustRightInd w:val="0"/>
        <w:snapToGrid w:val="0"/>
        <w:spacing w:line="360" w:lineRule="auto"/>
        <w:outlineLvl w:val="2"/>
        <w:rPr>
          <w:rFonts w:asciiTheme="minorEastAsia" w:eastAsiaTheme="minorEastAsia" w:hAnsiTheme="minorEastAsia"/>
          <w:b/>
          <w:bCs/>
          <w:kern w:val="0"/>
          <w:szCs w:val="21"/>
        </w:rPr>
      </w:pPr>
      <w:bookmarkStart w:id="65" w:name="_Toc120614219"/>
      <w:bookmarkEnd w:id="62"/>
      <w:bookmarkEnd w:id="63"/>
      <w:bookmarkEnd w:id="64"/>
      <w:r w:rsidRPr="00D63DCE">
        <w:rPr>
          <w:rFonts w:asciiTheme="minorEastAsia" w:eastAsiaTheme="minorEastAsia" w:hAnsiTheme="minorEastAsia"/>
          <w:b/>
          <w:bCs/>
          <w:kern w:val="0"/>
          <w:szCs w:val="21"/>
        </w:rPr>
        <w:lastRenderedPageBreak/>
        <w:t>（六）</w:t>
      </w:r>
      <w:bookmarkEnd w:id="65"/>
      <w:r w:rsidRPr="00D63DCE">
        <w:rPr>
          <w:rFonts w:asciiTheme="minorEastAsia" w:eastAsiaTheme="minorEastAsia" w:hAnsiTheme="minorEastAsia"/>
          <w:b/>
          <w:bCs/>
          <w:kern w:val="0"/>
          <w:szCs w:val="21"/>
        </w:rPr>
        <w:t>成交</w:t>
      </w:r>
    </w:p>
    <w:p w:rsidR="000D1F84" w:rsidRPr="00D63DCE" w:rsidRDefault="00084AFC">
      <w:pPr>
        <w:keepNext/>
        <w:adjustRightInd w:val="0"/>
        <w:snapToGrid w:val="0"/>
        <w:spacing w:line="360" w:lineRule="auto"/>
        <w:ind w:firstLineChars="150" w:firstLine="315"/>
        <w:outlineLvl w:val="3"/>
        <w:rPr>
          <w:rFonts w:asciiTheme="minorEastAsia" w:eastAsiaTheme="minorEastAsia" w:hAnsiTheme="minorEastAsia"/>
          <w:b/>
          <w:kern w:val="0"/>
          <w:szCs w:val="21"/>
        </w:rPr>
      </w:pPr>
      <w:bookmarkStart w:id="66" w:name="_Toc16938554"/>
      <w:bookmarkStart w:id="67" w:name="_Toc20823310"/>
      <w:r w:rsidRPr="00D63DCE">
        <w:rPr>
          <w:rFonts w:asciiTheme="minorEastAsia" w:eastAsiaTheme="minorEastAsia" w:hAnsiTheme="minorEastAsia"/>
          <w:kern w:val="0"/>
          <w:szCs w:val="21"/>
        </w:rPr>
        <w:t>1.确定</w:t>
      </w:r>
      <w:bookmarkEnd w:id="66"/>
      <w:bookmarkEnd w:id="67"/>
      <w:r w:rsidRPr="00D63DCE">
        <w:rPr>
          <w:rFonts w:asciiTheme="minorEastAsia" w:eastAsiaTheme="minorEastAsia" w:hAnsiTheme="minorEastAsia"/>
          <w:kern w:val="0"/>
          <w:szCs w:val="21"/>
        </w:rPr>
        <w:t>成交单位</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 xml:space="preserve">1.1成交候选供应商的选取原则和数量见谈判文件第四部分规定。 </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1.2 采购人应根据谈判小组推荐的成交候选供应商确定成交供应商</w:t>
      </w:r>
      <w:r w:rsidRPr="00D63DCE">
        <w:rPr>
          <w:rFonts w:asciiTheme="minorEastAsia" w:eastAsiaTheme="minorEastAsia" w:hAnsiTheme="minorEastAsia" w:hint="eastAsia"/>
          <w:bCs/>
          <w:szCs w:val="21"/>
        </w:rPr>
        <w:t>。</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 xml:space="preserve">1.3 </w:t>
      </w:r>
      <w:r w:rsidRPr="00D63DCE">
        <w:rPr>
          <w:rFonts w:asciiTheme="minorEastAsia" w:eastAsiaTheme="minorEastAsia" w:hAnsiTheme="minorEastAsia"/>
          <w:szCs w:val="21"/>
        </w:rPr>
        <w:t>采购代理机构将在“</w:t>
      </w:r>
      <w:r w:rsidRPr="00D63DCE">
        <w:rPr>
          <w:rFonts w:asciiTheme="minorEastAsia" w:eastAsiaTheme="minorEastAsia" w:hAnsiTheme="minorEastAsia" w:hint="eastAsia"/>
          <w:szCs w:val="21"/>
        </w:rPr>
        <w:t>通州湾江海联动开发示范区官网</w:t>
      </w:r>
      <w:r w:rsidRPr="00D63DCE">
        <w:rPr>
          <w:rFonts w:asciiTheme="minorEastAsia" w:eastAsiaTheme="minorEastAsia" w:hAnsiTheme="minorEastAsia"/>
          <w:szCs w:val="21"/>
        </w:rPr>
        <w:t>”发布成交结果公告，公告期限为1个工作日。</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1.4  若有充分证据证明，成交供应商出现下列情况之一的，一经查实，将被取消成交资格：</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1.4.1提供虚假材料谋取成交的。</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1.4.2向采购人、采购代理机构行贿或者评审专家提供其他不正当利益的。</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1.4.3恶意竞争，最终总报价明显低于其自身合理成本且又无法提供证明的。</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1.4.4属于本文件规定的无效条件，但在评审过程中又未被谈判小组会发现的。</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1.4.5与采购人或者其他供应商恶意串通的。</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1.4.6采取不正当手段诋毁、排挤其他供应商的。</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bookmarkStart w:id="68" w:name="_Toc200451960"/>
      <w:r w:rsidRPr="00D63DCE">
        <w:rPr>
          <w:rFonts w:asciiTheme="minorEastAsia" w:eastAsiaTheme="minorEastAsia" w:hAnsiTheme="minorEastAsia"/>
          <w:szCs w:val="21"/>
        </w:rPr>
        <w:t>1.5.</w:t>
      </w:r>
      <w:r w:rsidRPr="00D63DCE">
        <w:rPr>
          <w:rFonts w:asciiTheme="minorEastAsia" w:eastAsiaTheme="minorEastAsia" w:hAnsiTheme="minorEastAsia"/>
          <w:kern w:val="0"/>
          <w:szCs w:val="21"/>
        </w:rPr>
        <w:t>有下列情形之一的，视为供应商串通参与谈判，响应无效：</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1.5.1不同供应商的响应文件由同一单位或者个人编制；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1.5.2不同供应商委托同一单位或者个人办理</w:t>
      </w:r>
      <w:r w:rsidRPr="00D63DCE">
        <w:rPr>
          <w:rFonts w:asciiTheme="minorEastAsia" w:eastAsiaTheme="minorEastAsia" w:hAnsiTheme="minorEastAsia"/>
          <w:kern w:val="0"/>
          <w:szCs w:val="21"/>
        </w:rPr>
        <w:t>谈判</w:t>
      </w:r>
      <w:r w:rsidRPr="00D63DCE">
        <w:rPr>
          <w:rFonts w:asciiTheme="minorEastAsia" w:eastAsiaTheme="minorEastAsia" w:hAnsiTheme="minorEastAsia"/>
          <w:szCs w:val="21"/>
        </w:rPr>
        <w:t>事宜；</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1.5.3不同供应商的响应文件载明的项目管理成员或者联系人员为同一人；</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1.5.4不同供应商的响应文件异常一致或者响应报价呈规律性差异。</w:t>
      </w:r>
    </w:p>
    <w:p w:rsidR="000D1F84" w:rsidRPr="00D63DCE" w:rsidRDefault="00084AFC">
      <w:pPr>
        <w:keepNext/>
        <w:adjustRightInd w:val="0"/>
        <w:snapToGrid w:val="0"/>
        <w:spacing w:line="360" w:lineRule="auto"/>
        <w:ind w:firstLineChars="150" w:firstLine="315"/>
        <w:outlineLvl w:val="3"/>
        <w:rPr>
          <w:rFonts w:asciiTheme="minorEastAsia" w:eastAsiaTheme="minorEastAsia" w:hAnsiTheme="minorEastAsia"/>
          <w:b/>
          <w:kern w:val="0"/>
          <w:szCs w:val="21"/>
        </w:rPr>
      </w:pPr>
      <w:r w:rsidRPr="00D63DCE">
        <w:rPr>
          <w:rFonts w:asciiTheme="minorEastAsia" w:eastAsiaTheme="minorEastAsia" w:hAnsiTheme="minorEastAsia"/>
          <w:kern w:val="0"/>
          <w:szCs w:val="21"/>
        </w:rPr>
        <w:t>2.质疑处理</w:t>
      </w:r>
      <w:bookmarkEnd w:id="68"/>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2.1 提出质疑的供应商应当是参与所质疑项目采购活动的供应商。潜在供应商依法获取其可质疑的谈判文件的，可以对谈判文件提出质疑。</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2.2供应商认为谈判文件、采购过程和采购结果使自己的权益受到损害的，可以在知道或应知其权益受到损害之日起七个工作日内，以书面形式向采购代理机构或采购人提出质疑。上述应知其权益受到损害之日，是指：</w:t>
      </w:r>
    </w:p>
    <w:p w:rsidR="000D1F84" w:rsidRPr="00D63DCE" w:rsidRDefault="00084AFC">
      <w:pPr>
        <w:adjustRightInd w:val="0"/>
        <w:snapToGrid w:val="0"/>
        <w:spacing w:line="360" w:lineRule="auto"/>
        <w:ind w:firstLineChars="200" w:firstLine="420"/>
        <w:rPr>
          <w:rFonts w:asciiTheme="minorEastAsia" w:eastAsiaTheme="minorEastAsia" w:hAnsiTheme="minorEastAsia"/>
          <w:kern w:val="0"/>
          <w:szCs w:val="21"/>
        </w:rPr>
      </w:pPr>
      <w:r w:rsidRPr="00D63DCE">
        <w:rPr>
          <w:rFonts w:asciiTheme="minorEastAsia" w:eastAsiaTheme="minorEastAsia" w:hAnsiTheme="minorEastAsia"/>
          <w:szCs w:val="21"/>
        </w:rPr>
        <w:t>2.2.1</w:t>
      </w:r>
      <w:r w:rsidRPr="00D63DCE">
        <w:rPr>
          <w:rFonts w:asciiTheme="minorEastAsia" w:eastAsiaTheme="minorEastAsia" w:hAnsiTheme="minorEastAsia"/>
          <w:kern w:val="0"/>
          <w:szCs w:val="21"/>
        </w:rPr>
        <w:t>对可以质疑的谈判文件提出质疑的，为收到谈判文件之日或者谈判文件公告期限届满之日；</w:t>
      </w:r>
      <w:r w:rsidRPr="00D63DCE">
        <w:rPr>
          <w:rFonts w:asciiTheme="minorEastAsia" w:eastAsiaTheme="minorEastAsia" w:hAnsiTheme="minorEastAsia"/>
          <w:kern w:val="0"/>
          <w:szCs w:val="21"/>
        </w:rPr>
        <w:br/>
        <w:t xml:space="preserve">　　</w:t>
      </w:r>
      <w:r w:rsidRPr="00D63DCE">
        <w:rPr>
          <w:rFonts w:asciiTheme="minorEastAsia" w:eastAsiaTheme="minorEastAsia" w:hAnsiTheme="minorEastAsia"/>
          <w:szCs w:val="21"/>
        </w:rPr>
        <w:t>2.2.2</w:t>
      </w:r>
      <w:r w:rsidRPr="00D63DCE">
        <w:rPr>
          <w:rFonts w:asciiTheme="minorEastAsia" w:eastAsiaTheme="minorEastAsia" w:hAnsiTheme="minorEastAsia"/>
          <w:kern w:val="0"/>
          <w:szCs w:val="21"/>
        </w:rPr>
        <w:t>对采购过程提出质疑的，为各采购程序环节结束之日；</w:t>
      </w:r>
      <w:r w:rsidRPr="00D63DCE">
        <w:rPr>
          <w:rFonts w:asciiTheme="minorEastAsia" w:eastAsiaTheme="minorEastAsia" w:hAnsiTheme="minorEastAsia"/>
          <w:kern w:val="0"/>
          <w:szCs w:val="21"/>
        </w:rPr>
        <w:br/>
        <w:t xml:space="preserve">　　</w:t>
      </w:r>
      <w:r w:rsidRPr="00D63DCE">
        <w:rPr>
          <w:rFonts w:asciiTheme="minorEastAsia" w:eastAsiaTheme="minorEastAsia" w:hAnsiTheme="minorEastAsia"/>
          <w:szCs w:val="21"/>
        </w:rPr>
        <w:t>2.2.3</w:t>
      </w:r>
      <w:r w:rsidRPr="00D63DCE">
        <w:rPr>
          <w:rFonts w:asciiTheme="minorEastAsia" w:eastAsiaTheme="minorEastAsia" w:hAnsiTheme="minorEastAsia"/>
          <w:kern w:val="0"/>
          <w:szCs w:val="21"/>
        </w:rPr>
        <w:t>对成交结果提出质疑的，为成交结果公告期限届满之日。</w:t>
      </w:r>
    </w:p>
    <w:p w:rsidR="000D1F84" w:rsidRPr="00D63DCE" w:rsidRDefault="00084AFC">
      <w:pPr>
        <w:adjustRightInd w:val="0"/>
        <w:snapToGrid w:val="0"/>
        <w:spacing w:line="360" w:lineRule="auto"/>
        <w:ind w:firstLineChars="200" w:firstLine="420"/>
        <w:rPr>
          <w:rFonts w:asciiTheme="minorEastAsia" w:eastAsiaTheme="minorEastAsia" w:hAnsiTheme="minorEastAsia"/>
          <w:kern w:val="0"/>
          <w:szCs w:val="21"/>
        </w:rPr>
      </w:pPr>
      <w:r w:rsidRPr="00D63DCE">
        <w:rPr>
          <w:rFonts w:asciiTheme="minorEastAsia" w:eastAsiaTheme="minorEastAsia" w:hAnsiTheme="minorEastAsia"/>
          <w:kern w:val="0"/>
          <w:szCs w:val="21"/>
        </w:rPr>
        <w:t>供应商应当在法定质疑期内一次性提出针对同一采购程序环节的质疑。</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2.3质疑函必须按照《质疑函范本》要求的格式和内容进行填写。供应商如组成联合体参加谈判，则《质疑函范本》中要求签字、盖章、加盖公章之处，联合体各方均须按要求签字、盖章、加盖公章。</w:t>
      </w:r>
    </w:p>
    <w:p w:rsidR="000D1F84" w:rsidRPr="00D63DCE" w:rsidRDefault="00084AFC">
      <w:pPr>
        <w:adjustRightInd w:val="0"/>
        <w:snapToGrid w:val="0"/>
        <w:spacing w:line="360" w:lineRule="auto"/>
        <w:ind w:firstLineChars="200" w:firstLine="420"/>
        <w:rPr>
          <w:rFonts w:asciiTheme="minorEastAsia" w:eastAsiaTheme="minorEastAsia" w:hAnsiTheme="minorEastAsia"/>
          <w:b/>
          <w:szCs w:val="21"/>
        </w:rPr>
      </w:pPr>
      <w:r w:rsidRPr="00D63DCE">
        <w:rPr>
          <w:rFonts w:asciiTheme="minorEastAsia" w:eastAsiaTheme="minorEastAsia" w:hAnsiTheme="minorEastAsia"/>
          <w:szCs w:val="21"/>
        </w:rPr>
        <w:t>2.4对采购方式、谈判文件中项目需求、供应商资格条件、评审方法和评审标准、资格审查结果等应当由采购人答复的质疑，请向采购人提出，由采购人负责答复。供应商对其他事项的质疑，请向采购代理机构提出，由采购代理机构负责答复。</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2.5 以下情形的质疑不予受理</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lastRenderedPageBreak/>
        <w:t>2.5.1 内容不符合《政府采购质疑和投诉办法》第十二条规定的质疑。</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2.5.2 超出政府采购法定期限的质疑。</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2.5.3 未参加谈判活动的供应商或在谈判活动中自身权益未受到损害的供应商所提出的质疑。</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2.5.4供应商组成联合体参加谈判，联合体中任何一方或多方未按要求签字、盖章、加盖公章的质疑。</w:t>
      </w:r>
    </w:p>
    <w:p w:rsidR="000D1F84" w:rsidRPr="00D63DCE" w:rsidRDefault="00084AFC">
      <w:pPr>
        <w:adjustRightInd w:val="0"/>
        <w:snapToGrid w:val="0"/>
        <w:spacing w:line="360" w:lineRule="auto"/>
        <w:ind w:firstLineChars="195" w:firstLine="409"/>
        <w:rPr>
          <w:rFonts w:asciiTheme="minorEastAsia" w:eastAsiaTheme="minorEastAsia" w:hAnsiTheme="minorEastAsia"/>
          <w:szCs w:val="21"/>
        </w:rPr>
      </w:pPr>
      <w:r w:rsidRPr="00D63DCE">
        <w:rPr>
          <w:rFonts w:asciiTheme="minorEastAsia" w:eastAsiaTheme="minorEastAsia" w:hAnsiTheme="minorEastAsia"/>
          <w:szCs w:val="21"/>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rsidR="000D1F84" w:rsidRPr="00D63DCE" w:rsidRDefault="00084AFC">
      <w:pPr>
        <w:adjustRightInd w:val="0"/>
        <w:snapToGrid w:val="0"/>
        <w:spacing w:line="360" w:lineRule="auto"/>
        <w:ind w:firstLineChars="195" w:firstLine="409"/>
        <w:rPr>
          <w:rFonts w:asciiTheme="minorEastAsia" w:eastAsiaTheme="minorEastAsia" w:hAnsiTheme="minorEastAsia"/>
          <w:szCs w:val="21"/>
        </w:rPr>
      </w:pPr>
      <w:r w:rsidRPr="00D63DCE">
        <w:rPr>
          <w:rFonts w:asciiTheme="minorEastAsia" w:eastAsiaTheme="minorEastAsia" w:hAnsiTheme="minorEastAsia"/>
          <w:szCs w:val="21"/>
        </w:rPr>
        <w:t>2.7投诉提起路径：南通市政府采购网（南通市公共资源交易平台）-“办事指南”—“投诉办理指南”。</w:t>
      </w:r>
    </w:p>
    <w:p w:rsidR="000D1F84" w:rsidRPr="00D63DCE" w:rsidRDefault="00084AFC">
      <w:pPr>
        <w:keepNext/>
        <w:adjustRightInd w:val="0"/>
        <w:snapToGrid w:val="0"/>
        <w:spacing w:line="360" w:lineRule="auto"/>
        <w:ind w:firstLineChars="150" w:firstLine="315"/>
        <w:outlineLvl w:val="3"/>
        <w:rPr>
          <w:rFonts w:asciiTheme="minorEastAsia" w:eastAsiaTheme="minorEastAsia" w:hAnsiTheme="minorEastAsia"/>
          <w:b/>
          <w:kern w:val="0"/>
          <w:szCs w:val="21"/>
        </w:rPr>
      </w:pPr>
      <w:r w:rsidRPr="00D63DCE">
        <w:rPr>
          <w:rFonts w:asciiTheme="minorEastAsia" w:eastAsiaTheme="minorEastAsia" w:hAnsiTheme="minorEastAsia"/>
          <w:kern w:val="0"/>
          <w:szCs w:val="21"/>
        </w:rPr>
        <w:t>3．成交通知书</w:t>
      </w:r>
    </w:p>
    <w:p w:rsidR="000D1F84" w:rsidRPr="00D63DCE" w:rsidRDefault="00084AFC">
      <w:pPr>
        <w:adjustRightInd w:val="0"/>
        <w:snapToGrid w:val="0"/>
        <w:spacing w:line="360" w:lineRule="auto"/>
        <w:ind w:firstLineChars="150" w:firstLine="315"/>
        <w:rPr>
          <w:rFonts w:asciiTheme="minorEastAsia" w:eastAsiaTheme="minorEastAsia" w:hAnsiTheme="minorEastAsia"/>
          <w:szCs w:val="21"/>
        </w:rPr>
      </w:pPr>
      <w:r w:rsidRPr="00D63DCE">
        <w:rPr>
          <w:rFonts w:asciiTheme="minorEastAsia" w:eastAsiaTheme="minorEastAsia" w:hAnsiTheme="minorEastAsia"/>
          <w:szCs w:val="21"/>
        </w:rPr>
        <w:t>3.l成交结果确定后，采购代理机构将向成交供应商发出成交通知书。</w:t>
      </w:r>
    </w:p>
    <w:p w:rsidR="000D1F84" w:rsidRPr="00D63DCE" w:rsidRDefault="00084AFC">
      <w:pPr>
        <w:adjustRightInd w:val="0"/>
        <w:snapToGrid w:val="0"/>
        <w:spacing w:line="360" w:lineRule="auto"/>
        <w:ind w:firstLineChars="150" w:firstLine="315"/>
        <w:rPr>
          <w:rFonts w:asciiTheme="minorEastAsia" w:eastAsiaTheme="minorEastAsia" w:hAnsiTheme="minorEastAsia"/>
          <w:szCs w:val="21"/>
        </w:rPr>
      </w:pPr>
      <w:r w:rsidRPr="00D63DCE">
        <w:rPr>
          <w:rFonts w:asciiTheme="minorEastAsia" w:eastAsiaTheme="minorEastAsia" w:hAnsiTheme="minorEastAsia"/>
          <w:szCs w:val="21"/>
        </w:rPr>
        <w:t>3.2成交通知书将是合同的一个组成部分。对采购人和成交供应商均具有法律效力。成交通知书发出后，采购人改变成交结果的，或者成交供应商放弃谈判项目的，应当依法承担法律责任。</w:t>
      </w:r>
    </w:p>
    <w:p w:rsidR="000D1F84" w:rsidRPr="00D63DCE" w:rsidRDefault="00084AFC">
      <w:pPr>
        <w:keepNext/>
        <w:keepLines/>
        <w:adjustRightInd w:val="0"/>
        <w:snapToGrid w:val="0"/>
        <w:spacing w:line="360" w:lineRule="auto"/>
        <w:outlineLvl w:val="2"/>
        <w:rPr>
          <w:rFonts w:asciiTheme="minorEastAsia" w:eastAsiaTheme="minorEastAsia" w:hAnsiTheme="minorEastAsia"/>
          <w:b/>
          <w:bCs/>
          <w:kern w:val="0"/>
          <w:szCs w:val="21"/>
        </w:rPr>
      </w:pPr>
      <w:bookmarkStart w:id="69" w:name="_Toc120614220"/>
      <w:bookmarkStart w:id="70" w:name="_Toc20823308"/>
      <w:bookmarkStart w:id="71" w:name="_Toc513029236"/>
      <w:bookmarkStart w:id="72" w:name="_Toc16938552"/>
      <w:r w:rsidRPr="00D63DCE">
        <w:rPr>
          <w:rFonts w:asciiTheme="minorEastAsia" w:eastAsiaTheme="minorEastAsia" w:hAnsiTheme="minorEastAsia"/>
          <w:b/>
          <w:bCs/>
          <w:kern w:val="0"/>
          <w:szCs w:val="21"/>
        </w:rPr>
        <w:t>（七）授予合同</w:t>
      </w:r>
      <w:bookmarkEnd w:id="69"/>
    </w:p>
    <w:p w:rsidR="000D1F84" w:rsidRPr="00D63DCE" w:rsidRDefault="00084AFC">
      <w:pPr>
        <w:keepNext/>
        <w:adjustRightInd w:val="0"/>
        <w:snapToGrid w:val="0"/>
        <w:spacing w:line="360" w:lineRule="auto"/>
        <w:outlineLvl w:val="3"/>
        <w:rPr>
          <w:rFonts w:asciiTheme="minorEastAsia" w:eastAsiaTheme="minorEastAsia" w:hAnsiTheme="minorEastAsia"/>
          <w:b/>
          <w:kern w:val="0"/>
          <w:szCs w:val="21"/>
        </w:rPr>
      </w:pPr>
      <w:bookmarkStart w:id="73" w:name="_Toc20823309"/>
      <w:bookmarkStart w:id="74" w:name="_Toc513029237"/>
      <w:bookmarkStart w:id="75" w:name="_Toc16938553"/>
      <w:bookmarkEnd w:id="70"/>
      <w:bookmarkEnd w:id="71"/>
      <w:bookmarkEnd w:id="72"/>
      <w:r w:rsidRPr="00D63DCE">
        <w:rPr>
          <w:rFonts w:asciiTheme="minorEastAsia" w:eastAsiaTheme="minorEastAsia" w:hAnsiTheme="minorEastAsia"/>
          <w:kern w:val="0"/>
          <w:szCs w:val="21"/>
        </w:rPr>
        <w:t>1.签订合同</w:t>
      </w:r>
    </w:p>
    <w:p w:rsidR="000D1F84" w:rsidRPr="00D63DCE" w:rsidRDefault="00084AFC">
      <w:pPr>
        <w:adjustRightInd w:val="0"/>
        <w:snapToGrid w:val="0"/>
        <w:spacing w:line="360" w:lineRule="auto"/>
        <w:ind w:firstLineChars="250" w:firstLine="525"/>
        <w:rPr>
          <w:rFonts w:asciiTheme="minorEastAsia" w:eastAsiaTheme="minorEastAsia" w:hAnsiTheme="minorEastAsia"/>
          <w:szCs w:val="21"/>
        </w:rPr>
      </w:pPr>
      <w:r w:rsidRPr="00D63DCE">
        <w:rPr>
          <w:rFonts w:asciiTheme="minorEastAsia" w:eastAsiaTheme="minorEastAsia" w:hAnsiTheme="minorEastAsia"/>
          <w:bCs/>
          <w:szCs w:val="21"/>
        </w:rPr>
        <w:t>1</w:t>
      </w:r>
      <w:r w:rsidRPr="00D63DCE">
        <w:rPr>
          <w:rFonts w:asciiTheme="minorEastAsia" w:eastAsiaTheme="minorEastAsia" w:hAnsiTheme="minorEastAsia"/>
          <w:szCs w:val="21"/>
        </w:rPr>
        <w:t>.l成交供应商应当在成交通知书发出之日起三十日内（在新冠疫情防控期间为十五日内），按照谈判文件确定的事项与采购人签订政府采购合同。</w:t>
      </w:r>
    </w:p>
    <w:p w:rsidR="000D1F84" w:rsidRPr="00D63DCE" w:rsidRDefault="00084AFC">
      <w:pPr>
        <w:adjustRightInd w:val="0"/>
        <w:snapToGrid w:val="0"/>
        <w:spacing w:line="360" w:lineRule="auto"/>
        <w:ind w:firstLineChars="250" w:firstLine="525"/>
        <w:rPr>
          <w:rFonts w:asciiTheme="minorEastAsia" w:eastAsiaTheme="minorEastAsia" w:hAnsiTheme="minorEastAsia"/>
          <w:szCs w:val="21"/>
        </w:rPr>
      </w:pPr>
      <w:r w:rsidRPr="00D63DCE">
        <w:rPr>
          <w:rFonts w:asciiTheme="minorEastAsia" w:eastAsiaTheme="minorEastAsia" w:hAnsiTheme="minorEastAsia"/>
          <w:szCs w:val="21"/>
        </w:rPr>
        <w:t>1.2谈判文件、成交供应商的响应文件及谈判过程中有关澄清、承诺文件均应作为合同附件。</w:t>
      </w:r>
    </w:p>
    <w:p w:rsidR="000D1F84" w:rsidRPr="00D63DCE" w:rsidRDefault="00084AFC">
      <w:pPr>
        <w:adjustRightInd w:val="0"/>
        <w:snapToGrid w:val="0"/>
        <w:spacing w:line="360" w:lineRule="auto"/>
        <w:ind w:firstLineChars="250" w:firstLine="525"/>
        <w:rPr>
          <w:rFonts w:asciiTheme="minorEastAsia" w:eastAsiaTheme="minorEastAsia" w:hAnsiTheme="minorEastAsia"/>
          <w:szCs w:val="21"/>
        </w:rPr>
      </w:pPr>
      <w:r w:rsidRPr="00D63DCE">
        <w:rPr>
          <w:rFonts w:asciiTheme="minorEastAsia" w:eastAsiaTheme="minorEastAsia" w:hAnsiTheme="minorEastAsia"/>
          <w:szCs w:val="21"/>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rsidR="000D1F84" w:rsidRPr="00D63DCE" w:rsidRDefault="00084AFC">
      <w:pPr>
        <w:keepNext/>
        <w:adjustRightInd w:val="0"/>
        <w:snapToGrid w:val="0"/>
        <w:spacing w:line="360" w:lineRule="auto"/>
        <w:outlineLvl w:val="3"/>
        <w:rPr>
          <w:rFonts w:asciiTheme="minorEastAsia" w:eastAsiaTheme="minorEastAsia" w:hAnsiTheme="minorEastAsia"/>
          <w:b/>
          <w:kern w:val="0"/>
          <w:szCs w:val="21"/>
        </w:rPr>
      </w:pPr>
      <w:r w:rsidRPr="00D63DCE">
        <w:rPr>
          <w:rFonts w:asciiTheme="minorEastAsia" w:eastAsiaTheme="minorEastAsia" w:hAnsiTheme="minorEastAsia"/>
          <w:kern w:val="0"/>
          <w:szCs w:val="21"/>
        </w:rPr>
        <w:t>2.货物和服务的追加、减少和添购。</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2.1政府采购合同履行中，采购人需追加与合同标的相同的货物和服务的，在不改变合同其他条款的前提下，可以与成交供应商协商签订补充合同，但所有补充合同的采购金额不超过原合同金额10%。</w:t>
      </w:r>
    </w:p>
    <w:p w:rsidR="000D1F84" w:rsidRPr="00D63DCE" w:rsidRDefault="00084AFC">
      <w:pPr>
        <w:adjustRightInd w:val="0"/>
        <w:snapToGrid w:val="0"/>
        <w:spacing w:line="360" w:lineRule="auto"/>
        <w:ind w:firstLineChars="200" w:firstLine="420"/>
        <w:rPr>
          <w:rFonts w:asciiTheme="minorEastAsia" w:eastAsiaTheme="minorEastAsia" w:hAnsiTheme="minorEastAsia"/>
          <w:b/>
          <w:szCs w:val="21"/>
        </w:rPr>
      </w:pPr>
      <w:r w:rsidRPr="00D63DCE">
        <w:rPr>
          <w:rFonts w:asciiTheme="minorEastAsia" w:eastAsiaTheme="minorEastAsia" w:hAnsiTheme="minorEastAsia"/>
          <w:szCs w:val="21"/>
        </w:rPr>
        <w:t>2.2采购结束后，采购人若由于各种客观原因，必须对采购项目所牵涉的货物和服务进行适当的减少时，在双方协商一致的前提下，可以按照采购时的价格水平做相应的调减，并据此签订补充合同。</w:t>
      </w:r>
    </w:p>
    <w:bookmarkEnd w:id="73"/>
    <w:bookmarkEnd w:id="74"/>
    <w:bookmarkEnd w:id="75"/>
    <w:p w:rsidR="000D1F84" w:rsidRPr="00D63DCE" w:rsidRDefault="00084AFC">
      <w:pPr>
        <w:adjustRightInd w:val="0"/>
        <w:snapToGrid w:val="0"/>
        <w:spacing w:line="360" w:lineRule="auto"/>
        <w:rPr>
          <w:rFonts w:asciiTheme="minorEastAsia" w:eastAsiaTheme="minorEastAsia" w:hAnsiTheme="minorEastAsia"/>
          <w:szCs w:val="21"/>
        </w:rPr>
      </w:pPr>
      <w:r w:rsidRPr="00D63DCE">
        <w:rPr>
          <w:rFonts w:asciiTheme="minorEastAsia" w:eastAsiaTheme="minorEastAsia" w:hAnsiTheme="minorEastAsia"/>
          <w:szCs w:val="21"/>
        </w:rPr>
        <w:t>3.</w:t>
      </w:r>
      <w:r w:rsidRPr="00D63DCE">
        <w:rPr>
          <w:rFonts w:asciiTheme="minorEastAsia" w:eastAsiaTheme="minorEastAsia" w:hAnsiTheme="minorEastAsia" w:hint="eastAsia"/>
          <w:szCs w:val="21"/>
        </w:rPr>
        <w:t xml:space="preserve"> 履约保证金</w:t>
      </w:r>
    </w:p>
    <w:p w:rsidR="000D1F84" w:rsidRPr="00D63DCE" w:rsidRDefault="00084AFC">
      <w:pPr>
        <w:adjustRightInd w:val="0"/>
        <w:snapToGrid w:val="0"/>
        <w:spacing w:line="360" w:lineRule="auto"/>
        <w:ind w:firstLineChars="150" w:firstLine="315"/>
        <w:rPr>
          <w:rFonts w:asciiTheme="minorEastAsia" w:eastAsiaTheme="minorEastAsia" w:hAnsiTheme="minorEastAsia"/>
          <w:szCs w:val="21"/>
        </w:rPr>
      </w:pPr>
      <w:r w:rsidRPr="00D63DCE">
        <w:rPr>
          <w:rFonts w:asciiTheme="minorEastAsia" w:eastAsiaTheme="minorEastAsia" w:hAnsiTheme="minorEastAsia" w:hint="eastAsia"/>
          <w:szCs w:val="21"/>
        </w:rPr>
        <w:t>履约保证金为合同价的5%。履约保证金须在成交通知书发出之日起至合同签订前汇入采购单位账户（应当以支票、汇票、履约保证保险或者金融机构、担保机构出具的保函等非现金形式提交）。</w:t>
      </w:r>
    </w:p>
    <w:p w:rsidR="000D1F84" w:rsidRPr="00D63DCE" w:rsidRDefault="000D1F84">
      <w:pPr>
        <w:adjustRightInd w:val="0"/>
        <w:snapToGrid w:val="0"/>
        <w:spacing w:line="500" w:lineRule="exact"/>
        <w:jc w:val="center"/>
        <w:outlineLvl w:val="0"/>
        <w:rPr>
          <w:rFonts w:asciiTheme="minorEastAsia" w:eastAsiaTheme="minorEastAsia" w:hAnsiTheme="minorEastAsia"/>
          <w:bCs/>
          <w:sz w:val="32"/>
          <w:szCs w:val="32"/>
        </w:rPr>
      </w:pPr>
    </w:p>
    <w:p w:rsidR="000D1F84" w:rsidRPr="00D63DCE" w:rsidRDefault="000D1F84">
      <w:pPr>
        <w:adjustRightInd w:val="0"/>
        <w:snapToGrid w:val="0"/>
        <w:spacing w:line="500" w:lineRule="exact"/>
        <w:jc w:val="center"/>
        <w:outlineLvl w:val="0"/>
        <w:rPr>
          <w:rFonts w:asciiTheme="minorEastAsia" w:eastAsiaTheme="minorEastAsia" w:hAnsiTheme="minorEastAsia"/>
          <w:bCs/>
          <w:sz w:val="32"/>
          <w:szCs w:val="32"/>
        </w:rPr>
      </w:pPr>
    </w:p>
    <w:p w:rsidR="000D1F84" w:rsidRPr="00D63DCE" w:rsidRDefault="000D1F84">
      <w:pPr>
        <w:adjustRightInd w:val="0"/>
        <w:snapToGrid w:val="0"/>
        <w:spacing w:line="500" w:lineRule="exact"/>
        <w:jc w:val="center"/>
        <w:outlineLvl w:val="0"/>
        <w:rPr>
          <w:rFonts w:asciiTheme="minorEastAsia" w:eastAsiaTheme="minorEastAsia" w:hAnsiTheme="minorEastAsia"/>
          <w:bCs/>
          <w:sz w:val="32"/>
          <w:szCs w:val="32"/>
        </w:rPr>
      </w:pPr>
    </w:p>
    <w:p w:rsidR="000D1F84" w:rsidRPr="00D63DCE" w:rsidRDefault="000D1F84">
      <w:pPr>
        <w:adjustRightInd w:val="0"/>
        <w:snapToGrid w:val="0"/>
        <w:spacing w:line="500" w:lineRule="exact"/>
        <w:outlineLvl w:val="0"/>
        <w:rPr>
          <w:rFonts w:asciiTheme="minorEastAsia" w:eastAsiaTheme="minorEastAsia" w:hAnsiTheme="minorEastAsia"/>
          <w:bCs/>
          <w:sz w:val="32"/>
          <w:szCs w:val="32"/>
        </w:rPr>
      </w:pPr>
    </w:p>
    <w:p w:rsidR="000D1F84" w:rsidRPr="00D63DCE" w:rsidRDefault="00084AFC">
      <w:pPr>
        <w:adjustRightInd w:val="0"/>
        <w:snapToGrid w:val="0"/>
        <w:spacing w:line="500" w:lineRule="exact"/>
        <w:jc w:val="center"/>
        <w:outlineLvl w:val="0"/>
        <w:rPr>
          <w:rFonts w:asciiTheme="minorEastAsia" w:eastAsiaTheme="minorEastAsia" w:hAnsiTheme="minorEastAsia"/>
          <w:bCs/>
          <w:sz w:val="32"/>
          <w:szCs w:val="32"/>
        </w:rPr>
      </w:pPr>
      <w:r w:rsidRPr="00D63DCE">
        <w:rPr>
          <w:rFonts w:asciiTheme="minorEastAsia" w:eastAsiaTheme="minorEastAsia" w:hAnsiTheme="minorEastAsia" w:hint="eastAsia"/>
          <w:bCs/>
          <w:sz w:val="32"/>
          <w:szCs w:val="32"/>
        </w:rPr>
        <w:lastRenderedPageBreak/>
        <w:t>第三部分  项目需求</w:t>
      </w:r>
    </w:p>
    <w:p w:rsidR="000D1F84" w:rsidRPr="00D63DCE" w:rsidRDefault="00084AFC">
      <w:pPr>
        <w:adjustRightInd w:val="0"/>
        <w:snapToGrid w:val="0"/>
        <w:spacing w:line="360" w:lineRule="auto"/>
        <w:ind w:firstLineChars="200" w:firstLine="422"/>
        <w:rPr>
          <w:rFonts w:asciiTheme="minorEastAsia" w:eastAsiaTheme="minorEastAsia" w:hAnsiTheme="minorEastAsia"/>
          <w:b/>
          <w:bCs/>
          <w:szCs w:val="21"/>
        </w:rPr>
      </w:pPr>
      <w:r w:rsidRPr="00D63DCE">
        <w:rPr>
          <w:rFonts w:asciiTheme="minorEastAsia" w:eastAsiaTheme="minorEastAsia" w:hAnsiTheme="minorEastAsia"/>
          <w:b/>
          <w:bCs/>
          <w:szCs w:val="21"/>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rsidR="000D1F84" w:rsidRPr="00D63DCE" w:rsidRDefault="00084AFC">
      <w:pPr>
        <w:adjustRightInd w:val="0"/>
        <w:snapToGrid w:val="0"/>
        <w:spacing w:line="360" w:lineRule="auto"/>
        <w:ind w:firstLineChars="200" w:firstLine="422"/>
        <w:rPr>
          <w:rFonts w:asciiTheme="minorEastAsia" w:eastAsiaTheme="minorEastAsia" w:hAnsiTheme="minorEastAsia"/>
          <w:b/>
          <w:bCs/>
          <w:szCs w:val="21"/>
        </w:rPr>
      </w:pPr>
      <w:r w:rsidRPr="00D63DCE">
        <w:rPr>
          <w:rFonts w:asciiTheme="minorEastAsia" w:eastAsiaTheme="minorEastAsia" w:hAnsiTheme="minorEastAsia"/>
          <w:b/>
          <w:bCs/>
          <w:szCs w:val="21"/>
        </w:rPr>
        <w:t>供应商不能简单照搬照抄谈判文件项目需求说明中的技术、商务要求，必须作实事求是的响应。如供应商提供的货物和服务同采购人提出的项目需求说明中的技术、商务要求不同的，必须在《商务部分正负偏离表》和《技术部分正负偏离表》上明示。</w:t>
      </w:r>
    </w:p>
    <w:p w:rsidR="000D1F84" w:rsidRPr="00D63DCE" w:rsidRDefault="00084AFC">
      <w:pPr>
        <w:snapToGrid w:val="0"/>
        <w:spacing w:line="300" w:lineRule="auto"/>
        <w:ind w:firstLineChars="200" w:firstLine="422"/>
        <w:rPr>
          <w:rFonts w:asciiTheme="minorEastAsia" w:eastAsiaTheme="minorEastAsia" w:hAnsiTheme="minorEastAsia" w:cs="宋体"/>
          <w:b/>
          <w:szCs w:val="21"/>
        </w:rPr>
      </w:pPr>
      <w:r w:rsidRPr="00D63DCE">
        <w:rPr>
          <w:rFonts w:asciiTheme="minorEastAsia" w:eastAsiaTheme="minorEastAsia" w:hAnsiTheme="minorEastAsia" w:cs="宋体" w:hint="eastAsia"/>
          <w:b/>
          <w:szCs w:val="21"/>
        </w:rPr>
        <w:t>一、有关要求说明</w:t>
      </w:r>
    </w:p>
    <w:p w:rsidR="000D1F84" w:rsidRPr="00D63DCE" w:rsidRDefault="00D3259D">
      <w:pPr>
        <w:snapToGrid w:val="0"/>
        <w:spacing w:line="300" w:lineRule="auto"/>
        <w:ind w:firstLineChars="200" w:firstLine="440"/>
        <w:outlineLvl w:val="0"/>
        <w:rPr>
          <w:rFonts w:asciiTheme="minorEastAsia" w:eastAsiaTheme="minorEastAsia" w:hAnsiTheme="minorEastAsia"/>
          <w:sz w:val="22"/>
          <w:szCs w:val="22"/>
          <w:lang w:val="zh-CN"/>
        </w:rPr>
      </w:pPr>
      <w:r w:rsidRPr="00D63DCE">
        <w:rPr>
          <w:rFonts w:asciiTheme="minorEastAsia" w:eastAsiaTheme="minorEastAsia" w:hAnsiTheme="minorEastAsia" w:hint="eastAsia"/>
          <w:sz w:val="22"/>
          <w:szCs w:val="22"/>
          <w:lang w:val="zh-CN"/>
        </w:rPr>
        <w:t>通州湾示范区隐患整治安全护栏和防眩板采购项目</w:t>
      </w:r>
      <w:r w:rsidR="00084AFC" w:rsidRPr="00D63DCE">
        <w:rPr>
          <w:rFonts w:asciiTheme="minorEastAsia" w:eastAsiaTheme="minorEastAsia" w:hAnsiTheme="minorEastAsia" w:hint="eastAsia"/>
          <w:sz w:val="22"/>
          <w:szCs w:val="22"/>
          <w:lang w:val="zh-CN"/>
        </w:rPr>
        <w:t>，具体内容详见清单。</w:t>
      </w:r>
    </w:p>
    <w:p w:rsidR="000D1F84" w:rsidRPr="00D63DCE" w:rsidRDefault="00084AFC" w:rsidP="002264C9">
      <w:pPr>
        <w:adjustRightInd w:val="0"/>
        <w:snapToGrid w:val="0"/>
        <w:spacing w:line="360" w:lineRule="auto"/>
        <w:ind w:firstLineChars="200" w:firstLine="442"/>
        <w:rPr>
          <w:rFonts w:asciiTheme="minorEastAsia" w:eastAsiaTheme="minorEastAsia" w:hAnsiTheme="minorEastAsia"/>
          <w:b/>
          <w:sz w:val="22"/>
          <w:szCs w:val="22"/>
          <w:lang w:val="zh-CN"/>
        </w:rPr>
      </w:pPr>
      <w:r w:rsidRPr="00D63DCE">
        <w:rPr>
          <w:rFonts w:asciiTheme="minorEastAsia" w:eastAsiaTheme="minorEastAsia" w:hAnsiTheme="minorEastAsia" w:hint="eastAsia"/>
          <w:b/>
          <w:sz w:val="22"/>
          <w:szCs w:val="22"/>
          <w:lang w:val="zh-CN"/>
        </w:rPr>
        <w:t>二、清单</w:t>
      </w:r>
    </w:p>
    <w:tbl>
      <w:tblPr>
        <w:tblW w:w="10080" w:type="dxa"/>
        <w:tblCellMar>
          <w:left w:w="0" w:type="dxa"/>
          <w:right w:w="0" w:type="dxa"/>
        </w:tblCellMar>
        <w:tblLook w:val="04A0"/>
      </w:tblPr>
      <w:tblGrid>
        <w:gridCol w:w="420"/>
        <w:gridCol w:w="611"/>
        <w:gridCol w:w="2670"/>
        <w:gridCol w:w="425"/>
        <w:gridCol w:w="851"/>
        <w:gridCol w:w="708"/>
        <w:gridCol w:w="1134"/>
        <w:gridCol w:w="3261"/>
      </w:tblGrid>
      <w:tr w:rsidR="000D1F84" w:rsidRPr="00D63DCE" w:rsidTr="00D3259D">
        <w:trPr>
          <w:trHeight w:val="900"/>
        </w:trPr>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序号</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名称</w:t>
            </w:r>
          </w:p>
        </w:tc>
        <w:tc>
          <w:tcPr>
            <w:tcW w:w="2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特征</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数量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综合单价</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合价</w:t>
            </w: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参考图片</w:t>
            </w:r>
          </w:p>
        </w:tc>
      </w:tr>
      <w:tr w:rsidR="000D1F84" w:rsidRPr="00D63DCE" w:rsidTr="00D3259D">
        <w:trPr>
          <w:trHeight w:val="2504"/>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1</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安全护栏</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1F84" w:rsidRPr="00D63DCE" w:rsidRDefault="00084AFC">
            <w:pPr>
              <w:widowControl/>
              <w:jc w:val="left"/>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1、柱：80*80*4mm立柱，高1m，间距2m</w:t>
            </w:r>
            <w:r w:rsidRPr="00D63DCE">
              <w:rPr>
                <w:rFonts w:asciiTheme="minorEastAsia" w:eastAsiaTheme="minorEastAsia" w:hAnsiTheme="minorEastAsia" w:cs="宋体" w:hint="eastAsia"/>
                <w:color w:val="000000"/>
                <w:kern w:val="0"/>
                <w:sz w:val="20"/>
                <w:szCs w:val="20"/>
              </w:rPr>
              <w:br/>
              <w:t>2、横杆、竖杆50*30*1.5mm，斜杆20*20*1mm</w:t>
            </w:r>
            <w:r w:rsidRPr="00D63DCE">
              <w:rPr>
                <w:rFonts w:asciiTheme="minorEastAsia" w:eastAsiaTheme="minorEastAsia" w:hAnsiTheme="minorEastAsia" w:cs="宋体" w:hint="eastAsia"/>
                <w:color w:val="000000"/>
                <w:kern w:val="0"/>
                <w:sz w:val="20"/>
                <w:szCs w:val="20"/>
              </w:rPr>
              <w:br/>
              <w:t>3、材质：白铁皮方管＋外漆</w:t>
            </w:r>
            <w:r w:rsidRPr="00D63DCE">
              <w:rPr>
                <w:rFonts w:asciiTheme="minorEastAsia" w:eastAsiaTheme="minorEastAsia" w:hAnsiTheme="minorEastAsia" w:cs="宋体" w:hint="eastAsia"/>
                <w:color w:val="000000"/>
                <w:kern w:val="0"/>
                <w:sz w:val="20"/>
                <w:szCs w:val="20"/>
              </w:rPr>
              <w:br/>
              <w:t>4、底座:橡胶底座，带公安字样,膨胀螺丝固定</w:t>
            </w:r>
            <w:r w:rsidRPr="00D63DCE">
              <w:rPr>
                <w:rFonts w:asciiTheme="minorEastAsia" w:eastAsiaTheme="minorEastAsia" w:hAnsiTheme="minorEastAsia" w:cs="宋体" w:hint="eastAsia"/>
                <w:color w:val="000000"/>
                <w:kern w:val="0"/>
                <w:sz w:val="20"/>
                <w:szCs w:val="20"/>
              </w:rPr>
              <w:br/>
              <w:t>5、具体可参考图片</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D1F84">
            <w:pPr>
              <w:jc w:val="center"/>
              <w:rPr>
                <w:rFonts w:asciiTheme="minorEastAsia" w:eastAsiaTheme="minorEastAsia" w:hAnsiTheme="minorEastAsia" w:cs="宋体"/>
                <w:color w:val="000000"/>
                <w:sz w:val="20"/>
                <w:szCs w:val="20"/>
              </w:rPr>
            </w:pPr>
            <w:bookmarkStart w:id="76" w:name="_GoBack"/>
            <w:bookmarkEnd w:id="76"/>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D1F84">
            <w:pPr>
              <w:jc w:val="center"/>
              <w:rPr>
                <w:rFonts w:asciiTheme="minorEastAsia" w:eastAsiaTheme="minorEastAsia" w:hAnsiTheme="minorEastAsia" w:cs="宋体"/>
                <w:color w:val="000000"/>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D1F84" w:rsidRPr="00D63DCE" w:rsidRDefault="00D3259D">
            <w:pPr>
              <w:widowControl/>
              <w:jc w:val="left"/>
              <w:textAlignment w:val="bottom"/>
              <w:rPr>
                <w:rFonts w:asciiTheme="minorEastAsia" w:eastAsiaTheme="minorEastAsia" w:hAnsiTheme="minorEastAsia" w:cs="宋体"/>
                <w:color w:val="000000"/>
                <w:sz w:val="20"/>
                <w:szCs w:val="20"/>
              </w:rPr>
            </w:pPr>
            <w:r w:rsidRPr="00D63DCE">
              <w:rPr>
                <w:rFonts w:asciiTheme="minorEastAsia" w:eastAsiaTheme="minorEastAsia" w:hAnsiTheme="minorEastAsia" w:cs="宋体"/>
                <w:noProof/>
                <w:color w:val="000000"/>
                <w:sz w:val="20"/>
                <w:szCs w:val="20"/>
              </w:rPr>
              <w:drawing>
                <wp:anchor distT="0" distB="0" distL="114300" distR="114300" simplePos="0" relativeHeight="251658240" behindDoc="0" locked="0" layoutInCell="1" allowOverlap="1">
                  <wp:simplePos x="0" y="0"/>
                  <wp:positionH relativeFrom="column">
                    <wp:posOffset>137160</wp:posOffset>
                  </wp:positionH>
                  <wp:positionV relativeFrom="paragraph">
                    <wp:posOffset>-1263015</wp:posOffset>
                  </wp:positionV>
                  <wp:extent cx="1790700" cy="1371600"/>
                  <wp:effectExtent l="19050" t="0" r="0" b="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7" cstate="print"/>
                          <a:stretch>
                            <a:fillRect/>
                          </a:stretch>
                        </pic:blipFill>
                        <pic:spPr>
                          <a:xfrm>
                            <a:off x="0" y="0"/>
                            <a:ext cx="1790700" cy="1371600"/>
                          </a:xfrm>
                          <a:prstGeom prst="rect">
                            <a:avLst/>
                          </a:prstGeom>
                          <a:noFill/>
                          <a:ln>
                            <a:noFill/>
                          </a:ln>
                        </pic:spPr>
                      </pic:pic>
                    </a:graphicData>
                  </a:graphic>
                </wp:anchor>
              </w:drawing>
            </w:r>
          </w:p>
        </w:tc>
      </w:tr>
      <w:tr w:rsidR="00D3259D" w:rsidRPr="00D63DCE" w:rsidTr="00D3259D">
        <w:trPr>
          <w:trHeight w:val="2504"/>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259D" w:rsidRPr="00D63DCE" w:rsidRDefault="00D3259D">
            <w:pPr>
              <w:widowControl/>
              <w:jc w:val="center"/>
              <w:textAlignment w:val="center"/>
              <w:rPr>
                <w:rFonts w:asciiTheme="minorEastAsia" w:eastAsiaTheme="minorEastAsia" w:hAnsiTheme="minorEastAsia" w:cs="宋体"/>
                <w:color w:val="000000"/>
                <w:kern w:val="0"/>
                <w:sz w:val="20"/>
                <w:szCs w:val="20"/>
              </w:rPr>
            </w:pPr>
            <w:r w:rsidRPr="00D63DCE">
              <w:rPr>
                <w:rFonts w:asciiTheme="minorEastAsia" w:eastAsiaTheme="minorEastAsia" w:hAnsiTheme="minorEastAsia" w:cs="宋体" w:hint="eastAsia"/>
                <w:color w:val="000000"/>
                <w:kern w:val="0"/>
                <w:sz w:val="20"/>
                <w:szCs w:val="20"/>
              </w:rP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259D" w:rsidRPr="00D63DCE" w:rsidRDefault="00D3259D">
            <w:pPr>
              <w:widowControl/>
              <w:jc w:val="center"/>
              <w:textAlignment w:val="center"/>
              <w:rPr>
                <w:rFonts w:asciiTheme="minorEastAsia" w:eastAsiaTheme="minorEastAsia" w:hAnsiTheme="minorEastAsia" w:cs="宋体"/>
                <w:color w:val="000000"/>
                <w:kern w:val="0"/>
                <w:sz w:val="20"/>
                <w:szCs w:val="20"/>
              </w:rPr>
            </w:pPr>
            <w:r w:rsidRPr="00D63DCE">
              <w:rPr>
                <w:rFonts w:asciiTheme="minorEastAsia" w:eastAsiaTheme="minorEastAsia" w:hAnsiTheme="minorEastAsia" w:cs="宋体" w:hint="eastAsia"/>
                <w:color w:val="000000"/>
                <w:kern w:val="0"/>
                <w:sz w:val="20"/>
                <w:szCs w:val="20"/>
              </w:rPr>
              <w:t>防眩板</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259D" w:rsidRPr="00D63DCE" w:rsidRDefault="00D3259D" w:rsidP="00D3259D">
            <w:pPr>
              <w:widowControl/>
              <w:jc w:val="left"/>
              <w:textAlignment w:val="center"/>
              <w:rPr>
                <w:rFonts w:asciiTheme="minorEastAsia" w:eastAsiaTheme="minorEastAsia" w:hAnsiTheme="minorEastAsia" w:cs="宋体"/>
                <w:color w:val="000000"/>
                <w:kern w:val="0"/>
                <w:sz w:val="20"/>
                <w:szCs w:val="20"/>
              </w:rPr>
            </w:pPr>
            <w:r w:rsidRPr="00D63DCE">
              <w:rPr>
                <w:rFonts w:asciiTheme="minorEastAsia" w:eastAsiaTheme="minorEastAsia" w:hAnsiTheme="minorEastAsia" w:cs="宋体" w:hint="eastAsia"/>
                <w:color w:val="000000"/>
                <w:kern w:val="0"/>
                <w:sz w:val="20"/>
                <w:szCs w:val="20"/>
              </w:rPr>
              <w:t>1、防眩板采用玻璃钢加工而成，为草绿色，要求乌光</w:t>
            </w:r>
          </w:p>
          <w:p w:rsidR="00D3259D" w:rsidRPr="00D63DCE" w:rsidRDefault="00D3259D" w:rsidP="00D3259D">
            <w:pPr>
              <w:widowControl/>
              <w:jc w:val="left"/>
              <w:textAlignment w:val="center"/>
              <w:rPr>
                <w:rFonts w:asciiTheme="minorEastAsia" w:eastAsiaTheme="minorEastAsia" w:hAnsiTheme="minorEastAsia" w:cs="宋体"/>
                <w:color w:val="000000"/>
                <w:kern w:val="0"/>
                <w:sz w:val="20"/>
                <w:szCs w:val="20"/>
              </w:rPr>
            </w:pPr>
            <w:r w:rsidRPr="00D63DCE">
              <w:rPr>
                <w:rFonts w:asciiTheme="minorEastAsia" w:eastAsiaTheme="minorEastAsia" w:hAnsiTheme="minorEastAsia" w:cs="宋体" w:hint="eastAsia"/>
                <w:color w:val="000000"/>
                <w:kern w:val="0"/>
                <w:sz w:val="20"/>
                <w:szCs w:val="20"/>
              </w:rPr>
              <w:t>2、规格：800*220mm</w:t>
            </w:r>
          </w:p>
          <w:p w:rsidR="00D3259D" w:rsidRPr="00D63DCE" w:rsidRDefault="00D3259D" w:rsidP="00D3259D">
            <w:pPr>
              <w:widowControl/>
              <w:jc w:val="left"/>
              <w:textAlignment w:val="center"/>
              <w:rPr>
                <w:rFonts w:asciiTheme="minorEastAsia" w:eastAsiaTheme="minorEastAsia" w:hAnsiTheme="minorEastAsia" w:cs="宋体"/>
                <w:color w:val="000000"/>
                <w:kern w:val="0"/>
                <w:sz w:val="20"/>
                <w:szCs w:val="20"/>
              </w:rPr>
            </w:pPr>
            <w:r w:rsidRPr="00D63DCE">
              <w:rPr>
                <w:rFonts w:asciiTheme="minorEastAsia" w:eastAsiaTheme="minorEastAsia" w:hAnsiTheme="minorEastAsia" w:cs="宋体" w:hint="eastAsia"/>
                <w:color w:val="000000"/>
                <w:kern w:val="0"/>
                <w:sz w:val="20"/>
                <w:szCs w:val="20"/>
              </w:rPr>
              <w:t>3、原有破损防眩板拆除更换，含配套螺栓垫片等所有辅材及配套人工机械，结算时不调整</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259D" w:rsidRPr="00D63DCE" w:rsidRDefault="00D3259D">
            <w:pPr>
              <w:widowControl/>
              <w:jc w:val="center"/>
              <w:textAlignment w:val="center"/>
              <w:rPr>
                <w:rFonts w:asciiTheme="minorEastAsia" w:eastAsiaTheme="minorEastAsia" w:hAnsiTheme="minorEastAsia" w:cs="宋体"/>
                <w:color w:val="000000"/>
                <w:kern w:val="0"/>
                <w:sz w:val="20"/>
                <w:szCs w:val="20"/>
              </w:rPr>
            </w:pPr>
            <w:r w:rsidRPr="00D63DCE">
              <w:rPr>
                <w:rFonts w:asciiTheme="minorEastAsia" w:eastAsiaTheme="minorEastAsia" w:hAnsiTheme="minorEastAsia"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259D" w:rsidRPr="00D63DCE" w:rsidRDefault="0090219B">
            <w:pPr>
              <w:widowControl/>
              <w:jc w:val="center"/>
              <w:textAlignment w:val="center"/>
              <w:rPr>
                <w:rFonts w:asciiTheme="minorEastAsia" w:eastAsiaTheme="minorEastAsia" w:hAnsiTheme="minorEastAsia" w:cs="宋体"/>
                <w:color w:val="000000"/>
                <w:kern w:val="0"/>
                <w:sz w:val="20"/>
                <w:szCs w:val="20"/>
              </w:rPr>
            </w:pPr>
            <w:r w:rsidRPr="00D63DCE">
              <w:rPr>
                <w:rFonts w:asciiTheme="minorEastAsia" w:eastAsiaTheme="minorEastAsia" w:hAnsiTheme="minorEastAsia" w:cs="宋体" w:hint="eastAsia"/>
                <w:color w:val="000000"/>
                <w:kern w:val="0"/>
                <w:sz w:val="20"/>
                <w:szCs w:val="20"/>
              </w:rPr>
              <w:t>30</w:t>
            </w:r>
            <w:r w:rsidR="00D3259D" w:rsidRPr="00D63DCE">
              <w:rPr>
                <w:rFonts w:asciiTheme="minorEastAsia" w:eastAsiaTheme="minorEastAsia" w:hAnsiTheme="minorEastAsia" w:cs="宋体" w:hint="eastAsia"/>
                <w:color w:val="000000"/>
                <w:kern w:val="0"/>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259D" w:rsidRPr="00D63DCE" w:rsidRDefault="00D3259D">
            <w:pPr>
              <w:jc w:val="center"/>
              <w:rPr>
                <w:rFonts w:asciiTheme="minorEastAsia" w:eastAsiaTheme="minorEastAsia" w:hAnsiTheme="minorEastAsia"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259D" w:rsidRPr="00D63DCE" w:rsidRDefault="00D3259D">
            <w:pPr>
              <w:jc w:val="center"/>
              <w:rPr>
                <w:rFonts w:asciiTheme="minorEastAsia" w:eastAsiaTheme="minorEastAsia" w:hAnsiTheme="minorEastAsia" w:cs="宋体"/>
                <w:color w:val="000000"/>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3259D" w:rsidRPr="00D63DCE" w:rsidRDefault="002E65DC">
            <w:pPr>
              <w:widowControl/>
              <w:jc w:val="left"/>
              <w:textAlignment w:val="bottom"/>
              <w:rPr>
                <w:rFonts w:asciiTheme="minorEastAsia" w:eastAsiaTheme="minorEastAsia" w:hAnsiTheme="minorEastAsia" w:cs="宋体"/>
                <w:color w:val="000000"/>
                <w:sz w:val="20"/>
                <w:szCs w:val="20"/>
              </w:rPr>
            </w:pPr>
            <w:r w:rsidRPr="00D63DCE">
              <w:rPr>
                <w:rFonts w:asciiTheme="minorEastAsia" w:eastAsiaTheme="minorEastAsia" w:hAnsiTheme="minorEastAsia" w:cs="宋体"/>
                <w:noProof/>
                <w:color w:val="000000"/>
                <w:sz w:val="20"/>
                <w:szCs w:val="20"/>
              </w:rPr>
              <w:drawing>
                <wp:inline distT="0" distB="0" distL="0" distR="0">
                  <wp:extent cx="1914525" cy="1343025"/>
                  <wp:effectExtent l="19050" t="0" r="9525" b="0"/>
                  <wp:docPr id="1" name="图片 1"/>
                  <wp:cNvGraphicFramePr/>
                  <a:graphic xmlns:a="http://schemas.openxmlformats.org/drawingml/2006/main">
                    <a:graphicData uri="http://schemas.openxmlformats.org/drawingml/2006/picture">
                      <pic:pic xmlns:pic="http://schemas.openxmlformats.org/drawingml/2006/picture">
                        <pic:nvPicPr>
                          <pic:cNvPr id="1025" name="图片 1"/>
                          <pic:cNvPicPr>
                            <a:picLocks noChangeAspect="1" noChangeArrowheads="1"/>
                          </pic:cNvPicPr>
                        </pic:nvPicPr>
                        <pic:blipFill>
                          <a:blip r:embed="rId8" cstate="print"/>
                          <a:srcRect/>
                          <a:stretch>
                            <a:fillRect/>
                          </a:stretch>
                        </pic:blipFill>
                        <pic:spPr bwMode="auto">
                          <a:xfrm>
                            <a:off x="0" y="0"/>
                            <a:ext cx="1914525" cy="1343025"/>
                          </a:xfrm>
                          <a:prstGeom prst="rect">
                            <a:avLst/>
                          </a:prstGeom>
                          <a:noFill/>
                          <a:ln w="9525">
                            <a:noFill/>
                            <a:miter lim="800000"/>
                            <a:headEnd/>
                            <a:tailEnd/>
                          </a:ln>
                        </pic:spPr>
                      </pic:pic>
                    </a:graphicData>
                  </a:graphic>
                </wp:inline>
              </w:drawing>
            </w:r>
          </w:p>
        </w:tc>
      </w:tr>
      <w:tr w:rsidR="000D1F84" w:rsidRPr="00D63DCE" w:rsidTr="00D3259D">
        <w:trPr>
          <w:trHeight w:val="1005"/>
        </w:trPr>
        <w:tc>
          <w:tcPr>
            <w:tcW w:w="100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259D" w:rsidRPr="00D63DCE" w:rsidRDefault="00084AFC" w:rsidP="00D3259D">
            <w:pPr>
              <w:widowControl/>
              <w:jc w:val="left"/>
              <w:textAlignment w:val="center"/>
              <w:rPr>
                <w:rFonts w:asciiTheme="minorEastAsia" w:eastAsiaTheme="minorEastAsia" w:hAnsiTheme="minorEastAsia" w:cs="宋体"/>
                <w:color w:val="000000"/>
                <w:kern w:val="0"/>
                <w:sz w:val="20"/>
                <w:szCs w:val="20"/>
              </w:rPr>
            </w:pPr>
            <w:r w:rsidRPr="00D63DCE">
              <w:rPr>
                <w:rFonts w:asciiTheme="minorEastAsia" w:eastAsiaTheme="minorEastAsia" w:hAnsiTheme="minorEastAsia" w:cs="宋体" w:hint="eastAsia"/>
                <w:color w:val="000000"/>
                <w:kern w:val="0"/>
                <w:sz w:val="20"/>
                <w:szCs w:val="20"/>
              </w:rPr>
              <w:t>备注：</w:t>
            </w:r>
            <w:r w:rsidR="00D3259D" w:rsidRPr="00D63DCE">
              <w:rPr>
                <w:rFonts w:asciiTheme="minorEastAsia" w:eastAsiaTheme="minorEastAsia" w:hAnsiTheme="minorEastAsia" w:cs="宋体" w:hint="eastAsia"/>
                <w:color w:val="000000"/>
                <w:kern w:val="0"/>
                <w:sz w:val="20"/>
                <w:szCs w:val="20"/>
              </w:rPr>
              <w:t>1、全费用综合单价包含人材机、管理费、利润、措施费、规费、税金等一切费用；施工期间政策性调整及市场风险投标人考虑在投标报价中；</w:t>
            </w:r>
          </w:p>
          <w:p w:rsidR="00D3259D" w:rsidRPr="00D63DCE" w:rsidRDefault="00D3259D" w:rsidP="00D3259D">
            <w:pPr>
              <w:widowControl/>
              <w:jc w:val="left"/>
              <w:textAlignment w:val="center"/>
              <w:rPr>
                <w:rFonts w:asciiTheme="minorEastAsia" w:eastAsiaTheme="minorEastAsia" w:hAnsiTheme="minorEastAsia" w:cs="宋体"/>
                <w:color w:val="000000"/>
                <w:kern w:val="0"/>
                <w:sz w:val="20"/>
                <w:szCs w:val="20"/>
              </w:rPr>
            </w:pPr>
            <w:r w:rsidRPr="00D63DCE">
              <w:rPr>
                <w:rFonts w:asciiTheme="minorEastAsia" w:eastAsiaTheme="minorEastAsia" w:hAnsiTheme="minorEastAsia" w:cs="宋体" w:hint="eastAsia"/>
                <w:color w:val="000000"/>
                <w:kern w:val="0"/>
                <w:sz w:val="20"/>
                <w:szCs w:val="20"/>
              </w:rPr>
              <w:t xml:space="preserve">2、清单项目特征未能详尽描述所有内容，投标人应结合招标文件及业主详细要求报价。 </w:t>
            </w:r>
          </w:p>
          <w:p w:rsidR="000D1F84" w:rsidRPr="00D63DCE" w:rsidRDefault="00D3259D" w:rsidP="00D3259D">
            <w:pPr>
              <w:widowControl/>
              <w:jc w:val="left"/>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3、含设备的制造、包装、运输保管和保修、安装、检验和验收配合，以及系统调试、质量保证等伴随服务。</w:t>
            </w:r>
          </w:p>
        </w:tc>
      </w:tr>
    </w:tbl>
    <w:p w:rsidR="002264C9" w:rsidRPr="00D63DCE" w:rsidRDefault="00084AFC" w:rsidP="002264C9">
      <w:pPr>
        <w:adjustRightInd w:val="0"/>
        <w:snapToGrid w:val="0"/>
        <w:spacing w:line="360" w:lineRule="auto"/>
        <w:ind w:firstLineChars="200" w:firstLine="422"/>
        <w:rPr>
          <w:rFonts w:asciiTheme="minorEastAsia" w:eastAsiaTheme="minorEastAsia" w:hAnsiTheme="minorEastAsia"/>
          <w:b/>
          <w:szCs w:val="21"/>
        </w:rPr>
      </w:pPr>
      <w:r w:rsidRPr="00D63DCE">
        <w:rPr>
          <w:rFonts w:asciiTheme="minorEastAsia" w:eastAsiaTheme="minorEastAsia" w:hAnsiTheme="minorEastAsia" w:hint="eastAsia"/>
          <w:b/>
          <w:szCs w:val="21"/>
        </w:rPr>
        <w:t>三、付款方式：</w:t>
      </w:r>
    </w:p>
    <w:p w:rsidR="000D1F84" w:rsidRPr="00D63DCE" w:rsidRDefault="00084AFC" w:rsidP="002264C9">
      <w:pPr>
        <w:adjustRightInd w:val="0"/>
        <w:snapToGrid w:val="0"/>
        <w:spacing w:line="360" w:lineRule="auto"/>
        <w:ind w:firstLineChars="200" w:firstLine="420"/>
        <w:rPr>
          <w:rFonts w:asciiTheme="minorEastAsia" w:eastAsiaTheme="minorEastAsia" w:hAnsiTheme="minorEastAsia"/>
          <w:b/>
          <w:szCs w:val="21"/>
        </w:rPr>
      </w:pPr>
      <w:r w:rsidRPr="00D63DCE">
        <w:rPr>
          <w:rFonts w:asciiTheme="minorEastAsia" w:eastAsiaTheme="minorEastAsia" w:hAnsiTheme="minorEastAsia" w:hint="eastAsia"/>
          <w:szCs w:val="21"/>
        </w:rPr>
        <w:t>支付进度：供货安装</w:t>
      </w:r>
      <w:r w:rsidRPr="00D63DCE">
        <w:rPr>
          <w:rFonts w:asciiTheme="minorEastAsia" w:eastAsiaTheme="minorEastAsia" w:hAnsiTheme="minorEastAsia" w:hint="eastAsia"/>
          <w:sz w:val="22"/>
          <w:szCs w:val="22"/>
        </w:rPr>
        <w:t>完成经甲方验收合格后付合同价的90%，一年质保期满后一次性付清余款。</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款项由采购人按相关财务支付规定办理支付手续。不得故意拖延支付时间。</w:t>
      </w:r>
    </w:p>
    <w:p w:rsidR="000D1F84" w:rsidRPr="00D63DCE" w:rsidRDefault="00084AFC">
      <w:pPr>
        <w:adjustRightInd w:val="0"/>
        <w:snapToGrid w:val="0"/>
        <w:spacing w:line="360" w:lineRule="auto"/>
        <w:ind w:firstLineChars="200" w:firstLine="422"/>
        <w:rPr>
          <w:rFonts w:asciiTheme="minorEastAsia" w:eastAsiaTheme="minorEastAsia" w:hAnsiTheme="minorEastAsia"/>
          <w:szCs w:val="21"/>
        </w:rPr>
      </w:pPr>
      <w:r w:rsidRPr="00D63DCE">
        <w:rPr>
          <w:rFonts w:asciiTheme="minorEastAsia" w:eastAsiaTheme="minorEastAsia" w:hAnsiTheme="minorEastAsia" w:hint="eastAsia"/>
          <w:b/>
          <w:szCs w:val="21"/>
        </w:rPr>
        <w:t>四、签定合同日期：</w:t>
      </w:r>
      <w:r w:rsidRPr="00D63DCE">
        <w:rPr>
          <w:rFonts w:asciiTheme="minorEastAsia" w:eastAsiaTheme="minorEastAsia" w:hAnsiTheme="minorEastAsia" w:hint="eastAsia"/>
          <w:szCs w:val="21"/>
        </w:rPr>
        <w:t>自中标（成交）通知书发出之日起</w:t>
      </w:r>
      <w:r w:rsidRPr="00D63DCE">
        <w:rPr>
          <w:rFonts w:asciiTheme="minorEastAsia" w:eastAsiaTheme="minorEastAsia" w:hAnsiTheme="minorEastAsia" w:hint="eastAsia"/>
          <w:szCs w:val="21"/>
          <w:u w:val="single"/>
        </w:rPr>
        <w:t>15</w:t>
      </w:r>
      <w:r w:rsidRPr="00D63DCE">
        <w:rPr>
          <w:rFonts w:asciiTheme="minorEastAsia" w:eastAsiaTheme="minorEastAsia" w:hAnsiTheme="minorEastAsia" w:hint="eastAsia"/>
          <w:szCs w:val="21"/>
        </w:rPr>
        <w:t>日内按时签约。</w:t>
      </w:r>
    </w:p>
    <w:p w:rsidR="000D1F84" w:rsidRPr="00D63DCE" w:rsidRDefault="00084AFC">
      <w:pPr>
        <w:adjustRightInd w:val="0"/>
        <w:snapToGrid w:val="0"/>
        <w:spacing w:line="360" w:lineRule="auto"/>
        <w:ind w:firstLineChars="200" w:firstLine="422"/>
        <w:rPr>
          <w:rFonts w:asciiTheme="minorEastAsia" w:eastAsiaTheme="minorEastAsia" w:hAnsiTheme="minorEastAsia"/>
          <w:szCs w:val="21"/>
        </w:rPr>
      </w:pPr>
      <w:r w:rsidRPr="00D63DCE">
        <w:rPr>
          <w:rFonts w:asciiTheme="minorEastAsia" w:eastAsiaTheme="minorEastAsia" w:hAnsiTheme="minorEastAsia" w:hint="eastAsia"/>
          <w:b/>
          <w:szCs w:val="21"/>
        </w:rPr>
        <w:t>五、合同履行期限：</w:t>
      </w:r>
      <w:r w:rsidRPr="00D63DCE">
        <w:rPr>
          <w:rFonts w:asciiTheme="minorEastAsia" w:eastAsiaTheme="minorEastAsia" w:hAnsiTheme="minorEastAsia" w:hint="eastAsia"/>
          <w:szCs w:val="21"/>
        </w:rPr>
        <w:t>合同签订后15个日历天内完成。</w:t>
      </w:r>
    </w:p>
    <w:p w:rsidR="000D1F84" w:rsidRPr="00D63DCE" w:rsidRDefault="00084AFC">
      <w:pPr>
        <w:adjustRightInd w:val="0"/>
        <w:snapToGrid w:val="0"/>
        <w:spacing w:line="360" w:lineRule="auto"/>
        <w:ind w:firstLineChars="200" w:firstLine="422"/>
        <w:rPr>
          <w:rFonts w:asciiTheme="minorEastAsia" w:eastAsiaTheme="minorEastAsia" w:hAnsiTheme="minorEastAsia"/>
          <w:szCs w:val="21"/>
        </w:rPr>
      </w:pPr>
      <w:r w:rsidRPr="00D63DCE">
        <w:rPr>
          <w:rFonts w:asciiTheme="minorEastAsia" w:eastAsiaTheme="minorEastAsia" w:hAnsiTheme="minorEastAsia" w:hint="eastAsia"/>
          <w:b/>
          <w:szCs w:val="21"/>
        </w:rPr>
        <w:lastRenderedPageBreak/>
        <w:t>六、地点：</w:t>
      </w:r>
      <w:r w:rsidRPr="00D63DCE">
        <w:rPr>
          <w:rFonts w:asciiTheme="minorEastAsia" w:eastAsiaTheme="minorEastAsia" w:hAnsiTheme="minorEastAsia" w:hint="eastAsia"/>
          <w:szCs w:val="21"/>
        </w:rPr>
        <w:t>采购方指定地点。</w:t>
      </w:r>
    </w:p>
    <w:p w:rsidR="000D1F84" w:rsidRPr="00D63DCE" w:rsidRDefault="00084AFC">
      <w:pPr>
        <w:adjustRightInd w:val="0"/>
        <w:snapToGrid w:val="0"/>
        <w:spacing w:line="360" w:lineRule="auto"/>
        <w:ind w:firstLineChars="200" w:firstLine="422"/>
        <w:rPr>
          <w:rFonts w:asciiTheme="minorEastAsia" w:eastAsiaTheme="minorEastAsia" w:hAnsiTheme="minorEastAsia"/>
          <w:b/>
          <w:szCs w:val="21"/>
        </w:rPr>
      </w:pPr>
      <w:r w:rsidRPr="00D63DCE">
        <w:rPr>
          <w:rFonts w:asciiTheme="minorEastAsia" w:eastAsiaTheme="minorEastAsia" w:hAnsiTheme="minorEastAsia" w:hint="eastAsia"/>
          <w:b/>
          <w:szCs w:val="21"/>
        </w:rPr>
        <w:t>七、</w:t>
      </w:r>
      <w:r w:rsidRPr="00D63DCE">
        <w:rPr>
          <w:rFonts w:asciiTheme="minorEastAsia" w:eastAsiaTheme="minorEastAsia" w:hAnsiTheme="minorEastAsia" w:hint="eastAsia"/>
          <w:b/>
          <w:bCs/>
          <w:szCs w:val="21"/>
        </w:rPr>
        <w:t>售后服务及其他</w:t>
      </w:r>
      <w:r w:rsidRPr="00D63DCE">
        <w:rPr>
          <w:rFonts w:asciiTheme="minorEastAsia" w:eastAsiaTheme="minorEastAsia" w:hAnsiTheme="minorEastAsia" w:hint="eastAsia"/>
          <w:b/>
          <w:szCs w:val="21"/>
        </w:rPr>
        <w:t>：</w:t>
      </w:r>
      <w:r w:rsidRPr="00D63DCE">
        <w:rPr>
          <w:rFonts w:asciiTheme="minorEastAsia" w:eastAsiaTheme="minorEastAsia" w:hAnsiTheme="minorEastAsia" w:cs="宋体" w:hint="eastAsia"/>
          <w:snapToGrid w:val="0"/>
          <w:kern w:val="0"/>
          <w:sz w:val="24"/>
        </w:rPr>
        <w:t>质保期（自验收合格之日起计）：一年。</w:t>
      </w:r>
    </w:p>
    <w:p w:rsidR="000D1F84" w:rsidRPr="00D63DCE" w:rsidRDefault="00084AFC">
      <w:pPr>
        <w:adjustRightInd w:val="0"/>
        <w:snapToGrid w:val="0"/>
        <w:spacing w:line="360" w:lineRule="auto"/>
        <w:ind w:firstLineChars="200" w:firstLine="640"/>
        <w:jc w:val="center"/>
        <w:rPr>
          <w:rFonts w:asciiTheme="minorEastAsia" w:eastAsiaTheme="minorEastAsia" w:hAnsiTheme="minorEastAsia"/>
          <w:bCs/>
          <w:sz w:val="32"/>
          <w:szCs w:val="32"/>
        </w:rPr>
      </w:pPr>
      <w:r w:rsidRPr="00D63DCE">
        <w:rPr>
          <w:rFonts w:asciiTheme="minorEastAsia" w:eastAsiaTheme="minorEastAsia" w:hAnsiTheme="minorEastAsia" w:hint="eastAsia"/>
          <w:bCs/>
          <w:sz w:val="32"/>
          <w:szCs w:val="32"/>
        </w:rPr>
        <w:t>第四部分 评审方法和评审标准</w:t>
      </w:r>
    </w:p>
    <w:p w:rsidR="000D1F84" w:rsidRPr="00D63DCE" w:rsidRDefault="00084AFC">
      <w:pPr>
        <w:adjustRightInd w:val="0"/>
        <w:snapToGrid w:val="0"/>
        <w:spacing w:line="360" w:lineRule="auto"/>
        <w:ind w:firstLineChars="200" w:firstLine="420"/>
        <w:jc w:val="left"/>
        <w:textAlignment w:val="baseline"/>
        <w:rPr>
          <w:rFonts w:asciiTheme="minorEastAsia" w:eastAsiaTheme="minorEastAsia" w:hAnsiTheme="minorEastAsia"/>
          <w:szCs w:val="21"/>
        </w:rPr>
      </w:pPr>
      <w:r w:rsidRPr="00D63DCE">
        <w:rPr>
          <w:rFonts w:asciiTheme="minorEastAsia" w:eastAsiaTheme="minorEastAsia" w:hAnsiTheme="minorEastAsia"/>
          <w:szCs w:val="21"/>
        </w:rPr>
        <w:t>一、谈判方式</w:t>
      </w:r>
    </w:p>
    <w:p w:rsidR="000D1F84" w:rsidRPr="00D63DCE" w:rsidRDefault="00084AFC">
      <w:pPr>
        <w:tabs>
          <w:tab w:val="left" w:pos="3585"/>
        </w:tabs>
        <w:adjustRightInd w:val="0"/>
        <w:snapToGrid w:val="0"/>
        <w:spacing w:line="360" w:lineRule="auto"/>
        <w:ind w:firstLineChars="192" w:firstLine="403"/>
        <w:rPr>
          <w:rFonts w:asciiTheme="minorEastAsia" w:eastAsiaTheme="minorEastAsia" w:hAnsiTheme="minorEastAsia"/>
          <w:szCs w:val="21"/>
        </w:rPr>
      </w:pPr>
      <w:r w:rsidRPr="00D63DCE">
        <w:rPr>
          <w:rFonts w:asciiTheme="minorEastAsia" w:eastAsiaTheme="minorEastAsia" w:hAnsiTheme="minorEastAsia" w:hint="eastAsia"/>
          <w:szCs w:val="21"/>
        </w:rPr>
        <w:t>供应商在开标现场参加谈判活动。</w:t>
      </w:r>
    </w:p>
    <w:p w:rsidR="000D1F84" w:rsidRPr="00D63DCE" w:rsidRDefault="00084AFC">
      <w:pPr>
        <w:tabs>
          <w:tab w:val="left" w:pos="3585"/>
        </w:tabs>
        <w:adjustRightInd w:val="0"/>
        <w:snapToGrid w:val="0"/>
        <w:spacing w:line="360" w:lineRule="auto"/>
        <w:ind w:firstLineChars="192" w:firstLine="405"/>
        <w:rPr>
          <w:rFonts w:asciiTheme="minorEastAsia" w:eastAsiaTheme="minorEastAsia" w:hAnsiTheme="minorEastAsia"/>
          <w:szCs w:val="21"/>
        </w:rPr>
      </w:pPr>
      <w:r w:rsidRPr="00D63DCE">
        <w:rPr>
          <w:rFonts w:asciiTheme="minorEastAsia" w:eastAsiaTheme="minorEastAsia" w:hAnsiTheme="minorEastAsia"/>
          <w:b/>
          <w:szCs w:val="21"/>
        </w:rPr>
        <w:t>二、</w:t>
      </w:r>
      <w:r w:rsidRPr="00D63DCE">
        <w:rPr>
          <w:rFonts w:asciiTheme="minorEastAsia" w:eastAsiaTheme="minorEastAsia" w:hAnsiTheme="minorEastAsia"/>
          <w:szCs w:val="21"/>
        </w:rPr>
        <w:t>谈判程序及评审方法和标准</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采购人或采购代理机构先开启响应文件，采购人审查响应供应商资格，符合资格的供应商接受谈判小组的各轮谈判，在质量和服务相等的前提下，最后报价最低者为成交供应商。</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商务技术部分评审结束后进入最后报价环节，最后报价将作为评审价。</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最后报价是供应商响应文件的有效组成部分，提交最后报价的供应商不得少于3家；只有符合《政府采购非招标采购方式管理暂行办法》第二十七条第二款规定情形的，提交最后报价的供应商可以为2家。</w:t>
      </w:r>
    </w:p>
    <w:p w:rsidR="000D1F84" w:rsidRPr="00D63DCE" w:rsidRDefault="00084AFC">
      <w:pPr>
        <w:adjustRightInd w:val="0"/>
        <w:snapToGrid w:val="0"/>
        <w:spacing w:line="360" w:lineRule="auto"/>
        <w:rPr>
          <w:rFonts w:asciiTheme="minorEastAsia" w:eastAsiaTheme="minorEastAsia" w:hAnsiTheme="minorEastAsia"/>
          <w:szCs w:val="21"/>
        </w:rPr>
      </w:pPr>
      <w:r w:rsidRPr="00D63DCE">
        <w:rPr>
          <w:rFonts w:asciiTheme="minorEastAsia" w:eastAsiaTheme="minorEastAsia" w:hAnsiTheme="minorEastAsia" w:hint="eastAsia"/>
          <w:szCs w:val="21"/>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rsidR="000D1F84" w:rsidRPr="00D63DCE" w:rsidRDefault="00084AFC">
      <w:pPr>
        <w:adjustRightInd w:val="0"/>
        <w:snapToGrid w:val="0"/>
        <w:spacing w:line="360" w:lineRule="auto"/>
        <w:rPr>
          <w:rFonts w:asciiTheme="minorEastAsia" w:eastAsiaTheme="minorEastAsia" w:hAnsiTheme="minorEastAsia"/>
          <w:szCs w:val="21"/>
        </w:rPr>
      </w:pPr>
      <w:r w:rsidRPr="00D63DCE">
        <w:rPr>
          <w:rFonts w:asciiTheme="minorEastAsia" w:eastAsiaTheme="minorEastAsia" w:hAnsiTheme="minorEastAsia" w:hint="eastAsia"/>
          <w:szCs w:val="21"/>
        </w:rPr>
        <w:t>评委在认真审阅响应文件的基础上，根据各响应文件的响应程度独立评判。</w:t>
      </w:r>
    </w:p>
    <w:p w:rsidR="000D1F84" w:rsidRPr="00D63DCE" w:rsidRDefault="00084AFC">
      <w:pPr>
        <w:adjustRightInd w:val="0"/>
        <w:snapToGrid w:val="0"/>
        <w:spacing w:line="360" w:lineRule="auto"/>
        <w:ind w:firstLineChars="200" w:firstLine="422"/>
        <w:rPr>
          <w:rFonts w:asciiTheme="minorEastAsia" w:eastAsiaTheme="minorEastAsia" w:hAnsiTheme="minorEastAsia"/>
          <w:b/>
          <w:szCs w:val="21"/>
        </w:rPr>
      </w:pPr>
      <w:r w:rsidRPr="00D63DCE">
        <w:rPr>
          <w:rFonts w:asciiTheme="minorEastAsia" w:eastAsiaTheme="minorEastAsia" w:hAnsiTheme="minorEastAsia"/>
          <w:b/>
          <w:szCs w:val="21"/>
        </w:rPr>
        <w:t>（一）采购人（代表）对供应商资格进行审查。</w:t>
      </w:r>
    </w:p>
    <w:p w:rsidR="000D1F84" w:rsidRPr="00D63DCE" w:rsidRDefault="00084AFC" w:rsidP="000D1F84">
      <w:pPr>
        <w:adjustRightInd w:val="0"/>
        <w:snapToGrid w:val="0"/>
        <w:spacing w:line="360" w:lineRule="auto"/>
        <w:ind w:firstLineChars="206" w:firstLine="433"/>
        <w:rPr>
          <w:rFonts w:asciiTheme="minorEastAsia" w:eastAsiaTheme="minorEastAsia" w:hAnsiTheme="minorEastAsia"/>
          <w:kern w:val="0"/>
          <w:szCs w:val="21"/>
        </w:rPr>
      </w:pPr>
      <w:r w:rsidRPr="00D63DCE">
        <w:rPr>
          <w:rFonts w:asciiTheme="minorEastAsia" w:eastAsiaTheme="minorEastAsia" w:hAnsiTheme="minorEastAsia"/>
          <w:kern w:val="0"/>
          <w:szCs w:val="21"/>
        </w:rPr>
        <w:t>供应商资格不合格的，其响应文件判定为无效响应文件。</w:t>
      </w:r>
    </w:p>
    <w:p w:rsidR="000D1F84" w:rsidRPr="00D63DCE" w:rsidRDefault="00084AFC">
      <w:pPr>
        <w:adjustRightInd w:val="0"/>
        <w:snapToGrid w:val="0"/>
        <w:spacing w:line="360" w:lineRule="auto"/>
        <w:ind w:firstLineChars="200" w:firstLine="422"/>
        <w:jc w:val="left"/>
        <w:rPr>
          <w:rFonts w:asciiTheme="minorEastAsia" w:eastAsiaTheme="minorEastAsia" w:hAnsiTheme="minorEastAsia"/>
          <w:b/>
          <w:szCs w:val="21"/>
        </w:rPr>
      </w:pPr>
      <w:r w:rsidRPr="00D63DCE">
        <w:rPr>
          <w:rFonts w:asciiTheme="minorEastAsia" w:eastAsiaTheme="minorEastAsia" w:hAnsiTheme="minorEastAsia"/>
          <w:b/>
          <w:szCs w:val="21"/>
        </w:rPr>
        <w:t>（二）谈判小组对符合资格供应商的响应文件进行符合性审查。</w:t>
      </w:r>
    </w:p>
    <w:p w:rsidR="000D1F84" w:rsidRPr="00D63DCE" w:rsidRDefault="00084AFC" w:rsidP="000D1F84">
      <w:pPr>
        <w:adjustRightInd w:val="0"/>
        <w:snapToGrid w:val="0"/>
        <w:spacing w:line="360" w:lineRule="auto"/>
        <w:ind w:firstLineChars="206" w:firstLine="433"/>
        <w:rPr>
          <w:rFonts w:asciiTheme="minorEastAsia" w:eastAsiaTheme="minorEastAsia" w:hAnsiTheme="minorEastAsia"/>
          <w:kern w:val="0"/>
          <w:szCs w:val="21"/>
        </w:rPr>
      </w:pPr>
      <w:r w:rsidRPr="00D63DCE">
        <w:rPr>
          <w:rFonts w:asciiTheme="minorEastAsia" w:eastAsiaTheme="minorEastAsia" w:hAnsiTheme="minorEastAsia"/>
          <w:kern w:val="0"/>
          <w:szCs w:val="21"/>
        </w:rPr>
        <w:t xml:space="preserve">未通过符合性审查的响应文件，将被判为不满足谈判文件实质性要求。 </w:t>
      </w:r>
    </w:p>
    <w:p w:rsidR="000D1F84" w:rsidRPr="00D63DCE" w:rsidRDefault="00084AFC">
      <w:pPr>
        <w:adjustRightInd w:val="0"/>
        <w:snapToGrid w:val="0"/>
        <w:spacing w:line="360" w:lineRule="auto"/>
        <w:ind w:firstLineChars="200" w:firstLine="422"/>
        <w:rPr>
          <w:rFonts w:asciiTheme="minorEastAsia" w:eastAsiaTheme="minorEastAsia" w:hAnsiTheme="minorEastAsia"/>
          <w:kern w:val="0"/>
          <w:szCs w:val="21"/>
        </w:rPr>
      </w:pPr>
      <w:r w:rsidRPr="00D63DCE">
        <w:rPr>
          <w:rFonts w:asciiTheme="minorEastAsia" w:eastAsiaTheme="minorEastAsia" w:hAnsiTheme="minorEastAsia"/>
          <w:b/>
          <w:kern w:val="0"/>
          <w:szCs w:val="21"/>
        </w:rPr>
        <w:t>（</w:t>
      </w:r>
      <w:r w:rsidRPr="00D63DCE">
        <w:rPr>
          <w:rFonts w:asciiTheme="minorEastAsia" w:eastAsiaTheme="minorEastAsia" w:hAnsiTheme="minorEastAsia"/>
          <w:b/>
          <w:bCs/>
          <w:szCs w:val="21"/>
        </w:rPr>
        <w:t>三</w:t>
      </w:r>
      <w:r w:rsidRPr="00D63DCE">
        <w:rPr>
          <w:rFonts w:asciiTheme="minorEastAsia" w:eastAsiaTheme="minorEastAsia" w:hAnsiTheme="minorEastAsia"/>
          <w:b/>
          <w:kern w:val="0"/>
          <w:szCs w:val="21"/>
        </w:rPr>
        <w:t>）</w:t>
      </w:r>
      <w:r w:rsidRPr="00D63DCE">
        <w:rPr>
          <w:rFonts w:asciiTheme="minorEastAsia" w:eastAsiaTheme="minorEastAsia" w:hAnsiTheme="minorEastAsia"/>
          <w:b/>
          <w:bCs/>
          <w:szCs w:val="21"/>
        </w:rPr>
        <w:t>政府采购政策功能落实</w:t>
      </w:r>
    </w:p>
    <w:p w:rsidR="000D1F84" w:rsidRPr="00D63DCE" w:rsidRDefault="00084AFC">
      <w:pPr>
        <w:adjustRightInd w:val="0"/>
        <w:snapToGrid w:val="0"/>
        <w:spacing w:line="360" w:lineRule="auto"/>
        <w:ind w:firstLine="570"/>
        <w:rPr>
          <w:rFonts w:asciiTheme="minorEastAsia" w:eastAsiaTheme="minorEastAsia" w:hAnsiTheme="minorEastAsia"/>
          <w:bCs/>
          <w:szCs w:val="21"/>
        </w:rPr>
      </w:pPr>
      <w:r w:rsidRPr="00D63DCE">
        <w:rPr>
          <w:rFonts w:asciiTheme="minorEastAsia" w:eastAsiaTheme="minorEastAsia" w:hAnsiTheme="minorEastAsia" w:hint="eastAsia"/>
          <w:bCs/>
          <w:szCs w:val="21"/>
        </w:rPr>
        <w:t>无</w:t>
      </w:r>
    </w:p>
    <w:p w:rsidR="000D1F84" w:rsidRPr="00D63DCE" w:rsidRDefault="00084AFC">
      <w:pPr>
        <w:adjustRightInd w:val="0"/>
        <w:snapToGrid w:val="0"/>
        <w:spacing w:line="360" w:lineRule="auto"/>
        <w:ind w:firstLineChars="150" w:firstLine="316"/>
        <w:rPr>
          <w:rFonts w:asciiTheme="minorEastAsia" w:eastAsiaTheme="minorEastAsia" w:hAnsiTheme="minorEastAsia"/>
          <w:bCs/>
          <w:szCs w:val="21"/>
        </w:rPr>
      </w:pPr>
      <w:r w:rsidRPr="00D63DCE">
        <w:rPr>
          <w:rFonts w:asciiTheme="minorEastAsia" w:eastAsiaTheme="minorEastAsia" w:hAnsiTheme="minorEastAsia"/>
          <w:b/>
          <w:szCs w:val="21"/>
        </w:rPr>
        <w:t>（四）成交供应商的确定</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谈判小组将从质量和服务均能满足采购文件实质性响应要求的供应商中，按照最后报价由低到高顺序推荐3名成交候选供应商，并编写评审报告。</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采购人从评审报告提出的成交候选供应商中，根据质量和服务均能满足采购文件实质性响应要求且最后报价最低的原则确定成交供应商。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hint="eastAsia"/>
          <w:bCs/>
          <w:szCs w:val="21"/>
        </w:rPr>
        <w:t>在作出最终报价后出现相同最低报价时，采购人以摇号的方式确定成交候选供应商。</w:t>
      </w:r>
    </w:p>
    <w:p w:rsidR="000D1F84" w:rsidRPr="00D63DCE" w:rsidRDefault="00084AFC">
      <w:pPr>
        <w:adjustRightInd w:val="0"/>
        <w:snapToGrid w:val="0"/>
        <w:spacing w:line="360" w:lineRule="auto"/>
        <w:ind w:firstLineChars="198" w:firstLine="417"/>
        <w:rPr>
          <w:rFonts w:asciiTheme="minorEastAsia" w:eastAsiaTheme="minorEastAsia" w:hAnsiTheme="minorEastAsia"/>
          <w:b/>
          <w:szCs w:val="21"/>
        </w:rPr>
      </w:pPr>
      <w:r w:rsidRPr="00D63DCE">
        <w:rPr>
          <w:rFonts w:asciiTheme="minorEastAsia" w:eastAsiaTheme="minorEastAsia" w:hAnsiTheme="minorEastAsia"/>
          <w:b/>
          <w:szCs w:val="21"/>
        </w:rPr>
        <w:t>（五）采购人代表宣布评审结果。</w:t>
      </w:r>
    </w:p>
    <w:p w:rsidR="000D1F84" w:rsidRPr="00D63DCE" w:rsidRDefault="00084AFC">
      <w:pPr>
        <w:adjustRightInd w:val="0"/>
        <w:snapToGrid w:val="0"/>
        <w:spacing w:line="360" w:lineRule="auto"/>
        <w:ind w:firstLineChars="200" w:firstLine="422"/>
        <w:rPr>
          <w:rFonts w:asciiTheme="minorEastAsia" w:eastAsiaTheme="minorEastAsia" w:hAnsiTheme="minorEastAsia"/>
          <w:b/>
          <w:szCs w:val="21"/>
        </w:rPr>
      </w:pPr>
      <w:r w:rsidRPr="00D63DCE">
        <w:rPr>
          <w:rFonts w:asciiTheme="minorEastAsia" w:eastAsiaTheme="minorEastAsia" w:hAnsiTheme="minorEastAsia"/>
          <w:b/>
          <w:szCs w:val="21"/>
        </w:rPr>
        <w:t>（六）公告成交结果</w:t>
      </w:r>
    </w:p>
    <w:p w:rsidR="000D1F84" w:rsidRPr="00D63DCE" w:rsidRDefault="00084AFC">
      <w:pPr>
        <w:adjustRightInd w:val="0"/>
        <w:snapToGrid w:val="0"/>
        <w:spacing w:line="360" w:lineRule="auto"/>
        <w:ind w:firstLine="570"/>
        <w:rPr>
          <w:rFonts w:asciiTheme="minorEastAsia" w:eastAsiaTheme="minorEastAsia" w:hAnsiTheme="minorEastAsia"/>
          <w:szCs w:val="21"/>
        </w:rPr>
      </w:pPr>
      <w:r w:rsidRPr="00D63DCE">
        <w:rPr>
          <w:rFonts w:asciiTheme="minorEastAsia" w:eastAsiaTheme="minorEastAsia" w:hAnsiTheme="minorEastAsia"/>
          <w:szCs w:val="21"/>
        </w:rPr>
        <w:t>自确定成交供应商之日起2个工作日内，在</w:t>
      </w:r>
      <w:r w:rsidRPr="00D63DCE">
        <w:rPr>
          <w:rFonts w:asciiTheme="minorEastAsia" w:eastAsiaTheme="minorEastAsia" w:hAnsiTheme="minorEastAsia" w:hint="eastAsia"/>
          <w:szCs w:val="21"/>
        </w:rPr>
        <w:t>通州湾江海联动开发示范区官网</w:t>
      </w:r>
      <w:r w:rsidRPr="00D63DCE">
        <w:rPr>
          <w:rFonts w:asciiTheme="minorEastAsia" w:eastAsiaTheme="minorEastAsia" w:hAnsiTheme="minorEastAsia"/>
          <w:szCs w:val="21"/>
        </w:rPr>
        <w:t>公告成交结果，公告期限为1个工作日。</w:t>
      </w:r>
    </w:p>
    <w:p w:rsidR="000D1F84" w:rsidRPr="00D63DCE" w:rsidRDefault="00084AFC">
      <w:pPr>
        <w:adjustRightInd w:val="0"/>
        <w:snapToGrid w:val="0"/>
        <w:spacing w:line="360" w:lineRule="auto"/>
        <w:ind w:firstLineChars="200" w:firstLine="422"/>
        <w:rPr>
          <w:rFonts w:asciiTheme="minorEastAsia" w:eastAsiaTheme="minorEastAsia" w:hAnsiTheme="minorEastAsia"/>
          <w:b/>
          <w:bCs/>
          <w:szCs w:val="21"/>
        </w:rPr>
      </w:pPr>
      <w:r w:rsidRPr="00D63DCE">
        <w:rPr>
          <w:rFonts w:asciiTheme="minorEastAsia" w:eastAsiaTheme="minorEastAsia" w:hAnsiTheme="minorEastAsia"/>
          <w:b/>
          <w:szCs w:val="21"/>
        </w:rPr>
        <w:t>（</w:t>
      </w:r>
      <w:r w:rsidRPr="00D63DCE">
        <w:rPr>
          <w:rFonts w:asciiTheme="minorEastAsia" w:eastAsiaTheme="minorEastAsia" w:hAnsiTheme="minorEastAsia"/>
          <w:b/>
          <w:bCs/>
          <w:szCs w:val="21"/>
        </w:rPr>
        <w:t>七</w:t>
      </w:r>
      <w:r w:rsidRPr="00D63DCE">
        <w:rPr>
          <w:rFonts w:asciiTheme="minorEastAsia" w:eastAsiaTheme="minorEastAsia" w:hAnsiTheme="minorEastAsia"/>
          <w:b/>
          <w:szCs w:val="21"/>
        </w:rPr>
        <w:t>）</w:t>
      </w:r>
      <w:r w:rsidRPr="00D63DCE">
        <w:rPr>
          <w:rFonts w:asciiTheme="minorEastAsia" w:eastAsiaTheme="minorEastAsia" w:hAnsiTheme="minorEastAsia"/>
          <w:b/>
          <w:bCs/>
          <w:szCs w:val="21"/>
        </w:rPr>
        <w:t>发放成交通知书</w:t>
      </w:r>
    </w:p>
    <w:p w:rsidR="000D1F84" w:rsidRPr="00D63DCE" w:rsidRDefault="00084AFC">
      <w:pPr>
        <w:adjustRightInd w:val="0"/>
        <w:snapToGrid w:val="0"/>
        <w:spacing w:line="360" w:lineRule="auto"/>
        <w:ind w:firstLineChars="250" w:firstLine="525"/>
        <w:rPr>
          <w:rFonts w:asciiTheme="minorEastAsia" w:eastAsiaTheme="minorEastAsia" w:hAnsiTheme="minorEastAsia"/>
          <w:bCs/>
          <w:szCs w:val="21"/>
        </w:rPr>
      </w:pPr>
      <w:r w:rsidRPr="00D63DCE">
        <w:rPr>
          <w:rFonts w:asciiTheme="minorEastAsia" w:eastAsiaTheme="minorEastAsia" w:hAnsiTheme="minorEastAsia"/>
          <w:szCs w:val="21"/>
        </w:rPr>
        <w:lastRenderedPageBreak/>
        <w:t>公告成交结果的同时，采购代理机构</w:t>
      </w:r>
      <w:r w:rsidRPr="00D63DCE">
        <w:rPr>
          <w:rFonts w:asciiTheme="minorEastAsia" w:eastAsiaTheme="minorEastAsia" w:hAnsiTheme="minorEastAsia"/>
          <w:bCs/>
          <w:szCs w:val="21"/>
        </w:rPr>
        <w:t>向成交供应商发放成交通知书。</w:t>
      </w:r>
    </w:p>
    <w:p w:rsidR="000D1F84" w:rsidRPr="00D63DCE" w:rsidRDefault="00084AFC">
      <w:pPr>
        <w:adjustRightInd w:val="0"/>
        <w:snapToGrid w:val="0"/>
        <w:spacing w:line="360" w:lineRule="auto"/>
        <w:ind w:firstLine="570"/>
        <w:rPr>
          <w:rFonts w:asciiTheme="minorEastAsia" w:eastAsiaTheme="minorEastAsia" w:hAnsiTheme="minorEastAsia"/>
          <w:szCs w:val="21"/>
        </w:rPr>
      </w:pPr>
      <w:r w:rsidRPr="00D63DCE">
        <w:rPr>
          <w:rFonts w:asciiTheme="minorEastAsia" w:eastAsiaTheme="minorEastAsia" w:hAnsiTheme="minorEastAsia"/>
          <w:szCs w:val="21"/>
        </w:rPr>
        <w:t>成交通知书发出后，采购人不得违法改变成交结果，成交供应商无正当理由不得放弃成交。</w:t>
      </w:r>
    </w:p>
    <w:p w:rsidR="000D1F84" w:rsidRPr="00D63DCE" w:rsidRDefault="00084AFC">
      <w:pPr>
        <w:adjustRightInd w:val="0"/>
        <w:snapToGrid w:val="0"/>
        <w:spacing w:line="360" w:lineRule="auto"/>
        <w:jc w:val="center"/>
        <w:outlineLvl w:val="0"/>
        <w:rPr>
          <w:rFonts w:asciiTheme="minorEastAsia" w:eastAsiaTheme="minorEastAsia" w:hAnsiTheme="minorEastAsia"/>
          <w:bCs/>
          <w:sz w:val="32"/>
          <w:szCs w:val="32"/>
        </w:rPr>
      </w:pPr>
      <w:r w:rsidRPr="00D63DCE">
        <w:rPr>
          <w:rFonts w:asciiTheme="minorEastAsia" w:eastAsiaTheme="minorEastAsia" w:hAnsiTheme="minorEastAsia"/>
          <w:b/>
          <w:szCs w:val="21"/>
        </w:rPr>
        <w:br w:type="page"/>
      </w:r>
      <w:r w:rsidRPr="00D63DCE">
        <w:rPr>
          <w:rFonts w:asciiTheme="minorEastAsia" w:eastAsiaTheme="minorEastAsia" w:hAnsiTheme="minorEastAsia" w:hint="eastAsia"/>
          <w:bCs/>
          <w:sz w:val="32"/>
          <w:szCs w:val="32"/>
        </w:rPr>
        <w:lastRenderedPageBreak/>
        <w:t>第五部分  响应文件组成</w:t>
      </w:r>
    </w:p>
    <w:p w:rsidR="000D1F84" w:rsidRPr="00D63DCE" w:rsidRDefault="00084AFC">
      <w:pPr>
        <w:adjustRightInd w:val="0"/>
        <w:snapToGrid w:val="0"/>
        <w:spacing w:line="360" w:lineRule="auto"/>
        <w:ind w:firstLine="555"/>
        <w:jc w:val="left"/>
        <w:rPr>
          <w:rFonts w:asciiTheme="minorEastAsia" w:eastAsiaTheme="minorEastAsia" w:hAnsiTheme="minorEastAsia"/>
          <w:b/>
          <w:szCs w:val="21"/>
        </w:rPr>
      </w:pPr>
      <w:r w:rsidRPr="00D63DCE">
        <w:rPr>
          <w:rFonts w:asciiTheme="minorEastAsia" w:eastAsiaTheme="minorEastAsia" w:hAnsiTheme="minorEastAsia" w:hint="eastAsia"/>
          <w:b/>
          <w:szCs w:val="21"/>
        </w:rPr>
        <w:t>响应文件由资格审查证明材料、价格响应文件、商务技术响应文件三部分组成，按以下三部分分别装订。</w:t>
      </w:r>
    </w:p>
    <w:p w:rsidR="000D1F84" w:rsidRPr="00D63DCE" w:rsidRDefault="00084AFC">
      <w:pPr>
        <w:adjustRightInd w:val="0"/>
        <w:snapToGrid w:val="0"/>
        <w:spacing w:line="360" w:lineRule="auto"/>
        <w:rPr>
          <w:rFonts w:asciiTheme="minorEastAsia" w:eastAsiaTheme="minorEastAsia" w:hAnsiTheme="minorEastAsia"/>
          <w:b/>
          <w:bCs/>
          <w:kern w:val="0"/>
          <w:szCs w:val="21"/>
          <w:lang w:val="zh-CN"/>
        </w:rPr>
      </w:pPr>
      <w:r w:rsidRPr="00D63DCE">
        <w:rPr>
          <w:rFonts w:asciiTheme="minorEastAsia" w:eastAsiaTheme="minorEastAsia" w:hAnsiTheme="minorEastAsia"/>
          <w:b/>
          <w:bCs/>
          <w:kern w:val="0"/>
          <w:szCs w:val="21"/>
          <w:lang w:val="zh-CN"/>
        </w:rPr>
        <w:t>一、资格审查证明材料</w:t>
      </w:r>
      <w:r w:rsidRPr="00D63DCE">
        <w:rPr>
          <w:rFonts w:asciiTheme="minorEastAsia" w:eastAsiaTheme="minorEastAsia" w:hAnsiTheme="minorEastAsia" w:hint="eastAsia"/>
          <w:b/>
          <w:bCs/>
          <w:kern w:val="0"/>
          <w:szCs w:val="21"/>
          <w:lang w:val="zh-CN"/>
        </w:rPr>
        <w:t>（一正二副，并在密封袋上封口处加盖单位公章）</w:t>
      </w:r>
    </w:p>
    <w:p w:rsidR="000D1F84" w:rsidRPr="00D63DCE" w:rsidRDefault="00084AFC">
      <w:pPr>
        <w:adjustRightInd w:val="0"/>
        <w:snapToGrid w:val="0"/>
        <w:spacing w:line="360" w:lineRule="auto"/>
        <w:rPr>
          <w:rFonts w:asciiTheme="minorEastAsia" w:eastAsiaTheme="minorEastAsia" w:hAnsiTheme="minorEastAsia"/>
          <w:kern w:val="0"/>
          <w:szCs w:val="21"/>
          <w:lang w:val="zh-CN"/>
        </w:rPr>
      </w:pPr>
      <w:r w:rsidRPr="00D63DCE">
        <w:rPr>
          <w:rFonts w:asciiTheme="minorEastAsia" w:eastAsiaTheme="minorEastAsia" w:hAnsiTheme="minorEastAsia" w:hint="eastAsia"/>
          <w:kern w:val="0"/>
          <w:szCs w:val="21"/>
          <w:lang w:val="zh-CN"/>
        </w:rPr>
        <w:t>1、关于资格的声明函；</w:t>
      </w:r>
    </w:p>
    <w:p w:rsidR="000D1F84" w:rsidRPr="00D63DCE" w:rsidRDefault="00084AFC">
      <w:pPr>
        <w:adjustRightInd w:val="0"/>
        <w:snapToGrid w:val="0"/>
        <w:spacing w:line="360" w:lineRule="auto"/>
        <w:rPr>
          <w:rFonts w:asciiTheme="minorEastAsia" w:eastAsiaTheme="minorEastAsia" w:hAnsiTheme="minorEastAsia"/>
          <w:kern w:val="0"/>
          <w:szCs w:val="21"/>
          <w:lang w:val="zh-CN"/>
        </w:rPr>
      </w:pPr>
      <w:r w:rsidRPr="00D63DCE">
        <w:rPr>
          <w:rFonts w:asciiTheme="minorEastAsia" w:eastAsiaTheme="minorEastAsia" w:hAnsiTheme="minorEastAsia" w:hint="eastAsia"/>
          <w:kern w:val="0"/>
          <w:szCs w:val="21"/>
          <w:lang w:val="zh-CN"/>
        </w:rPr>
        <w:t>2、法定代表人身份证明书（提供复印件并加盖公章）;</w:t>
      </w:r>
    </w:p>
    <w:p w:rsidR="000D1F84" w:rsidRPr="00D63DCE" w:rsidRDefault="00084AFC">
      <w:pPr>
        <w:adjustRightInd w:val="0"/>
        <w:snapToGrid w:val="0"/>
        <w:spacing w:line="360" w:lineRule="auto"/>
        <w:rPr>
          <w:rFonts w:asciiTheme="minorEastAsia" w:eastAsiaTheme="minorEastAsia" w:hAnsiTheme="minorEastAsia"/>
          <w:kern w:val="0"/>
          <w:szCs w:val="21"/>
          <w:lang w:val="zh-CN"/>
        </w:rPr>
      </w:pPr>
      <w:r w:rsidRPr="00D63DCE">
        <w:rPr>
          <w:rFonts w:asciiTheme="minorEastAsia" w:eastAsiaTheme="minorEastAsia" w:hAnsiTheme="minorEastAsia" w:hint="eastAsia"/>
          <w:kern w:val="0"/>
          <w:szCs w:val="21"/>
          <w:lang w:val="zh-CN"/>
        </w:rPr>
        <w:t>3、法定代表人授权委托书原件，授权代表本人身份证复印件（原件随身备查）；</w:t>
      </w:r>
    </w:p>
    <w:p w:rsidR="000D1F84" w:rsidRPr="00D63DCE" w:rsidRDefault="00084AFC">
      <w:pPr>
        <w:adjustRightInd w:val="0"/>
        <w:snapToGrid w:val="0"/>
        <w:spacing w:line="360" w:lineRule="auto"/>
        <w:rPr>
          <w:rFonts w:asciiTheme="minorEastAsia" w:eastAsiaTheme="minorEastAsia" w:hAnsiTheme="minorEastAsia"/>
          <w:kern w:val="0"/>
          <w:szCs w:val="21"/>
          <w:lang w:val="zh-CN"/>
        </w:rPr>
      </w:pPr>
      <w:r w:rsidRPr="00D63DCE">
        <w:rPr>
          <w:rFonts w:asciiTheme="minorEastAsia" w:eastAsiaTheme="minorEastAsia" w:hAnsiTheme="minorEastAsia" w:hint="eastAsia"/>
          <w:kern w:val="0"/>
          <w:szCs w:val="21"/>
          <w:lang w:val="zh-CN"/>
        </w:rPr>
        <w:t>4、请按竞争性谈判公告资格要求中的“供应商的资格要求”提供相应的佐证材料（提供复印件并加盖公章）；</w:t>
      </w:r>
    </w:p>
    <w:p w:rsidR="000D1F84" w:rsidRPr="00D63DCE" w:rsidRDefault="00084AFC">
      <w:pPr>
        <w:adjustRightInd w:val="0"/>
        <w:snapToGrid w:val="0"/>
        <w:spacing w:line="360" w:lineRule="auto"/>
        <w:rPr>
          <w:rFonts w:asciiTheme="minorEastAsia" w:eastAsiaTheme="minorEastAsia" w:hAnsiTheme="minorEastAsia"/>
          <w:kern w:val="0"/>
          <w:szCs w:val="21"/>
          <w:lang w:val="zh-CN"/>
        </w:rPr>
      </w:pPr>
      <w:r w:rsidRPr="00D63DCE">
        <w:rPr>
          <w:rFonts w:asciiTheme="minorEastAsia" w:eastAsiaTheme="minorEastAsia" w:hAnsiTheme="minorEastAsia" w:hint="eastAsia"/>
          <w:kern w:val="0"/>
          <w:szCs w:val="21"/>
          <w:lang w:val="zh-CN"/>
        </w:rPr>
        <w:t>5、承诺函</w:t>
      </w:r>
      <w:r w:rsidRPr="00D63DCE">
        <w:rPr>
          <w:rFonts w:asciiTheme="minorEastAsia" w:eastAsiaTheme="minorEastAsia" w:hAnsiTheme="minorEastAsia"/>
          <w:bCs/>
          <w:kern w:val="0"/>
          <w:szCs w:val="21"/>
          <w:lang w:val="zh-CN"/>
        </w:rPr>
        <w:t>（格式见附件）</w:t>
      </w:r>
      <w:r w:rsidRPr="00D63DCE">
        <w:rPr>
          <w:rFonts w:asciiTheme="minorEastAsia" w:eastAsiaTheme="minorEastAsia" w:hAnsiTheme="minorEastAsia" w:hint="eastAsia"/>
          <w:kern w:val="0"/>
          <w:szCs w:val="21"/>
          <w:lang w:val="zh-CN"/>
        </w:rPr>
        <w:t>；</w:t>
      </w:r>
    </w:p>
    <w:p w:rsidR="000D1F84" w:rsidRPr="00D63DCE" w:rsidRDefault="00084AFC">
      <w:pPr>
        <w:adjustRightInd w:val="0"/>
        <w:snapToGrid w:val="0"/>
        <w:spacing w:line="360" w:lineRule="auto"/>
        <w:rPr>
          <w:rFonts w:asciiTheme="minorEastAsia" w:eastAsiaTheme="minorEastAsia" w:hAnsiTheme="minorEastAsia"/>
          <w:kern w:val="0"/>
          <w:szCs w:val="21"/>
        </w:rPr>
      </w:pPr>
      <w:r w:rsidRPr="00D63DCE">
        <w:rPr>
          <w:rFonts w:asciiTheme="minorEastAsia" w:eastAsiaTheme="minorEastAsia" w:hAnsiTheme="minorEastAsia" w:hint="eastAsia"/>
          <w:kern w:val="0"/>
          <w:szCs w:val="21"/>
          <w:lang w:val="zh-CN"/>
        </w:rPr>
        <w:t>6、其它需要提交的资格审查证明材料。</w:t>
      </w:r>
    </w:p>
    <w:p w:rsidR="000D1F84" w:rsidRPr="00D63DCE" w:rsidRDefault="00084AFC">
      <w:pPr>
        <w:adjustRightInd w:val="0"/>
        <w:snapToGrid w:val="0"/>
        <w:spacing w:line="360" w:lineRule="auto"/>
        <w:rPr>
          <w:rFonts w:asciiTheme="minorEastAsia" w:eastAsiaTheme="minorEastAsia" w:hAnsiTheme="minorEastAsia"/>
          <w:b/>
          <w:bCs/>
          <w:kern w:val="0"/>
          <w:szCs w:val="21"/>
          <w:lang w:val="zh-CN"/>
        </w:rPr>
      </w:pPr>
      <w:r w:rsidRPr="00D63DCE">
        <w:rPr>
          <w:rFonts w:asciiTheme="minorEastAsia" w:eastAsiaTheme="minorEastAsia" w:hAnsiTheme="minorEastAsia"/>
          <w:b/>
          <w:bCs/>
          <w:kern w:val="0"/>
          <w:szCs w:val="21"/>
          <w:lang w:val="zh-CN"/>
        </w:rPr>
        <w:t>二、商务技术文件</w:t>
      </w:r>
      <w:r w:rsidRPr="00D63DCE">
        <w:rPr>
          <w:rFonts w:asciiTheme="minorEastAsia" w:eastAsiaTheme="minorEastAsia" w:hAnsiTheme="minorEastAsia" w:hint="eastAsia"/>
          <w:b/>
          <w:bCs/>
          <w:kern w:val="0"/>
          <w:szCs w:val="21"/>
          <w:lang w:val="zh-CN"/>
        </w:rPr>
        <w:t>（一正二副，并在密封袋上封口处加盖单位公章）</w:t>
      </w:r>
    </w:p>
    <w:p w:rsidR="000D1F84" w:rsidRPr="00D63DCE" w:rsidRDefault="00084AFC">
      <w:pPr>
        <w:adjustRightInd w:val="0"/>
        <w:snapToGrid w:val="0"/>
        <w:spacing w:line="360" w:lineRule="auto"/>
        <w:rPr>
          <w:rFonts w:asciiTheme="minorEastAsia" w:eastAsiaTheme="minorEastAsia" w:hAnsiTheme="minorEastAsia"/>
          <w:bCs/>
          <w:kern w:val="0"/>
          <w:szCs w:val="21"/>
          <w:lang w:val="zh-CN"/>
        </w:rPr>
      </w:pPr>
      <w:r w:rsidRPr="00D63DCE">
        <w:rPr>
          <w:rFonts w:asciiTheme="minorEastAsia" w:eastAsiaTheme="minorEastAsia" w:hAnsiTheme="minorEastAsia"/>
          <w:bCs/>
          <w:kern w:val="0"/>
          <w:szCs w:val="21"/>
          <w:lang w:val="zh-CN"/>
        </w:rPr>
        <w:t>1.供应商情况一览表；（格式见附件）</w:t>
      </w:r>
    </w:p>
    <w:p w:rsidR="000D1F84" w:rsidRPr="00D63DCE" w:rsidRDefault="00084AFC">
      <w:pPr>
        <w:adjustRightInd w:val="0"/>
        <w:snapToGrid w:val="0"/>
        <w:spacing w:line="360" w:lineRule="auto"/>
        <w:rPr>
          <w:rFonts w:asciiTheme="minorEastAsia" w:eastAsiaTheme="minorEastAsia" w:hAnsiTheme="minorEastAsia"/>
          <w:bCs/>
          <w:kern w:val="0"/>
          <w:szCs w:val="21"/>
          <w:lang w:val="zh-CN"/>
        </w:rPr>
      </w:pPr>
      <w:r w:rsidRPr="00D63DCE">
        <w:rPr>
          <w:rFonts w:asciiTheme="minorEastAsia" w:eastAsiaTheme="minorEastAsia" w:hAnsiTheme="minorEastAsia"/>
          <w:bCs/>
          <w:kern w:val="0"/>
          <w:szCs w:val="21"/>
          <w:lang w:val="zh-CN"/>
        </w:rPr>
        <w:t>2.商务部分正负偏离表；（格式见附件）</w:t>
      </w:r>
    </w:p>
    <w:p w:rsidR="000D1F84" w:rsidRPr="00D63DCE" w:rsidRDefault="00084AFC">
      <w:pPr>
        <w:adjustRightInd w:val="0"/>
        <w:snapToGrid w:val="0"/>
        <w:spacing w:line="360" w:lineRule="auto"/>
        <w:rPr>
          <w:rFonts w:asciiTheme="minorEastAsia" w:eastAsiaTheme="minorEastAsia" w:hAnsiTheme="minorEastAsia"/>
          <w:bCs/>
          <w:kern w:val="0"/>
          <w:szCs w:val="21"/>
          <w:lang w:val="zh-CN"/>
        </w:rPr>
      </w:pPr>
      <w:r w:rsidRPr="00D63DCE">
        <w:rPr>
          <w:rFonts w:asciiTheme="minorEastAsia" w:eastAsiaTheme="minorEastAsia" w:hAnsiTheme="minorEastAsia"/>
          <w:bCs/>
          <w:kern w:val="0"/>
          <w:szCs w:val="21"/>
          <w:lang w:val="zh-CN"/>
        </w:rPr>
        <w:t>3.技术部分正负偏离表；（格式见附件）</w:t>
      </w:r>
    </w:p>
    <w:p w:rsidR="000D1F84" w:rsidRPr="00D63DCE" w:rsidRDefault="00084AFC">
      <w:pPr>
        <w:adjustRightInd w:val="0"/>
        <w:snapToGrid w:val="0"/>
        <w:spacing w:line="360" w:lineRule="auto"/>
        <w:rPr>
          <w:rFonts w:asciiTheme="minorEastAsia" w:eastAsiaTheme="minorEastAsia" w:hAnsiTheme="minorEastAsia"/>
          <w:b/>
          <w:bCs/>
          <w:kern w:val="0"/>
          <w:szCs w:val="21"/>
          <w:lang w:val="zh-CN"/>
        </w:rPr>
      </w:pPr>
      <w:r w:rsidRPr="00D63DCE">
        <w:rPr>
          <w:rFonts w:asciiTheme="minorEastAsia" w:eastAsiaTheme="minorEastAsia" w:hAnsiTheme="minorEastAsia"/>
          <w:bCs/>
          <w:kern w:val="0"/>
          <w:szCs w:val="21"/>
          <w:lang w:val="zh-CN"/>
        </w:rPr>
        <w:t>4.响应方案、货物（服务）清单</w:t>
      </w:r>
      <w:r w:rsidRPr="00D63DCE">
        <w:rPr>
          <w:rFonts w:asciiTheme="minorEastAsia" w:eastAsiaTheme="minorEastAsia" w:hAnsiTheme="minorEastAsia" w:hint="eastAsia"/>
          <w:bCs/>
          <w:kern w:val="0"/>
          <w:szCs w:val="21"/>
          <w:lang w:val="zh-CN"/>
        </w:rPr>
        <w:t>；</w:t>
      </w:r>
    </w:p>
    <w:p w:rsidR="000D1F84" w:rsidRPr="00D63DCE" w:rsidRDefault="00084AFC">
      <w:pPr>
        <w:adjustRightInd w:val="0"/>
        <w:snapToGrid w:val="0"/>
        <w:spacing w:line="360" w:lineRule="auto"/>
        <w:rPr>
          <w:rFonts w:asciiTheme="minorEastAsia" w:eastAsiaTheme="minorEastAsia" w:hAnsiTheme="minorEastAsia"/>
          <w:bCs/>
          <w:kern w:val="0"/>
          <w:szCs w:val="21"/>
          <w:lang w:val="zh-CN"/>
        </w:rPr>
      </w:pPr>
      <w:r w:rsidRPr="00D63DCE">
        <w:rPr>
          <w:rFonts w:asciiTheme="minorEastAsia" w:eastAsiaTheme="minorEastAsia" w:hAnsiTheme="minorEastAsia"/>
          <w:bCs/>
          <w:kern w:val="0"/>
          <w:szCs w:val="21"/>
          <w:lang w:val="zh-CN"/>
        </w:rPr>
        <w:t>5.供应商认为需要提交的其他商务技术材料。</w:t>
      </w:r>
    </w:p>
    <w:p w:rsidR="000D1F84" w:rsidRPr="00D63DCE" w:rsidRDefault="00084AFC">
      <w:pPr>
        <w:adjustRightInd w:val="0"/>
        <w:snapToGrid w:val="0"/>
        <w:spacing w:line="360" w:lineRule="auto"/>
        <w:rPr>
          <w:rFonts w:asciiTheme="minorEastAsia" w:eastAsiaTheme="minorEastAsia" w:hAnsiTheme="minorEastAsia"/>
          <w:b/>
          <w:bCs/>
          <w:kern w:val="0"/>
          <w:szCs w:val="21"/>
          <w:lang w:val="zh-CN"/>
        </w:rPr>
      </w:pPr>
      <w:r w:rsidRPr="00D63DCE">
        <w:rPr>
          <w:rFonts w:asciiTheme="minorEastAsia" w:eastAsiaTheme="minorEastAsia" w:hAnsiTheme="minorEastAsia"/>
          <w:b/>
          <w:bCs/>
          <w:kern w:val="0"/>
          <w:szCs w:val="21"/>
          <w:lang w:val="zh-CN"/>
        </w:rPr>
        <w:t>三、价格响应文件</w:t>
      </w:r>
      <w:r w:rsidRPr="00D63DCE">
        <w:rPr>
          <w:rFonts w:asciiTheme="minorEastAsia" w:eastAsiaTheme="minorEastAsia" w:hAnsiTheme="minorEastAsia" w:hint="eastAsia"/>
          <w:b/>
          <w:bCs/>
          <w:kern w:val="0"/>
          <w:szCs w:val="21"/>
          <w:lang w:val="zh-CN"/>
        </w:rPr>
        <w:t>（一正二副，并在密封袋上封口处加盖单位公章）</w:t>
      </w:r>
    </w:p>
    <w:p w:rsidR="000D1F84" w:rsidRPr="00D63DCE" w:rsidRDefault="00084AFC">
      <w:pPr>
        <w:adjustRightInd w:val="0"/>
        <w:snapToGrid w:val="0"/>
        <w:spacing w:line="360" w:lineRule="auto"/>
        <w:rPr>
          <w:rFonts w:asciiTheme="minorEastAsia" w:eastAsiaTheme="minorEastAsia" w:hAnsiTheme="minorEastAsia"/>
          <w:kern w:val="0"/>
          <w:szCs w:val="21"/>
          <w:lang w:val="zh-CN"/>
        </w:rPr>
      </w:pPr>
      <w:r w:rsidRPr="00D63DCE">
        <w:rPr>
          <w:rFonts w:asciiTheme="minorEastAsia" w:eastAsiaTheme="minorEastAsia" w:hAnsiTheme="minorEastAsia"/>
          <w:kern w:val="0"/>
          <w:szCs w:val="21"/>
          <w:lang w:val="zh-CN"/>
        </w:rPr>
        <w:t>1.</w:t>
      </w:r>
      <w:r w:rsidRPr="00D63DCE">
        <w:rPr>
          <w:rFonts w:asciiTheme="minorEastAsia" w:eastAsiaTheme="minorEastAsia" w:hAnsiTheme="minorEastAsia"/>
          <w:kern w:val="0"/>
          <w:szCs w:val="21"/>
        </w:rPr>
        <w:t>报价总表</w:t>
      </w:r>
      <w:r w:rsidRPr="00D63DCE">
        <w:rPr>
          <w:rFonts w:asciiTheme="minorEastAsia" w:eastAsiaTheme="minorEastAsia" w:hAnsiTheme="minorEastAsia"/>
          <w:kern w:val="0"/>
          <w:szCs w:val="21"/>
          <w:lang w:val="zh-CN"/>
        </w:rPr>
        <w:t>（格式见附件）；</w:t>
      </w:r>
    </w:p>
    <w:p w:rsidR="000D1F84" w:rsidRPr="00D63DCE" w:rsidRDefault="00084AFC">
      <w:pPr>
        <w:adjustRightInd w:val="0"/>
        <w:snapToGrid w:val="0"/>
        <w:spacing w:line="360" w:lineRule="auto"/>
        <w:rPr>
          <w:rFonts w:asciiTheme="minorEastAsia" w:eastAsiaTheme="minorEastAsia" w:hAnsiTheme="minorEastAsia"/>
          <w:kern w:val="0"/>
          <w:szCs w:val="21"/>
          <w:lang w:val="zh-CN"/>
        </w:rPr>
      </w:pPr>
      <w:r w:rsidRPr="00D63DCE">
        <w:rPr>
          <w:rFonts w:asciiTheme="minorEastAsia" w:eastAsiaTheme="minorEastAsia" w:hAnsiTheme="minorEastAsia"/>
          <w:kern w:val="0"/>
          <w:szCs w:val="21"/>
          <w:lang w:val="zh-CN"/>
        </w:rPr>
        <w:t>2.分项报价明细表（格式见附件）。</w:t>
      </w:r>
    </w:p>
    <w:p w:rsidR="000D1F84" w:rsidRPr="00D63DCE" w:rsidRDefault="000D1F84">
      <w:pPr>
        <w:adjustRightInd w:val="0"/>
        <w:snapToGrid w:val="0"/>
        <w:spacing w:line="360" w:lineRule="auto"/>
        <w:rPr>
          <w:rFonts w:asciiTheme="minorEastAsia" w:eastAsiaTheme="minorEastAsia" w:hAnsiTheme="minorEastAsia"/>
          <w:kern w:val="0"/>
          <w:szCs w:val="21"/>
          <w:lang w:val="zh-CN"/>
        </w:rPr>
      </w:pPr>
    </w:p>
    <w:p w:rsidR="000D1F84" w:rsidRPr="00D63DCE" w:rsidRDefault="000D1F84">
      <w:pPr>
        <w:adjustRightInd w:val="0"/>
        <w:snapToGrid w:val="0"/>
        <w:spacing w:line="360" w:lineRule="auto"/>
        <w:rPr>
          <w:rFonts w:asciiTheme="minorEastAsia" w:eastAsiaTheme="minorEastAsia" w:hAnsiTheme="minorEastAsia"/>
          <w:kern w:val="0"/>
          <w:szCs w:val="21"/>
          <w:lang w:val="zh-CN"/>
        </w:rPr>
      </w:pPr>
    </w:p>
    <w:p w:rsidR="000D1F84" w:rsidRPr="00D63DCE" w:rsidRDefault="000D1F84">
      <w:pPr>
        <w:snapToGrid w:val="0"/>
        <w:spacing w:line="360" w:lineRule="auto"/>
        <w:contextualSpacing/>
        <w:rPr>
          <w:rFonts w:asciiTheme="minorEastAsia" w:eastAsiaTheme="minorEastAsia" w:hAnsiTheme="minorEastAsia" w:cs="宋体"/>
          <w:b/>
          <w:kern w:val="0"/>
          <w:szCs w:val="21"/>
          <w:lang w:val="zh-CN"/>
        </w:rPr>
      </w:pPr>
    </w:p>
    <w:p w:rsidR="000D1F84" w:rsidRPr="00D63DCE" w:rsidRDefault="00084AFC">
      <w:pPr>
        <w:snapToGrid w:val="0"/>
        <w:spacing w:line="400" w:lineRule="exact"/>
        <w:contextualSpacing/>
        <w:rPr>
          <w:rFonts w:asciiTheme="minorEastAsia" w:eastAsiaTheme="minorEastAsia" w:hAnsiTheme="minorEastAsia"/>
          <w:kern w:val="0"/>
          <w:sz w:val="32"/>
          <w:szCs w:val="32"/>
          <w:lang w:val="zh-CN"/>
        </w:rPr>
      </w:pPr>
      <w:r w:rsidRPr="00D63DCE">
        <w:rPr>
          <w:rFonts w:asciiTheme="minorEastAsia" w:eastAsiaTheme="minorEastAsia" w:hAnsiTheme="minorEastAsia"/>
          <w:kern w:val="0"/>
          <w:sz w:val="32"/>
          <w:szCs w:val="32"/>
          <w:lang w:val="zh-CN"/>
        </w:rPr>
        <w:br w:type="page"/>
      </w:r>
      <w:r w:rsidRPr="00D63DCE">
        <w:rPr>
          <w:rFonts w:asciiTheme="minorEastAsia" w:eastAsiaTheme="minorEastAsia" w:hAnsiTheme="minorEastAsia"/>
          <w:kern w:val="0"/>
          <w:sz w:val="32"/>
          <w:szCs w:val="32"/>
          <w:lang w:val="zh-CN"/>
        </w:rPr>
        <w:lastRenderedPageBreak/>
        <w:t>附件1</w:t>
      </w:r>
    </w:p>
    <w:p w:rsidR="000D1F84" w:rsidRPr="00D63DCE" w:rsidRDefault="00084AFC">
      <w:pPr>
        <w:spacing w:line="360" w:lineRule="auto"/>
        <w:jc w:val="center"/>
        <w:outlineLvl w:val="1"/>
        <w:rPr>
          <w:rFonts w:asciiTheme="minorEastAsia" w:eastAsiaTheme="minorEastAsia" w:hAnsiTheme="minorEastAsia" w:cs="宋体"/>
          <w:b/>
          <w:bCs/>
          <w:color w:val="0D0D0D"/>
          <w:kern w:val="0"/>
          <w:sz w:val="28"/>
          <w:szCs w:val="28"/>
        </w:rPr>
      </w:pPr>
      <w:r w:rsidRPr="00D63DCE">
        <w:rPr>
          <w:rFonts w:asciiTheme="minorEastAsia" w:eastAsiaTheme="minorEastAsia" w:hAnsiTheme="minorEastAsia" w:cs="宋体" w:hint="eastAsia"/>
          <w:b/>
          <w:bCs/>
          <w:color w:val="0D0D0D"/>
          <w:kern w:val="0"/>
          <w:sz w:val="28"/>
          <w:szCs w:val="28"/>
        </w:rPr>
        <w:t>1、关于供应商资格声明函</w:t>
      </w:r>
    </w:p>
    <w:p w:rsidR="000D1F84" w:rsidRPr="00D63DCE" w:rsidRDefault="000D1F84">
      <w:pPr>
        <w:autoSpaceDE w:val="0"/>
        <w:autoSpaceDN w:val="0"/>
        <w:adjustRightInd w:val="0"/>
        <w:spacing w:line="360" w:lineRule="auto"/>
        <w:ind w:firstLine="482"/>
        <w:jc w:val="center"/>
        <w:rPr>
          <w:rFonts w:asciiTheme="minorEastAsia" w:eastAsiaTheme="minorEastAsia" w:hAnsiTheme="minorEastAsia"/>
          <w:b/>
          <w:color w:val="000000"/>
          <w:sz w:val="24"/>
        </w:rPr>
      </w:pPr>
    </w:p>
    <w:p w:rsidR="000D1F84" w:rsidRPr="00D63DCE" w:rsidRDefault="00084AFC">
      <w:pPr>
        <w:autoSpaceDE w:val="0"/>
        <w:autoSpaceDN w:val="0"/>
        <w:adjustRightInd w:val="0"/>
        <w:spacing w:line="360" w:lineRule="auto"/>
        <w:rPr>
          <w:rFonts w:asciiTheme="minorEastAsia" w:eastAsiaTheme="minorEastAsia" w:hAnsiTheme="minorEastAsia"/>
          <w:color w:val="000000"/>
          <w:sz w:val="24"/>
          <w:lang w:val="zh-CN"/>
        </w:rPr>
      </w:pPr>
      <w:r w:rsidRPr="00D63DCE">
        <w:rPr>
          <w:rFonts w:asciiTheme="minorEastAsia" w:eastAsiaTheme="minorEastAsia" w:hAnsiTheme="minorEastAsia" w:hint="eastAsia"/>
          <w:color w:val="000000"/>
          <w:sz w:val="24"/>
          <w:u w:val="single"/>
        </w:rPr>
        <w:t>江苏省通州湾江海联动开发示范区建设交通局</w:t>
      </w:r>
      <w:r w:rsidRPr="00D63DCE">
        <w:rPr>
          <w:rFonts w:asciiTheme="minorEastAsia" w:eastAsiaTheme="minorEastAsia" w:hAnsiTheme="minorEastAsia" w:hint="eastAsia"/>
          <w:color w:val="000000"/>
          <w:sz w:val="24"/>
          <w:lang w:val="zh-CN"/>
        </w:rPr>
        <w:t>：</w:t>
      </w:r>
    </w:p>
    <w:p w:rsidR="000D1F84" w:rsidRPr="00D63DCE" w:rsidRDefault="00084AFC">
      <w:pPr>
        <w:spacing w:line="360" w:lineRule="auto"/>
        <w:ind w:firstLineChars="200" w:firstLine="480"/>
        <w:rPr>
          <w:rFonts w:asciiTheme="minorEastAsia" w:eastAsiaTheme="minorEastAsia" w:hAnsiTheme="minorEastAsia"/>
          <w:color w:val="000000"/>
          <w:sz w:val="24"/>
          <w:lang w:val="zh-CN"/>
        </w:rPr>
      </w:pPr>
      <w:r w:rsidRPr="00D63DCE">
        <w:rPr>
          <w:rFonts w:asciiTheme="minorEastAsia" w:eastAsiaTheme="minorEastAsia" w:hAnsiTheme="minorEastAsia" w:hint="eastAsia"/>
          <w:color w:val="000000"/>
          <w:sz w:val="24"/>
          <w:lang w:val="zh-CN"/>
        </w:rPr>
        <w:t>本公司愿就由</w:t>
      </w:r>
      <w:r w:rsidRPr="00D63DCE">
        <w:rPr>
          <w:rFonts w:asciiTheme="minorEastAsia" w:eastAsiaTheme="minorEastAsia" w:hAnsiTheme="minorEastAsia" w:hint="eastAsia"/>
          <w:color w:val="000000"/>
          <w:sz w:val="24"/>
          <w:u w:val="single"/>
        </w:rPr>
        <w:t>江苏省通州湾江海联动开发示范区建设交通局</w:t>
      </w:r>
      <w:r w:rsidRPr="00D63DCE">
        <w:rPr>
          <w:rFonts w:asciiTheme="minorEastAsia" w:eastAsiaTheme="minorEastAsia" w:hAnsiTheme="minorEastAsia" w:hint="eastAsia"/>
          <w:color w:val="000000"/>
          <w:sz w:val="24"/>
          <w:lang w:val="zh-CN"/>
        </w:rPr>
        <w:t>组织采购的</w:t>
      </w:r>
      <w:r w:rsidRPr="00D63DCE">
        <w:rPr>
          <w:rFonts w:asciiTheme="minorEastAsia" w:eastAsiaTheme="minorEastAsia" w:hAnsiTheme="minorEastAsia" w:hint="eastAsia"/>
          <w:color w:val="000000"/>
          <w:sz w:val="24"/>
          <w:u w:val="single"/>
        </w:rPr>
        <w:t>（采购项目名称)</w:t>
      </w:r>
      <w:r w:rsidRPr="00D63DCE">
        <w:rPr>
          <w:rFonts w:asciiTheme="minorEastAsia" w:eastAsiaTheme="minorEastAsia" w:hAnsiTheme="minorEastAsia" w:hint="eastAsia"/>
          <w:color w:val="000000"/>
          <w:sz w:val="24"/>
          <w:lang w:val="zh-CN"/>
        </w:rPr>
        <w:t>进行投标。本公司所提交的响应文件中所有关于资格的文件、证明和陈述均是真实的、准确的。若与真实情况不符，本公司愿意承担由此而产生的一切后果。</w:t>
      </w:r>
    </w:p>
    <w:p w:rsidR="000D1F84" w:rsidRPr="00D63DCE" w:rsidRDefault="00084AFC">
      <w:pPr>
        <w:spacing w:line="360" w:lineRule="auto"/>
        <w:ind w:firstLineChars="200" w:firstLine="480"/>
        <w:rPr>
          <w:rFonts w:asciiTheme="minorEastAsia" w:eastAsiaTheme="minorEastAsia" w:hAnsiTheme="minorEastAsia"/>
          <w:color w:val="000000"/>
          <w:sz w:val="24"/>
          <w:lang w:val="zh-CN"/>
        </w:rPr>
      </w:pPr>
      <w:r w:rsidRPr="00D63DCE">
        <w:rPr>
          <w:rFonts w:asciiTheme="minorEastAsia" w:eastAsiaTheme="minorEastAsia" w:hAnsiTheme="minorEastAsia" w:hint="eastAsia"/>
          <w:color w:val="000000"/>
          <w:sz w:val="24"/>
          <w:lang w:val="zh-CN"/>
        </w:rPr>
        <w:t>特此声明</w:t>
      </w:r>
    </w:p>
    <w:p w:rsidR="000D1F84" w:rsidRPr="00D63DCE" w:rsidRDefault="000D1F84">
      <w:pPr>
        <w:spacing w:line="360" w:lineRule="auto"/>
        <w:ind w:firstLineChars="200" w:firstLine="480"/>
        <w:rPr>
          <w:rFonts w:asciiTheme="minorEastAsia" w:eastAsiaTheme="minorEastAsia" w:hAnsiTheme="minorEastAsia"/>
          <w:color w:val="000000"/>
          <w:sz w:val="24"/>
        </w:rPr>
      </w:pPr>
    </w:p>
    <w:p w:rsidR="000D1F84" w:rsidRPr="00D63DCE" w:rsidRDefault="000D1F84">
      <w:pPr>
        <w:autoSpaceDE w:val="0"/>
        <w:autoSpaceDN w:val="0"/>
        <w:adjustRightInd w:val="0"/>
        <w:spacing w:line="360" w:lineRule="auto"/>
        <w:ind w:firstLineChars="200" w:firstLine="480"/>
        <w:rPr>
          <w:rFonts w:asciiTheme="minorEastAsia" w:eastAsiaTheme="minorEastAsia" w:hAnsiTheme="minorEastAsia"/>
          <w:color w:val="000000"/>
          <w:sz w:val="24"/>
          <w:lang w:val="zh-CN"/>
        </w:rPr>
      </w:pPr>
    </w:p>
    <w:p w:rsidR="000D1F84" w:rsidRPr="00D63DCE" w:rsidRDefault="00084AFC">
      <w:pPr>
        <w:autoSpaceDE w:val="0"/>
        <w:autoSpaceDN w:val="0"/>
        <w:adjustRightInd w:val="0"/>
        <w:spacing w:line="360" w:lineRule="auto"/>
        <w:ind w:firstLineChars="200" w:firstLine="480"/>
        <w:rPr>
          <w:rFonts w:asciiTheme="minorEastAsia" w:eastAsiaTheme="minorEastAsia" w:hAnsiTheme="minorEastAsia"/>
          <w:color w:val="000000"/>
          <w:sz w:val="24"/>
        </w:rPr>
      </w:pPr>
      <w:r w:rsidRPr="00D63DCE">
        <w:rPr>
          <w:rFonts w:asciiTheme="minorEastAsia" w:eastAsiaTheme="minorEastAsia" w:hAnsiTheme="minorEastAsia" w:hint="eastAsia"/>
          <w:color w:val="000000"/>
          <w:sz w:val="24"/>
          <w:lang w:val="zh-CN"/>
        </w:rPr>
        <w:t>单位名称（公章）：</w:t>
      </w:r>
    </w:p>
    <w:p w:rsidR="000D1F84" w:rsidRPr="00D63DCE" w:rsidRDefault="00084AFC">
      <w:pPr>
        <w:autoSpaceDE w:val="0"/>
        <w:autoSpaceDN w:val="0"/>
        <w:adjustRightInd w:val="0"/>
        <w:spacing w:line="360" w:lineRule="auto"/>
        <w:ind w:firstLineChars="200" w:firstLine="480"/>
        <w:rPr>
          <w:rFonts w:asciiTheme="minorEastAsia" w:eastAsiaTheme="minorEastAsia" w:hAnsiTheme="minorEastAsia"/>
          <w:color w:val="000000"/>
          <w:sz w:val="24"/>
          <w:lang w:val="zh-CN"/>
        </w:rPr>
      </w:pPr>
      <w:r w:rsidRPr="00D63DCE">
        <w:rPr>
          <w:rFonts w:asciiTheme="minorEastAsia" w:eastAsiaTheme="minorEastAsia" w:hAnsiTheme="minorEastAsia" w:hint="eastAsia"/>
          <w:color w:val="000000"/>
          <w:sz w:val="24"/>
          <w:lang w:val="zh-CN"/>
        </w:rPr>
        <w:t>法定代表人（签字或盖章）：</w:t>
      </w:r>
    </w:p>
    <w:p w:rsidR="000D1F84" w:rsidRPr="00D63DCE" w:rsidRDefault="00084AFC">
      <w:pPr>
        <w:autoSpaceDE w:val="0"/>
        <w:autoSpaceDN w:val="0"/>
        <w:adjustRightInd w:val="0"/>
        <w:spacing w:line="360" w:lineRule="auto"/>
        <w:ind w:firstLineChars="200" w:firstLine="480"/>
        <w:rPr>
          <w:rFonts w:asciiTheme="minorEastAsia" w:eastAsiaTheme="minorEastAsia" w:hAnsiTheme="minorEastAsia"/>
          <w:color w:val="000000"/>
          <w:sz w:val="24"/>
          <w:lang w:val="zh-CN"/>
        </w:rPr>
      </w:pPr>
      <w:r w:rsidRPr="00D63DCE">
        <w:rPr>
          <w:rFonts w:asciiTheme="minorEastAsia" w:eastAsiaTheme="minorEastAsia" w:hAnsiTheme="minorEastAsia" w:hint="eastAsia"/>
          <w:color w:val="000000"/>
          <w:sz w:val="24"/>
          <w:lang w:val="zh-CN"/>
        </w:rPr>
        <w:t xml:space="preserve">日    期：    年 </w:t>
      </w:r>
      <w:r w:rsidRPr="00D63DCE">
        <w:rPr>
          <w:rFonts w:asciiTheme="minorEastAsia" w:eastAsiaTheme="minorEastAsia" w:hAnsiTheme="minorEastAsia" w:hint="eastAsia"/>
          <w:color w:val="000000"/>
          <w:sz w:val="24"/>
        </w:rPr>
        <w:tab/>
      </w:r>
      <w:r w:rsidRPr="00D63DCE">
        <w:rPr>
          <w:rFonts w:asciiTheme="minorEastAsia" w:eastAsiaTheme="minorEastAsia" w:hAnsiTheme="minorEastAsia" w:hint="eastAsia"/>
          <w:color w:val="000000"/>
          <w:sz w:val="24"/>
          <w:lang w:val="zh-CN"/>
        </w:rPr>
        <w:t xml:space="preserve"> 月 </w:t>
      </w:r>
      <w:r w:rsidRPr="00D63DCE">
        <w:rPr>
          <w:rFonts w:asciiTheme="minorEastAsia" w:eastAsiaTheme="minorEastAsia" w:hAnsiTheme="minorEastAsia" w:hint="eastAsia"/>
          <w:color w:val="000000"/>
          <w:sz w:val="24"/>
          <w:lang w:val="zh-CN"/>
        </w:rPr>
        <w:tab/>
        <w:t>日</w:t>
      </w:r>
    </w:p>
    <w:p w:rsidR="000D1F84" w:rsidRPr="00D63DCE" w:rsidRDefault="000D1F84">
      <w:pPr>
        <w:spacing w:line="360" w:lineRule="auto"/>
        <w:ind w:firstLine="482"/>
        <w:rPr>
          <w:rFonts w:asciiTheme="minorEastAsia" w:eastAsiaTheme="minorEastAsia" w:hAnsiTheme="minorEastAsia"/>
          <w:szCs w:val="21"/>
        </w:rPr>
      </w:pPr>
    </w:p>
    <w:p w:rsidR="000D1F84" w:rsidRPr="00D63DCE" w:rsidRDefault="000D1F84">
      <w:pPr>
        <w:spacing w:line="360" w:lineRule="auto"/>
        <w:ind w:firstLine="482"/>
        <w:rPr>
          <w:rFonts w:asciiTheme="minorEastAsia" w:eastAsiaTheme="minorEastAsia" w:hAnsiTheme="minorEastAsia"/>
          <w:szCs w:val="21"/>
        </w:rPr>
      </w:pPr>
    </w:p>
    <w:p w:rsidR="000D1F84" w:rsidRPr="00D63DCE" w:rsidRDefault="000D1F84">
      <w:pPr>
        <w:spacing w:line="360" w:lineRule="auto"/>
        <w:ind w:firstLine="482"/>
        <w:rPr>
          <w:rFonts w:asciiTheme="minorEastAsia" w:eastAsiaTheme="minorEastAsia" w:hAnsiTheme="minorEastAsia"/>
          <w:szCs w:val="21"/>
        </w:rPr>
      </w:pPr>
    </w:p>
    <w:p w:rsidR="000D1F84" w:rsidRPr="00D63DCE" w:rsidRDefault="000D1F84">
      <w:pPr>
        <w:spacing w:line="360" w:lineRule="auto"/>
        <w:ind w:firstLine="482"/>
        <w:rPr>
          <w:rFonts w:asciiTheme="minorEastAsia" w:eastAsiaTheme="minorEastAsia" w:hAnsiTheme="minorEastAsia"/>
          <w:szCs w:val="21"/>
        </w:rPr>
      </w:pPr>
    </w:p>
    <w:p w:rsidR="000D1F84" w:rsidRPr="00D63DCE" w:rsidRDefault="000D1F84">
      <w:pPr>
        <w:spacing w:line="360" w:lineRule="auto"/>
        <w:ind w:firstLine="482"/>
        <w:rPr>
          <w:rFonts w:asciiTheme="minorEastAsia" w:eastAsiaTheme="minorEastAsia" w:hAnsiTheme="minorEastAsia"/>
          <w:szCs w:val="21"/>
        </w:rPr>
      </w:pPr>
    </w:p>
    <w:p w:rsidR="000D1F84" w:rsidRPr="00D63DCE" w:rsidRDefault="000D1F84">
      <w:pPr>
        <w:spacing w:line="360" w:lineRule="auto"/>
        <w:ind w:firstLine="482"/>
        <w:rPr>
          <w:rFonts w:asciiTheme="minorEastAsia" w:eastAsiaTheme="minorEastAsia" w:hAnsiTheme="minorEastAsia"/>
          <w:szCs w:val="21"/>
        </w:rPr>
      </w:pPr>
    </w:p>
    <w:p w:rsidR="000D1F84" w:rsidRPr="00D63DCE" w:rsidRDefault="000D1F84">
      <w:pPr>
        <w:spacing w:line="360" w:lineRule="auto"/>
        <w:ind w:firstLine="482"/>
        <w:rPr>
          <w:rFonts w:asciiTheme="minorEastAsia" w:eastAsiaTheme="minorEastAsia" w:hAnsiTheme="minorEastAsia"/>
          <w:szCs w:val="21"/>
        </w:rPr>
      </w:pPr>
    </w:p>
    <w:p w:rsidR="000D1F84" w:rsidRPr="00D63DCE" w:rsidRDefault="000D1F84">
      <w:pPr>
        <w:spacing w:line="360" w:lineRule="auto"/>
        <w:rPr>
          <w:rFonts w:asciiTheme="minorEastAsia" w:eastAsiaTheme="minorEastAsia" w:hAnsiTheme="minorEastAsia"/>
          <w:bCs/>
          <w:szCs w:val="21"/>
        </w:rPr>
      </w:pPr>
    </w:p>
    <w:p w:rsidR="000D1F84" w:rsidRPr="00D63DCE" w:rsidRDefault="000D1F84">
      <w:pPr>
        <w:spacing w:line="360" w:lineRule="auto"/>
        <w:rPr>
          <w:rFonts w:asciiTheme="minorEastAsia" w:eastAsiaTheme="minorEastAsia" w:hAnsiTheme="minorEastAsia"/>
          <w:bCs/>
          <w:szCs w:val="21"/>
        </w:rPr>
      </w:pPr>
    </w:p>
    <w:p w:rsidR="000D1F84" w:rsidRPr="00D63DCE" w:rsidRDefault="000D1F84">
      <w:pPr>
        <w:spacing w:line="360" w:lineRule="auto"/>
        <w:rPr>
          <w:rFonts w:asciiTheme="minorEastAsia" w:eastAsiaTheme="minorEastAsia" w:hAnsiTheme="minorEastAsia"/>
          <w:szCs w:val="21"/>
        </w:rPr>
      </w:pP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lang w:val="zh-CN"/>
        </w:rPr>
      </w:pP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lang w:val="zh-CN"/>
        </w:rPr>
      </w:pP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lang w:val="zh-CN"/>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lang w:val="zh-CN"/>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lang w:val="zh-CN"/>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lang w:val="zh-CN"/>
        </w:rPr>
      </w:pPr>
    </w:p>
    <w:p w:rsidR="000D1F84" w:rsidRPr="00D63DCE" w:rsidRDefault="000D1F84">
      <w:pPr>
        <w:snapToGrid w:val="0"/>
        <w:spacing w:line="400" w:lineRule="exact"/>
        <w:contextualSpacing/>
        <w:rPr>
          <w:rFonts w:asciiTheme="minorEastAsia" w:eastAsiaTheme="minorEastAsia" w:hAnsiTheme="minorEastAsia" w:cs="宋体"/>
          <w:b/>
          <w:kern w:val="0"/>
          <w:sz w:val="28"/>
          <w:szCs w:val="28"/>
          <w:lang w:val="zh-CN"/>
        </w:rPr>
      </w:pPr>
    </w:p>
    <w:p w:rsidR="000D1F84" w:rsidRPr="00D63DCE" w:rsidRDefault="00084AFC">
      <w:pPr>
        <w:snapToGrid w:val="0"/>
        <w:spacing w:line="400" w:lineRule="exact"/>
        <w:contextualSpacing/>
        <w:rPr>
          <w:rFonts w:asciiTheme="minorEastAsia" w:eastAsiaTheme="minorEastAsia" w:hAnsiTheme="minorEastAsia"/>
          <w:kern w:val="0"/>
          <w:sz w:val="32"/>
          <w:szCs w:val="32"/>
          <w:lang w:val="zh-CN"/>
        </w:rPr>
      </w:pPr>
      <w:r w:rsidRPr="00D63DCE">
        <w:rPr>
          <w:rFonts w:asciiTheme="minorEastAsia" w:eastAsiaTheme="minorEastAsia" w:hAnsiTheme="minorEastAsia"/>
          <w:kern w:val="0"/>
          <w:sz w:val="32"/>
          <w:szCs w:val="32"/>
          <w:lang w:val="zh-CN"/>
        </w:rPr>
        <w:lastRenderedPageBreak/>
        <w:t>附件</w:t>
      </w:r>
      <w:r w:rsidRPr="00D63DCE">
        <w:rPr>
          <w:rFonts w:asciiTheme="minorEastAsia" w:eastAsiaTheme="minorEastAsia" w:hAnsiTheme="minorEastAsia" w:hint="eastAsia"/>
          <w:kern w:val="0"/>
          <w:sz w:val="32"/>
          <w:szCs w:val="32"/>
        </w:rPr>
        <w:t>2</w:t>
      </w:r>
    </w:p>
    <w:p w:rsidR="000D1F84" w:rsidRPr="00D63DCE" w:rsidRDefault="00084AFC">
      <w:pPr>
        <w:spacing w:line="560" w:lineRule="exact"/>
        <w:jc w:val="center"/>
        <w:rPr>
          <w:rFonts w:asciiTheme="minorEastAsia" w:eastAsiaTheme="minorEastAsia" w:hAnsiTheme="minorEastAsia"/>
          <w:szCs w:val="21"/>
        </w:rPr>
      </w:pPr>
      <w:r w:rsidRPr="00D63DCE">
        <w:rPr>
          <w:rFonts w:asciiTheme="minorEastAsia" w:eastAsiaTheme="minorEastAsia" w:hAnsiTheme="minorEastAsia" w:hint="eastAsia"/>
          <w:b/>
          <w:bCs/>
          <w:sz w:val="32"/>
          <w:szCs w:val="32"/>
        </w:rPr>
        <w:t>法定代表人身份证明</w:t>
      </w:r>
    </w:p>
    <w:p w:rsidR="000D1F84" w:rsidRPr="00D63DCE" w:rsidRDefault="000D1F84">
      <w:pPr>
        <w:spacing w:line="360" w:lineRule="auto"/>
        <w:rPr>
          <w:rFonts w:asciiTheme="minorEastAsia" w:eastAsiaTheme="minorEastAsia" w:hAnsiTheme="minorEastAsia"/>
          <w:szCs w:val="21"/>
        </w:rPr>
      </w:pPr>
    </w:p>
    <w:p w:rsidR="000D1F84" w:rsidRPr="00D63DCE" w:rsidRDefault="00084AFC">
      <w:pPr>
        <w:snapToGrid w:val="0"/>
        <w:spacing w:line="360" w:lineRule="auto"/>
        <w:ind w:firstLine="480"/>
        <w:jc w:val="center"/>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（法定代表人参加投标，须出示此证明）</w:t>
      </w:r>
    </w:p>
    <w:p w:rsidR="000D1F84" w:rsidRPr="00D63DCE" w:rsidRDefault="000D1F84">
      <w:pPr>
        <w:snapToGrid w:val="0"/>
        <w:spacing w:line="360" w:lineRule="auto"/>
        <w:ind w:firstLine="480"/>
        <w:jc w:val="center"/>
        <w:rPr>
          <w:rFonts w:asciiTheme="minorEastAsia" w:eastAsiaTheme="minorEastAsia" w:hAnsiTheme="minorEastAsia" w:cs="仿宋_GB2312"/>
          <w:color w:val="000000"/>
          <w:sz w:val="24"/>
        </w:rPr>
      </w:pPr>
    </w:p>
    <w:p w:rsidR="000D1F84" w:rsidRPr="00D63DCE" w:rsidRDefault="00084AFC">
      <w:pPr>
        <w:autoSpaceDE w:val="0"/>
        <w:autoSpaceDN w:val="0"/>
        <w:adjustRightInd w:val="0"/>
        <w:spacing w:line="360" w:lineRule="auto"/>
        <w:rPr>
          <w:rFonts w:asciiTheme="minorEastAsia" w:eastAsiaTheme="minorEastAsia" w:hAnsiTheme="minorEastAsia"/>
          <w:b/>
          <w:color w:val="000000"/>
          <w:sz w:val="24"/>
          <w:lang w:val="zh-CN"/>
        </w:rPr>
      </w:pPr>
      <w:r w:rsidRPr="00D63DCE">
        <w:rPr>
          <w:rFonts w:asciiTheme="minorEastAsia" w:eastAsiaTheme="minorEastAsia" w:hAnsiTheme="minorEastAsia" w:hint="eastAsia"/>
          <w:color w:val="000000"/>
          <w:sz w:val="24"/>
          <w:u w:val="single"/>
        </w:rPr>
        <w:t>江苏省通州湾江海联动开发示范区建设交通局</w:t>
      </w:r>
      <w:r w:rsidRPr="00D63DCE">
        <w:rPr>
          <w:rFonts w:asciiTheme="minorEastAsia" w:eastAsiaTheme="minorEastAsia" w:hAnsiTheme="minorEastAsia" w:hint="eastAsia"/>
          <w:b/>
          <w:color w:val="000000"/>
          <w:sz w:val="24"/>
          <w:lang w:val="zh-CN"/>
        </w:rPr>
        <w:t>：</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我公司法定代表人参加贵单位组织的（采购项目名称)项目竞争性谈判活动，全权代表我公司处理一切与该项目竞争性谈判有关的事务。</w:t>
      </w:r>
    </w:p>
    <w:p w:rsidR="000D1F84" w:rsidRPr="00D63DCE" w:rsidRDefault="00084AFC">
      <w:pPr>
        <w:snapToGrid w:val="0"/>
        <w:spacing w:line="360" w:lineRule="auto"/>
        <w:ind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附：法定代表人情况：</w:t>
      </w:r>
    </w:p>
    <w:p w:rsidR="000D1F84" w:rsidRPr="00D63DCE" w:rsidRDefault="00084AFC">
      <w:pPr>
        <w:snapToGrid w:val="0"/>
        <w:spacing w:line="360" w:lineRule="auto"/>
        <w:ind w:firstLine="480"/>
        <w:rPr>
          <w:rFonts w:asciiTheme="minorEastAsia" w:eastAsiaTheme="minorEastAsia" w:hAnsiTheme="minorEastAsia" w:cs="仿宋_GB2312"/>
          <w:color w:val="000000"/>
          <w:sz w:val="24"/>
          <w:u w:val="single"/>
        </w:rPr>
      </w:pPr>
      <w:r w:rsidRPr="00D63DCE">
        <w:rPr>
          <w:rFonts w:asciiTheme="minorEastAsia" w:eastAsiaTheme="minorEastAsia" w:hAnsiTheme="minorEastAsia" w:cs="仿宋_GB2312" w:hint="eastAsia"/>
          <w:color w:val="000000"/>
          <w:sz w:val="24"/>
        </w:rPr>
        <w:t>姓名：性别：年龄：职务：</w:t>
      </w:r>
    </w:p>
    <w:p w:rsidR="000D1F84" w:rsidRPr="00D63DCE" w:rsidRDefault="00084AFC">
      <w:pPr>
        <w:snapToGrid w:val="0"/>
        <w:spacing w:line="360" w:lineRule="auto"/>
        <w:ind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身份证号码：</w:t>
      </w:r>
    </w:p>
    <w:p w:rsidR="000D1F84" w:rsidRPr="00D63DCE" w:rsidRDefault="00084AFC">
      <w:pPr>
        <w:snapToGrid w:val="0"/>
        <w:spacing w:line="360" w:lineRule="auto"/>
        <w:ind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手机：传真：</w:t>
      </w:r>
    </w:p>
    <w:p w:rsidR="000D1F84" w:rsidRPr="00D63DCE" w:rsidRDefault="00084AFC">
      <w:pPr>
        <w:snapToGrid w:val="0"/>
        <w:spacing w:line="360" w:lineRule="auto"/>
        <w:ind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 </w:t>
      </w:r>
    </w:p>
    <w:p w:rsidR="000D1F84" w:rsidRPr="00D63DCE" w:rsidRDefault="000D1F84">
      <w:pPr>
        <w:snapToGrid w:val="0"/>
        <w:spacing w:line="360" w:lineRule="auto"/>
        <w:ind w:firstLine="480"/>
        <w:rPr>
          <w:rFonts w:asciiTheme="minorEastAsia" w:eastAsiaTheme="minorEastAsia" w:hAnsiTheme="minorEastAsia" w:cs="仿宋_GB2312"/>
          <w:color w:val="000000"/>
          <w:sz w:val="24"/>
        </w:rPr>
      </w:pPr>
    </w:p>
    <w:p w:rsidR="000D1F84" w:rsidRPr="00D63DCE" w:rsidRDefault="00084AFC">
      <w:pPr>
        <w:snapToGrid w:val="0"/>
        <w:spacing w:line="360" w:lineRule="auto"/>
        <w:ind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 xml:space="preserve">单位名称（公章）             </w:t>
      </w:r>
    </w:p>
    <w:p w:rsidR="000D1F84" w:rsidRPr="00D63DCE" w:rsidRDefault="00084AFC">
      <w:pPr>
        <w:snapToGrid w:val="0"/>
        <w:spacing w:line="360" w:lineRule="auto"/>
        <w:ind w:firstLineChars="500" w:firstLine="120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 xml:space="preserve">年   月   日                </w:t>
      </w:r>
    </w:p>
    <w:p w:rsidR="000D1F84" w:rsidRPr="00D63DCE" w:rsidRDefault="000D1F84">
      <w:pPr>
        <w:snapToGrid w:val="0"/>
        <w:spacing w:line="360" w:lineRule="auto"/>
        <w:ind w:firstLine="480"/>
        <w:rPr>
          <w:rFonts w:asciiTheme="minorEastAsia" w:eastAsiaTheme="minorEastAsia" w:hAnsiTheme="minorEastAsia" w:cs="仿宋_GB2312"/>
          <w:color w:val="000000"/>
          <w:sz w:val="24"/>
        </w:rPr>
      </w:pPr>
    </w:p>
    <w:p w:rsidR="000D1F84" w:rsidRPr="00D63DCE" w:rsidRDefault="000D1F84">
      <w:pPr>
        <w:snapToGrid w:val="0"/>
        <w:spacing w:line="360" w:lineRule="auto"/>
        <w:ind w:firstLine="480"/>
        <w:rPr>
          <w:rFonts w:asciiTheme="minorEastAsia" w:eastAsiaTheme="minorEastAsia" w:hAnsiTheme="minorEastAsia" w:cs="仿宋_GB2312"/>
          <w:color w:val="000000"/>
          <w:sz w:val="24"/>
        </w:rPr>
      </w:pPr>
    </w:p>
    <w:p w:rsidR="000D1F84" w:rsidRPr="00D63DCE" w:rsidRDefault="000D1F84">
      <w:pPr>
        <w:snapToGrid w:val="0"/>
        <w:spacing w:line="360" w:lineRule="auto"/>
        <w:ind w:firstLine="480"/>
        <w:rPr>
          <w:rFonts w:asciiTheme="minorEastAsia" w:eastAsiaTheme="minorEastAsia" w:hAnsiTheme="minorEastAsia" w:cs="仿宋_GB2312"/>
          <w:color w:val="000000"/>
          <w:sz w:val="24"/>
        </w:rPr>
      </w:pPr>
    </w:p>
    <w:p w:rsidR="000D1F84" w:rsidRPr="00D63DCE" w:rsidRDefault="00084AFC">
      <w:pPr>
        <w:snapToGrid w:val="0"/>
        <w:spacing w:line="360" w:lineRule="auto"/>
        <w:ind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法定代表人身份证复印件</w:t>
      </w:r>
    </w:p>
    <w:p w:rsidR="000D1F84" w:rsidRPr="00D63DCE" w:rsidRDefault="000D1F84">
      <w:pPr>
        <w:snapToGrid w:val="0"/>
        <w:spacing w:line="360" w:lineRule="auto"/>
        <w:ind w:firstLine="480"/>
        <w:rPr>
          <w:rFonts w:asciiTheme="minorEastAsia" w:eastAsiaTheme="minorEastAsia" w:hAnsiTheme="minorEastAsia" w:cs="仿宋_GB2312"/>
          <w:color w:val="000000"/>
          <w:sz w:val="24"/>
        </w:rPr>
      </w:pPr>
    </w:p>
    <w:p w:rsidR="000D1F84" w:rsidRPr="00D63DCE" w:rsidRDefault="00084AFC">
      <w:pPr>
        <w:snapToGrid w:val="0"/>
        <w:spacing w:line="360" w:lineRule="auto"/>
        <w:ind w:firstLineChars="950" w:firstLine="22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（粘贴此处）</w:t>
      </w:r>
    </w:p>
    <w:p w:rsidR="000D1F84" w:rsidRPr="00D63DCE" w:rsidRDefault="000D1F84">
      <w:pPr>
        <w:snapToGrid w:val="0"/>
        <w:spacing w:line="360" w:lineRule="auto"/>
        <w:ind w:firstLineChars="950" w:firstLine="2280"/>
        <w:rPr>
          <w:rFonts w:asciiTheme="minorEastAsia" w:eastAsiaTheme="minorEastAsia" w:hAnsiTheme="minorEastAsia" w:cs="仿宋_GB2312"/>
          <w:color w:val="000000"/>
          <w:sz w:val="24"/>
        </w:rPr>
      </w:pPr>
    </w:p>
    <w:p w:rsidR="000D1F84" w:rsidRPr="00D63DCE" w:rsidRDefault="000D1F84">
      <w:pPr>
        <w:snapToGrid w:val="0"/>
        <w:spacing w:line="360" w:lineRule="auto"/>
        <w:ind w:firstLineChars="950" w:firstLine="2280"/>
        <w:rPr>
          <w:rFonts w:asciiTheme="minorEastAsia" w:eastAsiaTheme="minorEastAsia" w:hAnsiTheme="minorEastAsia" w:cs="仿宋_GB2312"/>
          <w:color w:val="000000"/>
          <w:sz w:val="24"/>
        </w:rPr>
      </w:pPr>
    </w:p>
    <w:p w:rsidR="000D1F84" w:rsidRPr="00D63DCE" w:rsidRDefault="000D1F84">
      <w:pPr>
        <w:snapToGrid w:val="0"/>
        <w:spacing w:line="360" w:lineRule="auto"/>
        <w:ind w:firstLineChars="950" w:firstLine="2280"/>
        <w:rPr>
          <w:rFonts w:asciiTheme="minorEastAsia" w:eastAsiaTheme="minorEastAsia" w:hAnsiTheme="minorEastAsia" w:cs="仿宋_GB2312"/>
          <w:color w:val="000000"/>
          <w:sz w:val="24"/>
        </w:rPr>
      </w:pPr>
    </w:p>
    <w:p w:rsidR="000D1F84" w:rsidRPr="00D63DCE" w:rsidRDefault="00084AFC">
      <w:pPr>
        <w:autoSpaceDE w:val="0"/>
        <w:autoSpaceDN w:val="0"/>
        <w:adjustRightInd w:val="0"/>
        <w:spacing w:line="360" w:lineRule="auto"/>
        <w:rPr>
          <w:rFonts w:asciiTheme="minorEastAsia" w:eastAsiaTheme="minorEastAsia" w:hAnsiTheme="minorEastAsia" w:cs="宋体"/>
          <w:b/>
          <w:color w:val="000000"/>
          <w:sz w:val="24"/>
          <w:lang w:val="zh-CN"/>
        </w:rPr>
      </w:pPr>
      <w:r w:rsidRPr="00D63DCE">
        <w:rPr>
          <w:rFonts w:asciiTheme="minorEastAsia" w:eastAsiaTheme="minorEastAsia" w:hAnsiTheme="minorEastAsia" w:cs="宋体" w:hint="eastAsia"/>
          <w:b/>
          <w:color w:val="000000"/>
          <w:sz w:val="24"/>
          <w:lang w:val="zh-CN"/>
        </w:rPr>
        <w:t>注：提供法定代表人的身份证复印件盖公章。</w:t>
      </w: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lang w:val="zh-CN"/>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lang w:val="zh-CN"/>
        </w:rPr>
      </w:pPr>
    </w:p>
    <w:p w:rsidR="000D1F84" w:rsidRPr="00D63DCE" w:rsidRDefault="000D1F84">
      <w:pPr>
        <w:snapToGrid w:val="0"/>
        <w:spacing w:line="400" w:lineRule="exact"/>
        <w:contextualSpacing/>
        <w:rPr>
          <w:rFonts w:asciiTheme="minorEastAsia" w:eastAsiaTheme="minorEastAsia" w:hAnsiTheme="minorEastAsia" w:cs="宋体"/>
          <w:b/>
          <w:kern w:val="0"/>
          <w:sz w:val="28"/>
          <w:szCs w:val="28"/>
          <w:lang w:val="zh-CN"/>
        </w:rPr>
      </w:pPr>
    </w:p>
    <w:p w:rsidR="000D1F84" w:rsidRPr="00D63DCE" w:rsidRDefault="00084AFC">
      <w:pPr>
        <w:snapToGrid w:val="0"/>
        <w:spacing w:line="400" w:lineRule="exact"/>
        <w:contextualSpacing/>
        <w:rPr>
          <w:rFonts w:asciiTheme="minorEastAsia" w:eastAsiaTheme="minorEastAsia" w:hAnsiTheme="minorEastAsia"/>
          <w:kern w:val="0"/>
          <w:sz w:val="32"/>
          <w:szCs w:val="32"/>
          <w:lang w:val="zh-CN"/>
        </w:rPr>
      </w:pPr>
      <w:r w:rsidRPr="00D63DCE">
        <w:rPr>
          <w:rFonts w:asciiTheme="minorEastAsia" w:eastAsiaTheme="minorEastAsia" w:hAnsiTheme="minorEastAsia"/>
          <w:kern w:val="0"/>
          <w:sz w:val="32"/>
          <w:szCs w:val="32"/>
          <w:lang w:val="zh-CN"/>
        </w:rPr>
        <w:lastRenderedPageBreak/>
        <w:t>附件</w:t>
      </w:r>
      <w:r w:rsidRPr="00D63DCE">
        <w:rPr>
          <w:rFonts w:asciiTheme="minorEastAsia" w:eastAsiaTheme="minorEastAsia" w:hAnsiTheme="minorEastAsia" w:hint="eastAsia"/>
          <w:kern w:val="0"/>
          <w:sz w:val="32"/>
          <w:szCs w:val="32"/>
        </w:rPr>
        <w:t>3</w:t>
      </w:r>
    </w:p>
    <w:p w:rsidR="000D1F84" w:rsidRPr="00D63DCE" w:rsidRDefault="00084AFC">
      <w:pPr>
        <w:jc w:val="center"/>
        <w:rPr>
          <w:rFonts w:asciiTheme="minorEastAsia" w:eastAsiaTheme="minorEastAsia" w:hAnsiTheme="minorEastAsia"/>
          <w:sz w:val="32"/>
          <w:szCs w:val="32"/>
        </w:rPr>
      </w:pPr>
      <w:r w:rsidRPr="00D63DCE">
        <w:rPr>
          <w:rFonts w:asciiTheme="minorEastAsia" w:eastAsiaTheme="minorEastAsia" w:hAnsiTheme="minorEastAsia" w:hint="eastAsia"/>
          <w:sz w:val="32"/>
          <w:szCs w:val="32"/>
        </w:rPr>
        <w:t>法定代表人授权委托书</w:t>
      </w:r>
    </w:p>
    <w:p w:rsidR="000D1F84" w:rsidRPr="00D63DCE" w:rsidRDefault="000D1F84">
      <w:pPr>
        <w:snapToGrid w:val="0"/>
        <w:spacing w:line="360" w:lineRule="auto"/>
        <w:contextualSpacing/>
        <w:rPr>
          <w:rFonts w:asciiTheme="minorEastAsia" w:eastAsiaTheme="minorEastAsia" w:hAnsiTheme="minorEastAsia" w:cs="宋体"/>
          <w:b/>
          <w:kern w:val="0"/>
          <w:szCs w:val="21"/>
        </w:rPr>
      </w:pPr>
    </w:p>
    <w:p w:rsidR="000D1F84" w:rsidRPr="00D63DCE" w:rsidRDefault="00084AFC">
      <w:pPr>
        <w:snapToGrid w:val="0"/>
        <w:spacing w:line="360" w:lineRule="auto"/>
        <w:ind w:firstLine="480"/>
        <w:jc w:val="center"/>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（授权委托人参加投标，须出示此证明）</w:t>
      </w:r>
    </w:p>
    <w:p w:rsidR="000D1F84" w:rsidRPr="00D63DCE" w:rsidRDefault="000D1F84">
      <w:pPr>
        <w:snapToGrid w:val="0"/>
        <w:spacing w:line="360" w:lineRule="auto"/>
        <w:ind w:firstLine="480"/>
        <w:jc w:val="center"/>
        <w:rPr>
          <w:rFonts w:asciiTheme="minorEastAsia" w:eastAsiaTheme="minorEastAsia" w:hAnsiTheme="minorEastAsia" w:cs="仿宋_GB2312"/>
          <w:color w:val="000000"/>
          <w:sz w:val="24"/>
        </w:rPr>
      </w:pPr>
    </w:p>
    <w:p w:rsidR="000D1F84" w:rsidRPr="00D63DCE" w:rsidRDefault="00084AFC">
      <w:pPr>
        <w:autoSpaceDE w:val="0"/>
        <w:autoSpaceDN w:val="0"/>
        <w:adjustRightInd w:val="0"/>
        <w:spacing w:line="360" w:lineRule="auto"/>
        <w:rPr>
          <w:rFonts w:asciiTheme="minorEastAsia" w:eastAsiaTheme="minorEastAsia" w:hAnsiTheme="minorEastAsia"/>
          <w:b/>
          <w:color w:val="000000"/>
          <w:sz w:val="24"/>
          <w:lang w:val="zh-CN"/>
        </w:rPr>
      </w:pPr>
      <w:r w:rsidRPr="00D63DCE">
        <w:rPr>
          <w:rFonts w:asciiTheme="minorEastAsia" w:eastAsiaTheme="minorEastAsia" w:hAnsiTheme="minorEastAsia" w:hint="eastAsia"/>
          <w:color w:val="000000"/>
          <w:sz w:val="24"/>
          <w:u w:val="single"/>
        </w:rPr>
        <w:t>江苏省通州湾江海联动开发示范区建设交通局</w:t>
      </w:r>
      <w:r w:rsidRPr="00D63DCE">
        <w:rPr>
          <w:rFonts w:asciiTheme="minorEastAsia" w:eastAsiaTheme="minorEastAsia" w:hAnsiTheme="minorEastAsia" w:hint="eastAsia"/>
          <w:b/>
          <w:color w:val="000000"/>
          <w:sz w:val="24"/>
          <w:lang w:val="zh-CN"/>
        </w:rPr>
        <w:t>：</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兹授权</w:t>
      </w:r>
      <w:r w:rsidRPr="00D63DCE">
        <w:rPr>
          <w:rFonts w:asciiTheme="minorEastAsia" w:eastAsiaTheme="minorEastAsia" w:hAnsiTheme="minorEastAsia" w:cs="仿宋_GB2312" w:hint="eastAsia"/>
          <w:color w:val="000000"/>
          <w:sz w:val="24"/>
          <w:u w:val="single"/>
        </w:rPr>
        <w:t xml:space="preserve">     （</w:t>
      </w:r>
      <w:r w:rsidRPr="00D63DCE">
        <w:rPr>
          <w:rFonts w:asciiTheme="minorEastAsia" w:eastAsiaTheme="minorEastAsia" w:hAnsiTheme="minorEastAsia" w:cs="仿宋_GB2312" w:hint="eastAsia"/>
          <w:color w:val="000000"/>
          <w:sz w:val="24"/>
        </w:rPr>
        <w:t>被授权人的姓名）代表我公司参加项目的竞争性谈判活动，全权处理一切与该项目竞争性谈判有关的事务。其在办理上述事宜过程中所签署的所有文件我公司均予以承认。</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附：</w:t>
      </w:r>
      <w:r w:rsidRPr="00D63DCE">
        <w:rPr>
          <w:rFonts w:asciiTheme="minorEastAsia" w:eastAsiaTheme="minorEastAsia" w:hAnsiTheme="minorEastAsia" w:hint="eastAsia"/>
          <w:color w:val="000000"/>
          <w:sz w:val="24"/>
          <w:lang w:val="zh-CN"/>
        </w:rPr>
        <w:t>授权</w:t>
      </w:r>
      <w:r w:rsidRPr="00D63DCE">
        <w:rPr>
          <w:rFonts w:asciiTheme="minorEastAsia" w:eastAsiaTheme="minorEastAsia" w:hAnsiTheme="minorEastAsia" w:cs="仿宋_GB2312" w:hint="eastAsia"/>
          <w:color w:val="000000"/>
          <w:sz w:val="24"/>
        </w:rPr>
        <w:t>委托人情况：</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u w:val="single"/>
        </w:rPr>
      </w:pPr>
      <w:r w:rsidRPr="00D63DCE">
        <w:rPr>
          <w:rFonts w:asciiTheme="minorEastAsia" w:eastAsiaTheme="minorEastAsia" w:hAnsiTheme="minorEastAsia" w:cs="仿宋_GB2312" w:hint="eastAsia"/>
          <w:color w:val="000000"/>
          <w:sz w:val="24"/>
        </w:rPr>
        <w:t>姓名：性别：年龄：职务：</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身份证号码：</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手机：传真：</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 </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单位名称（公章）             法定代表人（签字或盖章）</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 xml:space="preserve">年   月   日                 年   月    日  </w:t>
      </w:r>
    </w:p>
    <w:p w:rsidR="000D1F84" w:rsidRPr="00D63DCE" w:rsidRDefault="000D1F84">
      <w:pPr>
        <w:snapToGrid w:val="0"/>
        <w:spacing w:line="360" w:lineRule="auto"/>
        <w:ind w:firstLineChars="200" w:firstLine="480"/>
        <w:rPr>
          <w:rFonts w:asciiTheme="minorEastAsia" w:eastAsiaTheme="minorEastAsia" w:hAnsiTheme="minorEastAsia" w:cs="仿宋_GB2312"/>
          <w:color w:val="000000"/>
          <w:sz w:val="24"/>
        </w:rPr>
      </w:pP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hint="eastAsia"/>
          <w:color w:val="000000"/>
          <w:sz w:val="24"/>
          <w:lang w:val="zh-CN"/>
        </w:rPr>
        <w:t>授权</w:t>
      </w:r>
      <w:r w:rsidRPr="00D63DCE">
        <w:rPr>
          <w:rFonts w:asciiTheme="minorEastAsia" w:eastAsiaTheme="minorEastAsia" w:hAnsiTheme="minorEastAsia" w:cs="仿宋_GB2312" w:hint="eastAsia"/>
          <w:color w:val="000000"/>
          <w:sz w:val="24"/>
        </w:rPr>
        <w:t>委托人身份证复印件盖公章。</w:t>
      </w:r>
    </w:p>
    <w:p w:rsidR="000D1F84" w:rsidRPr="00D63DCE" w:rsidRDefault="000D1F84">
      <w:pPr>
        <w:snapToGrid w:val="0"/>
        <w:spacing w:line="360" w:lineRule="auto"/>
        <w:ind w:firstLineChars="200" w:firstLine="480"/>
        <w:rPr>
          <w:rFonts w:asciiTheme="minorEastAsia" w:eastAsiaTheme="minorEastAsia" w:hAnsiTheme="minorEastAsia" w:cs="仿宋_GB2312"/>
          <w:color w:val="000000"/>
          <w:sz w:val="24"/>
        </w:rPr>
      </w:pPr>
    </w:p>
    <w:p w:rsidR="000D1F84" w:rsidRPr="00D63DCE" w:rsidRDefault="00084AFC">
      <w:pPr>
        <w:snapToGrid w:val="0"/>
        <w:spacing w:line="360" w:lineRule="auto"/>
        <w:ind w:firstLineChars="200" w:firstLine="480"/>
        <w:jc w:val="center"/>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（粘贴此处）</w:t>
      </w:r>
    </w:p>
    <w:p w:rsidR="000D1F84" w:rsidRPr="00D63DCE" w:rsidRDefault="000D1F84">
      <w:pPr>
        <w:snapToGrid w:val="0"/>
        <w:spacing w:line="360" w:lineRule="auto"/>
        <w:ind w:firstLineChars="200" w:firstLine="480"/>
        <w:jc w:val="center"/>
        <w:rPr>
          <w:rFonts w:asciiTheme="minorEastAsia" w:eastAsiaTheme="minorEastAsia" w:hAnsiTheme="minorEastAsia" w:cs="仿宋_GB2312"/>
          <w:color w:val="000000"/>
          <w:sz w:val="24"/>
        </w:rPr>
      </w:pP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rPr>
      </w:pPr>
    </w:p>
    <w:p w:rsidR="000D1F84" w:rsidRPr="00D63DCE" w:rsidRDefault="000D1F84">
      <w:pPr>
        <w:snapToGrid w:val="0"/>
        <w:spacing w:line="400" w:lineRule="exact"/>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84AFC">
      <w:pPr>
        <w:autoSpaceDE w:val="0"/>
        <w:autoSpaceDN w:val="0"/>
        <w:adjustRightInd w:val="0"/>
        <w:spacing w:line="360" w:lineRule="auto"/>
        <w:rPr>
          <w:rFonts w:asciiTheme="minorEastAsia" w:eastAsiaTheme="minorEastAsia" w:hAnsiTheme="minorEastAsia" w:cs="宋体"/>
          <w:b/>
          <w:color w:val="000000"/>
          <w:sz w:val="24"/>
          <w:lang w:val="zh-CN"/>
        </w:rPr>
      </w:pPr>
      <w:r w:rsidRPr="00D63DCE">
        <w:rPr>
          <w:rFonts w:asciiTheme="minorEastAsia" w:eastAsiaTheme="minorEastAsia" w:hAnsiTheme="minorEastAsia" w:cs="宋体" w:hint="eastAsia"/>
          <w:b/>
          <w:color w:val="000000"/>
          <w:sz w:val="24"/>
          <w:lang w:val="zh-CN"/>
        </w:rPr>
        <w:t>注：提供授权委托人身份证复印件盖公章。</w:t>
      </w:r>
    </w:p>
    <w:p w:rsidR="000D1F84" w:rsidRPr="00D63DCE" w:rsidRDefault="00084AFC">
      <w:pPr>
        <w:snapToGrid w:val="0"/>
        <w:spacing w:line="400" w:lineRule="exact"/>
        <w:contextualSpacing/>
        <w:rPr>
          <w:rFonts w:asciiTheme="minorEastAsia" w:eastAsiaTheme="minorEastAsia" w:hAnsiTheme="minorEastAsia"/>
          <w:kern w:val="0"/>
          <w:sz w:val="32"/>
          <w:szCs w:val="32"/>
        </w:rPr>
      </w:pPr>
      <w:r w:rsidRPr="00D63DCE">
        <w:rPr>
          <w:rFonts w:asciiTheme="minorEastAsia" w:eastAsiaTheme="minorEastAsia" w:hAnsiTheme="minorEastAsia" w:cs="宋体"/>
          <w:b/>
          <w:color w:val="000000"/>
          <w:sz w:val="24"/>
          <w:lang w:val="zh-CN"/>
        </w:rPr>
        <w:br w:type="page"/>
      </w:r>
      <w:r w:rsidRPr="00D63DCE">
        <w:rPr>
          <w:rFonts w:asciiTheme="minorEastAsia" w:eastAsiaTheme="minorEastAsia" w:hAnsiTheme="minorEastAsia" w:hint="eastAsia"/>
          <w:kern w:val="0"/>
          <w:sz w:val="32"/>
          <w:szCs w:val="32"/>
        </w:rPr>
        <w:lastRenderedPageBreak/>
        <w:t>附件4：</w:t>
      </w:r>
    </w:p>
    <w:p w:rsidR="000D1F84" w:rsidRPr="00D63DCE" w:rsidRDefault="000D1F84">
      <w:pPr>
        <w:spacing w:line="360" w:lineRule="auto"/>
        <w:jc w:val="center"/>
        <w:outlineLvl w:val="1"/>
        <w:rPr>
          <w:rFonts w:asciiTheme="minorEastAsia" w:eastAsiaTheme="minorEastAsia" w:hAnsiTheme="minorEastAsia" w:cs="宋体"/>
          <w:b/>
          <w:bCs/>
          <w:color w:val="0D0D0D"/>
          <w:kern w:val="0"/>
          <w:sz w:val="24"/>
        </w:rPr>
      </w:pPr>
    </w:p>
    <w:p w:rsidR="000D1F84" w:rsidRPr="00D63DCE" w:rsidRDefault="00084AFC">
      <w:pPr>
        <w:spacing w:line="360" w:lineRule="auto"/>
        <w:jc w:val="center"/>
        <w:outlineLvl w:val="1"/>
        <w:rPr>
          <w:rFonts w:asciiTheme="minorEastAsia" w:eastAsiaTheme="minorEastAsia" w:hAnsiTheme="minorEastAsia" w:cs="宋体"/>
          <w:b/>
          <w:bCs/>
          <w:color w:val="0D0D0D"/>
          <w:kern w:val="0"/>
          <w:sz w:val="24"/>
        </w:rPr>
      </w:pPr>
      <w:r w:rsidRPr="00D63DCE">
        <w:rPr>
          <w:rFonts w:asciiTheme="minorEastAsia" w:eastAsiaTheme="minorEastAsia" w:hAnsiTheme="minorEastAsia" w:cs="宋体" w:hint="eastAsia"/>
          <w:b/>
          <w:bCs/>
          <w:color w:val="0D0D0D"/>
          <w:kern w:val="0"/>
          <w:sz w:val="24"/>
        </w:rPr>
        <w:t>具备履行合同所必需的设备和专业技术能力的证明材料</w:t>
      </w:r>
    </w:p>
    <w:p w:rsidR="000D1F84" w:rsidRPr="00D63DCE" w:rsidRDefault="000D1F84">
      <w:pPr>
        <w:spacing w:line="360" w:lineRule="auto"/>
        <w:rPr>
          <w:rFonts w:asciiTheme="minorEastAsia" w:eastAsiaTheme="minorEastAsia" w:hAnsiTheme="minorEastAsia"/>
          <w:sz w:val="24"/>
        </w:rPr>
      </w:pPr>
    </w:p>
    <w:p w:rsidR="000D1F84" w:rsidRPr="00D63DCE" w:rsidRDefault="000D1F84">
      <w:pPr>
        <w:widowControl/>
        <w:spacing w:line="360" w:lineRule="auto"/>
        <w:jc w:val="left"/>
        <w:rPr>
          <w:rFonts w:asciiTheme="minorEastAsia" w:eastAsiaTheme="minorEastAsia" w:hAnsiTheme="minorEastAsia" w:cs="宋体"/>
          <w:color w:val="000000"/>
          <w:sz w:val="24"/>
        </w:rPr>
      </w:pPr>
    </w:p>
    <w:p w:rsidR="000D1F84" w:rsidRPr="00D63DCE" w:rsidRDefault="00084AFC">
      <w:pPr>
        <w:autoSpaceDE w:val="0"/>
        <w:autoSpaceDN w:val="0"/>
        <w:adjustRightInd w:val="0"/>
        <w:spacing w:line="360" w:lineRule="auto"/>
        <w:rPr>
          <w:rFonts w:asciiTheme="minorEastAsia" w:eastAsiaTheme="minorEastAsia" w:hAnsiTheme="minorEastAsia"/>
          <w:b/>
          <w:color w:val="000000"/>
          <w:sz w:val="24"/>
          <w:lang w:val="zh-CN"/>
        </w:rPr>
      </w:pPr>
      <w:r w:rsidRPr="00D63DCE">
        <w:rPr>
          <w:rFonts w:asciiTheme="minorEastAsia" w:eastAsiaTheme="minorEastAsia" w:hAnsiTheme="minorEastAsia" w:hint="eastAsia"/>
          <w:color w:val="000000"/>
          <w:sz w:val="24"/>
        </w:rPr>
        <w:t>江苏省通州湾江海联动开发示范区建设交通局</w:t>
      </w:r>
      <w:r w:rsidRPr="00D63DCE">
        <w:rPr>
          <w:rFonts w:asciiTheme="minorEastAsia" w:eastAsiaTheme="minorEastAsia" w:hAnsiTheme="minorEastAsia" w:hint="eastAsia"/>
          <w:b/>
          <w:color w:val="000000"/>
          <w:sz w:val="24"/>
          <w:lang w:val="zh-CN"/>
        </w:rPr>
        <w:t>：</w:t>
      </w:r>
    </w:p>
    <w:p w:rsidR="000D1F84" w:rsidRPr="00D63DCE" w:rsidRDefault="00084AFC">
      <w:pPr>
        <w:widowControl/>
        <w:spacing w:line="360" w:lineRule="auto"/>
        <w:ind w:firstLineChars="195" w:firstLine="468"/>
        <w:jc w:val="left"/>
        <w:rPr>
          <w:rFonts w:asciiTheme="minorEastAsia" w:eastAsiaTheme="minorEastAsia" w:hAnsiTheme="minorEastAsia" w:cs="宋体"/>
          <w:color w:val="000000"/>
          <w:sz w:val="24"/>
        </w:rPr>
      </w:pPr>
      <w:r w:rsidRPr="00D63DCE">
        <w:rPr>
          <w:rFonts w:asciiTheme="minorEastAsia" w:eastAsiaTheme="minorEastAsia" w:hAnsiTheme="minorEastAsia" w:cs="宋体" w:hint="eastAsia"/>
          <w:color w:val="000000"/>
          <w:sz w:val="24"/>
        </w:rPr>
        <w:t>我方参加你方的</w:t>
      </w:r>
      <w:r w:rsidRPr="00D63DCE">
        <w:rPr>
          <w:rFonts w:asciiTheme="minorEastAsia" w:eastAsiaTheme="minorEastAsia" w:hAnsiTheme="minorEastAsia" w:cs="宋体" w:hint="eastAsia"/>
          <w:color w:val="000000"/>
          <w:kern w:val="0"/>
          <w:sz w:val="24"/>
          <w:u w:val="single"/>
        </w:rPr>
        <w:t>（项目名称）</w:t>
      </w:r>
      <w:r w:rsidRPr="00D63DCE">
        <w:rPr>
          <w:rFonts w:asciiTheme="minorEastAsia" w:eastAsiaTheme="minorEastAsia" w:hAnsiTheme="minorEastAsia" w:cs="宋体" w:hint="eastAsia"/>
          <w:color w:val="000000"/>
          <w:sz w:val="24"/>
        </w:rPr>
        <w:t>的投标，现我方向你方慎重承诺：</w:t>
      </w:r>
    </w:p>
    <w:p w:rsidR="000D1F84" w:rsidRPr="00D63DCE" w:rsidRDefault="00084AFC">
      <w:pPr>
        <w:widowControl/>
        <w:spacing w:line="360" w:lineRule="auto"/>
        <w:ind w:left="448"/>
        <w:jc w:val="left"/>
        <w:rPr>
          <w:rFonts w:asciiTheme="minorEastAsia" w:eastAsiaTheme="minorEastAsia" w:hAnsiTheme="minorEastAsia" w:cs="宋体"/>
          <w:sz w:val="24"/>
        </w:rPr>
      </w:pPr>
      <w:r w:rsidRPr="00D63DCE">
        <w:rPr>
          <w:rFonts w:asciiTheme="minorEastAsia" w:eastAsiaTheme="minorEastAsia" w:hAnsiTheme="minorEastAsia" w:cs="宋体" w:hint="eastAsia"/>
          <w:sz w:val="24"/>
        </w:rPr>
        <w:t>本单位 （具备/不具备）履行合同所必需的设备和专业技术能力。</w:t>
      </w:r>
    </w:p>
    <w:p w:rsidR="000D1F84" w:rsidRPr="00D63DCE" w:rsidRDefault="000D1F84">
      <w:pPr>
        <w:spacing w:line="360" w:lineRule="auto"/>
        <w:ind w:rightChars="-244" w:right="-512" w:firstLineChars="1300" w:firstLine="3120"/>
        <w:rPr>
          <w:rFonts w:asciiTheme="minorEastAsia" w:eastAsiaTheme="minorEastAsia" w:hAnsiTheme="minorEastAsia" w:cs="宋体"/>
          <w:color w:val="000000"/>
          <w:sz w:val="24"/>
        </w:rPr>
      </w:pPr>
    </w:p>
    <w:p w:rsidR="000D1F84" w:rsidRPr="00D63DCE" w:rsidRDefault="00084AFC">
      <w:pPr>
        <w:spacing w:line="360" w:lineRule="auto"/>
        <w:ind w:rightChars="-244" w:right="-512" w:firstLineChars="1600" w:firstLine="3840"/>
        <w:rPr>
          <w:rFonts w:asciiTheme="minorEastAsia" w:eastAsiaTheme="minorEastAsia" w:hAnsiTheme="minorEastAsia" w:cs="宋体"/>
          <w:color w:val="000000"/>
          <w:sz w:val="24"/>
        </w:rPr>
      </w:pPr>
      <w:r w:rsidRPr="00D63DCE">
        <w:rPr>
          <w:rFonts w:asciiTheme="minorEastAsia" w:eastAsiaTheme="minorEastAsia" w:hAnsiTheme="minorEastAsia" w:cs="宋体" w:hint="eastAsia"/>
          <w:color w:val="000000"/>
          <w:sz w:val="24"/>
        </w:rPr>
        <w:t>供应商（盖章）：</w:t>
      </w:r>
    </w:p>
    <w:p w:rsidR="000D1F84" w:rsidRPr="00D63DCE" w:rsidRDefault="00084AFC">
      <w:pPr>
        <w:tabs>
          <w:tab w:val="left" w:pos="4320"/>
        </w:tabs>
        <w:spacing w:line="360" w:lineRule="auto"/>
        <w:ind w:rightChars="-244" w:right="-512" w:firstLineChars="1300" w:firstLine="3120"/>
        <w:rPr>
          <w:rFonts w:asciiTheme="minorEastAsia" w:eastAsiaTheme="minorEastAsia" w:hAnsiTheme="minorEastAsia" w:cs="宋体"/>
          <w:color w:val="000000"/>
          <w:sz w:val="24"/>
        </w:rPr>
      </w:pPr>
      <w:r w:rsidRPr="00D63DCE">
        <w:rPr>
          <w:rFonts w:asciiTheme="minorEastAsia" w:eastAsiaTheme="minorEastAsia" w:hAnsiTheme="minorEastAsia"/>
          <w:color w:val="000000"/>
          <w:sz w:val="24"/>
        </w:rPr>
        <w:t>法定代表人或其授权</w:t>
      </w:r>
      <w:r w:rsidRPr="00D63DCE">
        <w:rPr>
          <w:rFonts w:asciiTheme="minorEastAsia" w:eastAsiaTheme="minorEastAsia" w:hAnsiTheme="minorEastAsia" w:hint="eastAsia"/>
          <w:color w:val="000000"/>
          <w:sz w:val="24"/>
        </w:rPr>
        <w:t>委托</w:t>
      </w:r>
      <w:r w:rsidRPr="00D63DCE">
        <w:rPr>
          <w:rFonts w:asciiTheme="minorEastAsia" w:eastAsiaTheme="minorEastAsia" w:hAnsiTheme="minorEastAsia"/>
          <w:color w:val="000000"/>
          <w:sz w:val="24"/>
        </w:rPr>
        <w:t>人</w:t>
      </w:r>
      <w:r w:rsidRPr="00D63DCE">
        <w:rPr>
          <w:rFonts w:asciiTheme="minorEastAsia" w:eastAsiaTheme="minorEastAsia" w:hAnsiTheme="minorEastAsia" w:cs="宋体" w:hint="eastAsia"/>
          <w:color w:val="000000"/>
          <w:sz w:val="24"/>
        </w:rPr>
        <w:t>（签字或盖章）：</w:t>
      </w:r>
    </w:p>
    <w:p w:rsidR="000D1F84" w:rsidRPr="00D63DCE" w:rsidRDefault="00084AFC">
      <w:pPr>
        <w:wordWrap w:val="0"/>
        <w:spacing w:line="360" w:lineRule="auto"/>
        <w:ind w:right="480"/>
        <w:jc w:val="center"/>
        <w:rPr>
          <w:rFonts w:asciiTheme="minorEastAsia" w:eastAsiaTheme="minorEastAsia" w:hAnsiTheme="minorEastAsia" w:cs="宋体"/>
          <w:color w:val="000000"/>
          <w:sz w:val="24"/>
        </w:rPr>
      </w:pPr>
      <w:r w:rsidRPr="00D63DCE">
        <w:rPr>
          <w:rFonts w:asciiTheme="minorEastAsia" w:eastAsiaTheme="minorEastAsia" w:hAnsiTheme="minorEastAsia" w:cs="宋体" w:hint="eastAsia"/>
          <w:color w:val="000000"/>
          <w:sz w:val="24"/>
        </w:rPr>
        <w:t>年    月     日</w:t>
      </w:r>
    </w:p>
    <w:p w:rsidR="000D1F84" w:rsidRPr="00D63DCE" w:rsidRDefault="00084AFC">
      <w:pPr>
        <w:jc w:val="center"/>
        <w:rPr>
          <w:rFonts w:asciiTheme="minorEastAsia" w:eastAsiaTheme="minorEastAsia" w:hAnsiTheme="minorEastAsia" w:cs="宋体"/>
          <w:b/>
          <w:color w:val="0D0D0D"/>
          <w:sz w:val="28"/>
          <w:szCs w:val="28"/>
        </w:rPr>
      </w:pPr>
      <w:r w:rsidRPr="00D63DCE">
        <w:rPr>
          <w:rFonts w:asciiTheme="minorEastAsia" w:eastAsiaTheme="minorEastAsia" w:hAnsiTheme="minorEastAsia"/>
          <w:kern w:val="0"/>
          <w:sz w:val="32"/>
          <w:szCs w:val="32"/>
        </w:rPr>
        <w:br w:type="page"/>
      </w:r>
      <w:r w:rsidRPr="00D63DCE">
        <w:rPr>
          <w:rFonts w:asciiTheme="minorEastAsia" w:eastAsiaTheme="minorEastAsia" w:hAnsiTheme="minorEastAsia" w:hint="eastAsia"/>
          <w:kern w:val="0"/>
          <w:sz w:val="32"/>
          <w:szCs w:val="32"/>
        </w:rPr>
        <w:lastRenderedPageBreak/>
        <w:t>附件5：</w:t>
      </w:r>
      <w:r w:rsidRPr="00D63DCE">
        <w:rPr>
          <w:rFonts w:asciiTheme="minorEastAsia" w:eastAsiaTheme="minorEastAsia" w:hAnsiTheme="minorEastAsia" w:cs="宋体" w:hint="eastAsia"/>
          <w:b/>
          <w:color w:val="0D0D0D"/>
          <w:sz w:val="28"/>
          <w:szCs w:val="28"/>
        </w:rPr>
        <w:t>参加政府采购活动前 3 年内在经营活动中没有重大违法记录和</w:t>
      </w:r>
    </w:p>
    <w:p w:rsidR="000D1F84" w:rsidRPr="00D63DCE" w:rsidRDefault="00084AFC">
      <w:pPr>
        <w:jc w:val="center"/>
        <w:rPr>
          <w:rFonts w:asciiTheme="minorEastAsia" w:eastAsiaTheme="minorEastAsia" w:hAnsiTheme="minorEastAsia" w:cs="宋体"/>
          <w:b/>
          <w:color w:val="0D0D0D"/>
          <w:sz w:val="28"/>
          <w:szCs w:val="28"/>
        </w:rPr>
      </w:pPr>
      <w:r w:rsidRPr="00D63DCE">
        <w:rPr>
          <w:rFonts w:asciiTheme="minorEastAsia" w:eastAsiaTheme="minorEastAsia" w:hAnsiTheme="minorEastAsia" w:cs="宋体" w:hint="eastAsia"/>
          <w:b/>
          <w:color w:val="0D0D0D"/>
          <w:sz w:val="28"/>
          <w:szCs w:val="28"/>
        </w:rPr>
        <w:t>失信记录的书面声明</w:t>
      </w:r>
    </w:p>
    <w:p w:rsidR="000D1F84" w:rsidRPr="00D63DCE" w:rsidRDefault="000D1F84">
      <w:pPr>
        <w:rPr>
          <w:rFonts w:asciiTheme="minorEastAsia" w:eastAsiaTheme="minorEastAsia" w:hAnsiTheme="minorEastAsia"/>
        </w:rPr>
      </w:pPr>
    </w:p>
    <w:p w:rsidR="000D1F84" w:rsidRPr="00D63DCE" w:rsidRDefault="000D1F84">
      <w:pPr>
        <w:widowControl/>
        <w:spacing w:line="360" w:lineRule="auto"/>
        <w:jc w:val="left"/>
        <w:rPr>
          <w:rFonts w:asciiTheme="minorEastAsia" w:eastAsiaTheme="minorEastAsia" w:hAnsiTheme="minorEastAsia" w:cs="宋体"/>
          <w:color w:val="000000"/>
          <w:sz w:val="23"/>
          <w:szCs w:val="23"/>
        </w:rPr>
      </w:pPr>
    </w:p>
    <w:p w:rsidR="000D1F84" w:rsidRPr="00D63DCE" w:rsidRDefault="00084AFC">
      <w:pPr>
        <w:autoSpaceDE w:val="0"/>
        <w:autoSpaceDN w:val="0"/>
        <w:adjustRightInd w:val="0"/>
        <w:spacing w:line="360" w:lineRule="auto"/>
        <w:rPr>
          <w:rFonts w:asciiTheme="minorEastAsia" w:eastAsiaTheme="minorEastAsia" w:hAnsiTheme="minorEastAsia"/>
          <w:b/>
          <w:color w:val="000000"/>
          <w:sz w:val="24"/>
          <w:lang w:val="zh-CN"/>
        </w:rPr>
      </w:pPr>
      <w:r w:rsidRPr="00D63DCE">
        <w:rPr>
          <w:rFonts w:asciiTheme="minorEastAsia" w:eastAsiaTheme="minorEastAsia" w:hAnsiTheme="minorEastAsia" w:hint="eastAsia"/>
          <w:color w:val="000000"/>
          <w:sz w:val="24"/>
          <w:lang w:val="zh-CN"/>
        </w:rPr>
        <w:t>江苏省通州湾江海联动开发示范区建设交通局</w:t>
      </w:r>
      <w:r w:rsidRPr="00D63DCE">
        <w:rPr>
          <w:rFonts w:asciiTheme="minorEastAsia" w:eastAsiaTheme="minorEastAsia" w:hAnsiTheme="minorEastAsia" w:hint="eastAsia"/>
          <w:b/>
          <w:color w:val="000000"/>
          <w:sz w:val="24"/>
          <w:lang w:val="zh-CN"/>
        </w:rPr>
        <w:t>：</w:t>
      </w:r>
    </w:p>
    <w:p w:rsidR="000D1F84" w:rsidRPr="00D63DCE" w:rsidRDefault="00084AFC">
      <w:pPr>
        <w:widowControl/>
        <w:spacing w:line="360" w:lineRule="auto"/>
        <w:ind w:firstLineChars="200" w:firstLine="480"/>
        <w:jc w:val="left"/>
        <w:rPr>
          <w:rFonts w:asciiTheme="minorEastAsia" w:eastAsiaTheme="minorEastAsia" w:hAnsiTheme="minorEastAsia" w:cs="宋体"/>
          <w:sz w:val="24"/>
        </w:rPr>
      </w:pPr>
      <w:r w:rsidRPr="00D63DCE">
        <w:rPr>
          <w:rFonts w:asciiTheme="minorEastAsia" w:eastAsiaTheme="minorEastAsia" w:hAnsiTheme="minorEastAsia" w:cs="宋体" w:hint="eastAsia"/>
          <w:sz w:val="24"/>
        </w:rPr>
        <w:t>我公司郑重声明：参加本次政府采购活动前 3 年内，我公司在经营活动中没有因违法经营受到刑事处罚或者责令停产停业、吊销许可证或者执照、较大数额罚款等行政处罚。</w:t>
      </w:r>
    </w:p>
    <w:p w:rsidR="000D1F84" w:rsidRPr="00D63DCE" w:rsidRDefault="000D1F84">
      <w:pPr>
        <w:spacing w:line="360" w:lineRule="auto"/>
        <w:ind w:rightChars="-244" w:right="-512" w:firstLineChars="1300" w:firstLine="2990"/>
        <w:rPr>
          <w:rFonts w:asciiTheme="minorEastAsia" w:eastAsiaTheme="minorEastAsia" w:hAnsiTheme="minorEastAsia" w:cs="宋体"/>
          <w:color w:val="000000"/>
          <w:sz w:val="23"/>
          <w:szCs w:val="23"/>
        </w:rPr>
      </w:pPr>
    </w:p>
    <w:p w:rsidR="000D1F84" w:rsidRPr="00D63DCE" w:rsidRDefault="000D1F84">
      <w:pPr>
        <w:spacing w:line="360" w:lineRule="auto"/>
        <w:ind w:rightChars="-244" w:right="-512" w:firstLineChars="1300" w:firstLine="2990"/>
        <w:rPr>
          <w:rFonts w:asciiTheme="minorEastAsia" w:eastAsiaTheme="minorEastAsia" w:hAnsiTheme="minorEastAsia" w:cs="宋体"/>
          <w:color w:val="000000"/>
          <w:sz w:val="23"/>
          <w:szCs w:val="23"/>
        </w:rPr>
      </w:pPr>
    </w:p>
    <w:p w:rsidR="000D1F84" w:rsidRPr="00D63DCE" w:rsidRDefault="000D1F84">
      <w:pPr>
        <w:spacing w:line="360" w:lineRule="auto"/>
        <w:ind w:rightChars="-244" w:right="-512" w:firstLineChars="1300" w:firstLine="2990"/>
        <w:rPr>
          <w:rFonts w:asciiTheme="minorEastAsia" w:eastAsiaTheme="minorEastAsia" w:hAnsiTheme="minorEastAsia" w:cs="宋体"/>
          <w:color w:val="000000"/>
          <w:sz w:val="23"/>
          <w:szCs w:val="23"/>
        </w:rPr>
      </w:pPr>
    </w:p>
    <w:p w:rsidR="000D1F84" w:rsidRPr="00D63DCE" w:rsidRDefault="000D1F84">
      <w:pPr>
        <w:spacing w:line="360" w:lineRule="auto"/>
        <w:ind w:rightChars="-244" w:right="-512" w:firstLineChars="1300" w:firstLine="2990"/>
        <w:rPr>
          <w:rFonts w:asciiTheme="minorEastAsia" w:eastAsiaTheme="minorEastAsia" w:hAnsiTheme="minorEastAsia" w:cs="宋体"/>
          <w:color w:val="000000"/>
          <w:sz w:val="23"/>
          <w:szCs w:val="23"/>
        </w:rPr>
      </w:pPr>
    </w:p>
    <w:p w:rsidR="000D1F84" w:rsidRPr="00D63DCE" w:rsidRDefault="000D1F84">
      <w:pPr>
        <w:spacing w:line="360" w:lineRule="auto"/>
        <w:ind w:rightChars="-244" w:right="-512" w:firstLineChars="1300" w:firstLine="2990"/>
        <w:rPr>
          <w:rFonts w:asciiTheme="minorEastAsia" w:eastAsiaTheme="minorEastAsia" w:hAnsiTheme="minorEastAsia" w:cs="宋体"/>
          <w:color w:val="000000"/>
          <w:sz w:val="23"/>
          <w:szCs w:val="23"/>
        </w:rPr>
      </w:pPr>
    </w:p>
    <w:p w:rsidR="000D1F84" w:rsidRPr="00D63DCE" w:rsidRDefault="00084AFC">
      <w:pPr>
        <w:spacing w:line="360" w:lineRule="auto"/>
        <w:ind w:rightChars="-244" w:right="-512" w:firstLineChars="1300" w:firstLine="2990"/>
        <w:rPr>
          <w:rFonts w:asciiTheme="minorEastAsia" w:eastAsiaTheme="minorEastAsia" w:hAnsiTheme="minorEastAsia" w:cs="宋体"/>
          <w:color w:val="000000"/>
          <w:sz w:val="23"/>
          <w:szCs w:val="23"/>
        </w:rPr>
      </w:pPr>
      <w:r w:rsidRPr="00D63DCE">
        <w:rPr>
          <w:rFonts w:asciiTheme="minorEastAsia" w:eastAsiaTheme="minorEastAsia" w:hAnsiTheme="minorEastAsia" w:cs="宋体" w:hint="eastAsia"/>
          <w:color w:val="000000"/>
          <w:sz w:val="23"/>
          <w:szCs w:val="23"/>
        </w:rPr>
        <w:t>供应商（盖章）：</w:t>
      </w:r>
    </w:p>
    <w:p w:rsidR="000D1F84" w:rsidRPr="00D63DCE" w:rsidRDefault="00084AFC">
      <w:pPr>
        <w:tabs>
          <w:tab w:val="left" w:pos="4320"/>
        </w:tabs>
        <w:spacing w:line="360" w:lineRule="auto"/>
        <w:ind w:rightChars="-244" w:right="-512" w:firstLineChars="1200" w:firstLine="2880"/>
        <w:rPr>
          <w:rFonts w:asciiTheme="minorEastAsia" w:eastAsiaTheme="minorEastAsia" w:hAnsiTheme="minorEastAsia" w:cs="宋体"/>
          <w:color w:val="000000"/>
          <w:sz w:val="23"/>
          <w:szCs w:val="23"/>
        </w:rPr>
      </w:pPr>
      <w:r w:rsidRPr="00D63DCE">
        <w:rPr>
          <w:rFonts w:asciiTheme="minorEastAsia" w:eastAsiaTheme="minorEastAsia" w:hAnsiTheme="minorEastAsia" w:hint="eastAsia"/>
          <w:color w:val="000000"/>
          <w:sz w:val="24"/>
        </w:rPr>
        <w:t>法定代表人或其授权委托人</w:t>
      </w:r>
      <w:r w:rsidRPr="00D63DCE">
        <w:rPr>
          <w:rFonts w:asciiTheme="minorEastAsia" w:eastAsiaTheme="minorEastAsia" w:hAnsiTheme="minorEastAsia" w:cs="宋体" w:hint="eastAsia"/>
          <w:color w:val="000000"/>
          <w:sz w:val="23"/>
          <w:szCs w:val="23"/>
        </w:rPr>
        <w:t>（签字或盖章）：</w:t>
      </w:r>
    </w:p>
    <w:p w:rsidR="000D1F84" w:rsidRPr="00D63DCE" w:rsidRDefault="00084AFC">
      <w:pPr>
        <w:spacing w:line="360" w:lineRule="auto"/>
        <w:ind w:firstLineChars="1900" w:firstLine="4370"/>
        <w:rPr>
          <w:rFonts w:asciiTheme="minorEastAsia" w:eastAsiaTheme="minorEastAsia" w:hAnsiTheme="minorEastAsia" w:cs="宋体"/>
          <w:color w:val="000000"/>
          <w:sz w:val="23"/>
          <w:szCs w:val="23"/>
        </w:rPr>
      </w:pPr>
      <w:r w:rsidRPr="00D63DCE">
        <w:rPr>
          <w:rFonts w:asciiTheme="minorEastAsia" w:eastAsiaTheme="minorEastAsia" w:hAnsiTheme="minorEastAsia" w:cs="宋体" w:hint="eastAsia"/>
          <w:color w:val="000000"/>
          <w:sz w:val="23"/>
          <w:szCs w:val="23"/>
        </w:rPr>
        <w:t>年    月    日</w:t>
      </w:r>
    </w:p>
    <w:p w:rsidR="000D1F84" w:rsidRPr="00D63DCE" w:rsidRDefault="00084AFC">
      <w:pPr>
        <w:snapToGrid w:val="0"/>
        <w:spacing w:line="400" w:lineRule="exact"/>
        <w:contextualSpacing/>
        <w:rPr>
          <w:rFonts w:asciiTheme="minorEastAsia" w:eastAsiaTheme="minorEastAsia" w:hAnsiTheme="minorEastAsia"/>
          <w:kern w:val="0"/>
          <w:sz w:val="32"/>
          <w:szCs w:val="32"/>
        </w:rPr>
      </w:pPr>
      <w:r w:rsidRPr="00D63DCE">
        <w:rPr>
          <w:rFonts w:asciiTheme="minorEastAsia" w:eastAsiaTheme="minorEastAsia" w:hAnsiTheme="minorEastAsia"/>
          <w:kern w:val="0"/>
          <w:sz w:val="32"/>
          <w:szCs w:val="32"/>
        </w:rPr>
        <w:br w:type="page"/>
      </w:r>
      <w:r w:rsidRPr="00D63DCE">
        <w:rPr>
          <w:rFonts w:asciiTheme="minorEastAsia" w:eastAsiaTheme="minorEastAsia" w:hAnsiTheme="minorEastAsia"/>
          <w:kern w:val="0"/>
          <w:sz w:val="32"/>
          <w:szCs w:val="32"/>
        </w:rPr>
        <w:lastRenderedPageBreak/>
        <w:t>附件</w:t>
      </w:r>
      <w:r w:rsidRPr="00D63DCE">
        <w:rPr>
          <w:rFonts w:asciiTheme="minorEastAsia" w:eastAsiaTheme="minorEastAsia" w:hAnsiTheme="minorEastAsia" w:hint="eastAsia"/>
          <w:kern w:val="0"/>
          <w:sz w:val="32"/>
          <w:szCs w:val="32"/>
        </w:rPr>
        <w:t>6</w:t>
      </w:r>
    </w:p>
    <w:p w:rsidR="000D1F84" w:rsidRPr="00D63DCE" w:rsidRDefault="00084AFC">
      <w:pPr>
        <w:widowControl/>
        <w:snapToGrid w:val="0"/>
        <w:jc w:val="center"/>
        <w:textAlignment w:val="baseline"/>
        <w:rPr>
          <w:rFonts w:asciiTheme="minorEastAsia" w:eastAsiaTheme="minorEastAsia" w:hAnsiTheme="minorEastAsia"/>
          <w:sz w:val="28"/>
        </w:rPr>
      </w:pPr>
      <w:r w:rsidRPr="00D63DCE">
        <w:rPr>
          <w:rFonts w:asciiTheme="minorEastAsia" w:eastAsiaTheme="minorEastAsia" w:hAnsiTheme="minorEastAsia"/>
          <w:sz w:val="28"/>
        </w:rPr>
        <w:t>承诺函</w:t>
      </w:r>
    </w:p>
    <w:p w:rsidR="000D1F84" w:rsidRPr="00D63DCE" w:rsidRDefault="000D1F84">
      <w:pPr>
        <w:widowControl/>
        <w:snapToGrid w:val="0"/>
        <w:spacing w:line="300" w:lineRule="auto"/>
        <w:ind w:firstLineChars="200" w:firstLine="560"/>
        <w:textAlignment w:val="baseline"/>
        <w:rPr>
          <w:rFonts w:asciiTheme="minorEastAsia" w:eastAsiaTheme="minorEastAsia" w:hAnsiTheme="minorEastAsia"/>
          <w:sz w:val="28"/>
        </w:rPr>
      </w:pPr>
    </w:p>
    <w:p w:rsidR="000D1F84" w:rsidRPr="00D63DCE" w:rsidRDefault="00084AFC">
      <w:pPr>
        <w:widowControl/>
        <w:snapToGrid w:val="0"/>
        <w:spacing w:line="300" w:lineRule="auto"/>
        <w:ind w:firstLineChars="200" w:firstLine="560"/>
        <w:textAlignment w:val="baseline"/>
        <w:rPr>
          <w:rFonts w:asciiTheme="minorEastAsia" w:eastAsiaTheme="minorEastAsia" w:hAnsiTheme="minorEastAsia"/>
          <w:sz w:val="28"/>
        </w:rPr>
      </w:pPr>
      <w:r w:rsidRPr="00D63DCE">
        <w:rPr>
          <w:rFonts w:asciiTheme="minorEastAsia" w:eastAsiaTheme="minorEastAsia" w:hAnsiTheme="minorEastAsia"/>
          <w:sz w:val="28"/>
        </w:rPr>
        <w:t>我单位承诺响应竞争性谈判文件</w:t>
      </w:r>
      <w:r w:rsidRPr="00D63DCE">
        <w:rPr>
          <w:rFonts w:asciiTheme="minorEastAsia" w:eastAsiaTheme="minorEastAsia" w:hAnsiTheme="minorEastAsia" w:hint="eastAsia"/>
          <w:sz w:val="28"/>
        </w:rPr>
        <w:t>二</w:t>
      </w:r>
      <w:r w:rsidRPr="00D63DCE">
        <w:rPr>
          <w:rFonts w:asciiTheme="minorEastAsia" w:eastAsiaTheme="minorEastAsia" w:hAnsiTheme="minorEastAsia"/>
          <w:sz w:val="28"/>
        </w:rPr>
        <w:t>、供应商资格要求：‘</w:t>
      </w:r>
      <w:r w:rsidRPr="00D63DCE">
        <w:rPr>
          <w:rFonts w:asciiTheme="minorEastAsia" w:eastAsiaTheme="minorEastAsia" w:hAnsiTheme="minorEastAsia" w:hint="eastAsia"/>
          <w:sz w:val="28"/>
        </w:rPr>
        <w:t>4.法定代表人为同一个人的两个及两个以上法人，母公司、全资子公司及其控股公司，都不得在同一采购项目相同标段中同时参加谈判，一经发现，将视同围标处理</w:t>
      </w:r>
      <w:r w:rsidRPr="00D63DCE">
        <w:rPr>
          <w:rFonts w:asciiTheme="minorEastAsia" w:eastAsiaTheme="minorEastAsia" w:hAnsiTheme="minorEastAsia"/>
          <w:sz w:val="28"/>
        </w:rPr>
        <w:t>。’</w:t>
      </w:r>
    </w:p>
    <w:p w:rsidR="000D1F84" w:rsidRPr="00D63DCE" w:rsidRDefault="000D1F84">
      <w:pPr>
        <w:widowControl/>
        <w:snapToGrid w:val="0"/>
        <w:textAlignment w:val="baseline"/>
        <w:rPr>
          <w:rFonts w:asciiTheme="minorEastAsia" w:eastAsiaTheme="minorEastAsia" w:hAnsiTheme="minorEastAsia"/>
          <w:sz w:val="28"/>
        </w:rPr>
      </w:pPr>
    </w:p>
    <w:p w:rsidR="000D1F84" w:rsidRPr="00D63DCE" w:rsidRDefault="000D1F84">
      <w:pPr>
        <w:widowControl/>
        <w:snapToGrid w:val="0"/>
        <w:ind w:firstLineChars="200" w:firstLine="420"/>
        <w:textAlignment w:val="baseline"/>
        <w:rPr>
          <w:rFonts w:asciiTheme="minorEastAsia" w:eastAsiaTheme="minorEastAsia" w:hAnsiTheme="minorEastAsia"/>
        </w:rPr>
      </w:pPr>
    </w:p>
    <w:p w:rsidR="000D1F84" w:rsidRPr="00D63DCE" w:rsidRDefault="000D1F84">
      <w:pPr>
        <w:widowControl/>
        <w:snapToGrid w:val="0"/>
        <w:ind w:firstLineChars="200" w:firstLine="420"/>
        <w:textAlignment w:val="baseline"/>
        <w:rPr>
          <w:rFonts w:asciiTheme="minorEastAsia" w:eastAsiaTheme="minorEastAsia" w:hAnsiTheme="minorEastAsia"/>
        </w:rPr>
      </w:pPr>
    </w:p>
    <w:p w:rsidR="000D1F84" w:rsidRPr="00D63DCE" w:rsidRDefault="000D1F84">
      <w:pPr>
        <w:widowControl/>
        <w:snapToGrid w:val="0"/>
        <w:ind w:firstLineChars="200" w:firstLine="420"/>
        <w:textAlignment w:val="baseline"/>
        <w:rPr>
          <w:rFonts w:asciiTheme="minorEastAsia" w:eastAsiaTheme="minorEastAsia" w:hAnsiTheme="minorEastAsia"/>
        </w:rPr>
      </w:pPr>
    </w:p>
    <w:p w:rsidR="000D1F84" w:rsidRPr="00D63DCE" w:rsidRDefault="000D1F84">
      <w:pPr>
        <w:widowControl/>
        <w:snapToGrid w:val="0"/>
        <w:textAlignment w:val="baseline"/>
        <w:rPr>
          <w:rFonts w:asciiTheme="minorEastAsia" w:eastAsiaTheme="minorEastAsia" w:hAnsiTheme="minorEastAsia"/>
        </w:rPr>
      </w:pPr>
    </w:p>
    <w:p w:rsidR="000D1F84" w:rsidRPr="00D63DCE" w:rsidRDefault="000D1F84">
      <w:pPr>
        <w:widowControl/>
        <w:snapToGrid w:val="0"/>
        <w:ind w:firstLineChars="200" w:firstLine="420"/>
        <w:textAlignment w:val="baseline"/>
        <w:rPr>
          <w:rFonts w:asciiTheme="minorEastAsia" w:eastAsiaTheme="minorEastAsia" w:hAnsiTheme="minorEastAsia"/>
        </w:rPr>
      </w:pPr>
    </w:p>
    <w:p w:rsidR="000D1F84" w:rsidRPr="00D63DCE" w:rsidRDefault="000D1F84">
      <w:pPr>
        <w:widowControl/>
        <w:snapToGrid w:val="0"/>
        <w:ind w:firstLineChars="200" w:firstLine="420"/>
        <w:textAlignment w:val="baseline"/>
        <w:rPr>
          <w:rFonts w:asciiTheme="minorEastAsia" w:eastAsiaTheme="minorEastAsia" w:hAnsiTheme="minorEastAsia"/>
        </w:rPr>
      </w:pPr>
    </w:p>
    <w:p w:rsidR="000D1F84" w:rsidRPr="00D63DCE" w:rsidRDefault="00084AFC">
      <w:pPr>
        <w:widowControl/>
        <w:snapToGrid w:val="0"/>
        <w:textAlignment w:val="baseline"/>
        <w:rPr>
          <w:rFonts w:asciiTheme="minorEastAsia" w:eastAsiaTheme="minorEastAsia" w:hAnsiTheme="minorEastAsia"/>
          <w:sz w:val="28"/>
        </w:rPr>
      </w:pPr>
      <w:r w:rsidRPr="00D63DCE">
        <w:rPr>
          <w:rFonts w:asciiTheme="minorEastAsia" w:eastAsiaTheme="minorEastAsia" w:hAnsiTheme="minorEastAsia"/>
          <w:sz w:val="28"/>
        </w:rPr>
        <w:t>谈判供应商名称：</w:t>
      </w:r>
    </w:p>
    <w:p w:rsidR="000D1F84" w:rsidRPr="00D63DCE" w:rsidRDefault="00084AFC">
      <w:pPr>
        <w:widowControl/>
        <w:snapToGrid w:val="0"/>
        <w:textAlignment w:val="baseline"/>
        <w:rPr>
          <w:rFonts w:asciiTheme="minorEastAsia" w:eastAsiaTheme="minorEastAsia" w:hAnsiTheme="minorEastAsia"/>
          <w:sz w:val="28"/>
        </w:rPr>
      </w:pPr>
      <w:r w:rsidRPr="00D63DCE">
        <w:rPr>
          <w:rFonts w:asciiTheme="minorEastAsia" w:eastAsiaTheme="minorEastAsia" w:hAnsiTheme="minorEastAsia"/>
          <w:sz w:val="28"/>
        </w:rPr>
        <w:t>法人代表或授权委托人（签字）：</w:t>
      </w:r>
    </w:p>
    <w:p w:rsidR="000D1F84" w:rsidRPr="00D63DCE" w:rsidRDefault="000D1F84">
      <w:pPr>
        <w:widowControl/>
        <w:snapToGrid w:val="0"/>
        <w:textAlignment w:val="baseline"/>
        <w:rPr>
          <w:rFonts w:asciiTheme="minorEastAsia" w:eastAsiaTheme="minorEastAsia" w:hAnsiTheme="minorEastAsia"/>
          <w:sz w:val="28"/>
        </w:rPr>
      </w:pPr>
    </w:p>
    <w:p w:rsidR="000D1F84" w:rsidRPr="00D63DCE" w:rsidRDefault="000D1F84">
      <w:pPr>
        <w:widowControl/>
        <w:snapToGrid w:val="0"/>
        <w:textAlignment w:val="baseline"/>
        <w:rPr>
          <w:rFonts w:asciiTheme="minorEastAsia" w:eastAsiaTheme="minorEastAsia" w:hAnsiTheme="minorEastAsia"/>
          <w:sz w:val="28"/>
        </w:rPr>
      </w:pPr>
    </w:p>
    <w:p w:rsidR="000D1F84" w:rsidRPr="00D63DCE" w:rsidRDefault="000D1F84">
      <w:pPr>
        <w:widowControl/>
        <w:snapToGrid w:val="0"/>
        <w:textAlignment w:val="baseline"/>
        <w:rPr>
          <w:rFonts w:asciiTheme="minorEastAsia" w:eastAsiaTheme="minorEastAsia" w:hAnsiTheme="minorEastAsia"/>
          <w:sz w:val="28"/>
        </w:rPr>
      </w:pPr>
    </w:p>
    <w:p w:rsidR="000D1F84" w:rsidRPr="00D63DCE" w:rsidRDefault="000D1F84">
      <w:pPr>
        <w:widowControl/>
        <w:snapToGrid w:val="0"/>
        <w:textAlignment w:val="baseline"/>
        <w:rPr>
          <w:rFonts w:asciiTheme="minorEastAsia" w:eastAsiaTheme="minorEastAsia" w:hAnsiTheme="minorEastAsia"/>
          <w:sz w:val="28"/>
        </w:rPr>
      </w:pPr>
    </w:p>
    <w:p w:rsidR="000D1F84" w:rsidRPr="00D63DCE" w:rsidRDefault="00084AFC">
      <w:pPr>
        <w:widowControl/>
        <w:snapToGrid w:val="0"/>
        <w:jc w:val="right"/>
        <w:textAlignment w:val="baseline"/>
        <w:rPr>
          <w:rFonts w:asciiTheme="minorEastAsia" w:eastAsiaTheme="minorEastAsia" w:hAnsiTheme="minorEastAsia"/>
          <w:b/>
          <w:bCs/>
          <w:sz w:val="32"/>
        </w:rPr>
      </w:pPr>
      <w:r w:rsidRPr="00D63DCE">
        <w:rPr>
          <w:rFonts w:asciiTheme="minorEastAsia" w:eastAsiaTheme="minorEastAsia" w:hAnsiTheme="minorEastAsia" w:hint="eastAsia"/>
          <w:sz w:val="28"/>
        </w:rPr>
        <w:t>2025</w:t>
      </w:r>
      <w:r w:rsidRPr="00D63DCE">
        <w:rPr>
          <w:rFonts w:asciiTheme="minorEastAsia" w:eastAsiaTheme="minorEastAsia" w:hAnsiTheme="minorEastAsia"/>
          <w:sz w:val="28"/>
        </w:rPr>
        <w:t>年  月   日</w:t>
      </w:r>
    </w:p>
    <w:p w:rsidR="000D1F84" w:rsidRPr="00D63DCE" w:rsidRDefault="000D1F84">
      <w:pPr>
        <w:autoSpaceDE w:val="0"/>
        <w:autoSpaceDN w:val="0"/>
        <w:adjustRightInd w:val="0"/>
        <w:spacing w:line="360" w:lineRule="auto"/>
        <w:rPr>
          <w:rFonts w:asciiTheme="minorEastAsia" w:eastAsiaTheme="minorEastAsia" w:hAnsiTheme="minorEastAsia" w:cs="宋体"/>
          <w:b/>
          <w:color w:val="000000"/>
          <w:sz w:val="24"/>
          <w:lang w:val="zh-CN"/>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contextualSpacing/>
        <w:rPr>
          <w:rFonts w:asciiTheme="minorEastAsia" w:eastAsiaTheme="minorEastAsia" w:hAnsiTheme="minorEastAsia" w:cs="宋体"/>
          <w:b/>
          <w:kern w:val="0"/>
          <w:sz w:val="28"/>
          <w:szCs w:val="28"/>
        </w:rPr>
      </w:pPr>
    </w:p>
    <w:p w:rsidR="000D1F84" w:rsidRPr="00D63DCE" w:rsidRDefault="00084AFC">
      <w:pPr>
        <w:snapToGrid w:val="0"/>
        <w:spacing w:line="400" w:lineRule="exact"/>
        <w:contextualSpacing/>
        <w:rPr>
          <w:rFonts w:asciiTheme="minorEastAsia" w:eastAsiaTheme="minorEastAsia" w:hAnsiTheme="minorEastAsia"/>
          <w:kern w:val="0"/>
          <w:sz w:val="32"/>
          <w:szCs w:val="32"/>
        </w:rPr>
      </w:pPr>
      <w:r w:rsidRPr="00D63DCE">
        <w:rPr>
          <w:rFonts w:asciiTheme="minorEastAsia" w:eastAsiaTheme="minorEastAsia" w:hAnsiTheme="minorEastAsia"/>
          <w:kern w:val="0"/>
          <w:sz w:val="32"/>
          <w:szCs w:val="32"/>
        </w:rPr>
        <w:br w:type="page"/>
      </w:r>
      <w:r w:rsidRPr="00D63DCE">
        <w:rPr>
          <w:rFonts w:asciiTheme="minorEastAsia" w:eastAsiaTheme="minorEastAsia" w:hAnsiTheme="minorEastAsia"/>
          <w:kern w:val="0"/>
          <w:sz w:val="32"/>
          <w:szCs w:val="32"/>
        </w:rPr>
        <w:lastRenderedPageBreak/>
        <w:t>附件</w:t>
      </w:r>
      <w:r w:rsidRPr="00D63DCE">
        <w:rPr>
          <w:rFonts w:asciiTheme="minorEastAsia" w:eastAsiaTheme="minorEastAsia" w:hAnsiTheme="minorEastAsia" w:hint="eastAsia"/>
          <w:kern w:val="0"/>
          <w:sz w:val="32"/>
          <w:szCs w:val="32"/>
        </w:rPr>
        <w:t>7</w:t>
      </w:r>
    </w:p>
    <w:p w:rsidR="000D1F84" w:rsidRPr="00D63DCE" w:rsidRDefault="00084AFC">
      <w:pPr>
        <w:tabs>
          <w:tab w:val="left" w:pos="1260"/>
        </w:tabs>
        <w:snapToGrid w:val="0"/>
        <w:spacing w:line="300" w:lineRule="auto"/>
        <w:contextualSpacing/>
        <w:jc w:val="center"/>
        <w:rPr>
          <w:rFonts w:asciiTheme="minorEastAsia" w:eastAsiaTheme="minorEastAsia" w:hAnsiTheme="minorEastAsia"/>
          <w:b/>
          <w:sz w:val="32"/>
          <w:szCs w:val="32"/>
        </w:rPr>
      </w:pPr>
      <w:r w:rsidRPr="00D63DCE">
        <w:rPr>
          <w:rFonts w:asciiTheme="minorEastAsia" w:eastAsiaTheme="minorEastAsia" w:hAnsiTheme="minorEastAsia" w:hint="eastAsia"/>
          <w:b/>
          <w:sz w:val="32"/>
          <w:szCs w:val="32"/>
        </w:rPr>
        <w:t>供应商情况一览表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
        <w:gridCol w:w="851"/>
        <w:gridCol w:w="367"/>
        <w:gridCol w:w="1050"/>
        <w:gridCol w:w="567"/>
        <w:gridCol w:w="946"/>
        <w:gridCol w:w="1263"/>
        <w:gridCol w:w="151"/>
        <w:gridCol w:w="1122"/>
        <w:gridCol w:w="62"/>
        <w:gridCol w:w="1544"/>
      </w:tblGrid>
      <w:tr w:rsidR="000D1F84" w:rsidRPr="00D63DCE">
        <w:trPr>
          <w:trHeight w:val="397"/>
        </w:trPr>
        <w:tc>
          <w:tcPr>
            <w:tcW w:w="1242" w:type="dxa"/>
            <w:gridSpan w:val="2"/>
            <w:tcBorders>
              <w:top w:val="double" w:sz="4" w:space="0" w:color="auto"/>
              <w:left w:val="double" w:sz="4" w:space="0" w:color="auto"/>
            </w:tcBorders>
            <w:vAlign w:val="center"/>
          </w:tcPr>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单位名称</w:t>
            </w:r>
          </w:p>
        </w:tc>
        <w:tc>
          <w:tcPr>
            <w:tcW w:w="7923" w:type="dxa"/>
            <w:gridSpan w:val="10"/>
            <w:tcBorders>
              <w:top w:val="double" w:sz="4" w:space="0" w:color="auto"/>
              <w:righ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r>
      <w:tr w:rsidR="000D1F84" w:rsidRPr="00D63DCE">
        <w:trPr>
          <w:trHeight w:val="397"/>
        </w:trPr>
        <w:tc>
          <w:tcPr>
            <w:tcW w:w="2093" w:type="dxa"/>
            <w:gridSpan w:val="3"/>
            <w:tcBorders>
              <w:left w:val="double" w:sz="4" w:space="0" w:color="auto"/>
              <w:right w:val="single" w:sz="4" w:space="0" w:color="auto"/>
            </w:tcBorders>
            <w:vAlign w:val="center"/>
          </w:tcPr>
          <w:p w:rsidR="000D1F84" w:rsidRPr="00D63DCE" w:rsidRDefault="00084AFC">
            <w:pPr>
              <w:tabs>
                <w:tab w:val="left" w:pos="4320"/>
              </w:tabs>
              <w:rPr>
                <w:rFonts w:asciiTheme="minorEastAsia" w:eastAsiaTheme="minorEastAsia" w:hAnsiTheme="minorEastAsia"/>
                <w:szCs w:val="21"/>
              </w:rPr>
            </w:pPr>
            <w:r w:rsidRPr="00D63DCE">
              <w:rPr>
                <w:rFonts w:asciiTheme="minorEastAsia" w:eastAsiaTheme="minorEastAsia" w:hAnsiTheme="minorEastAsia" w:hint="eastAsia"/>
                <w:szCs w:val="21"/>
              </w:rPr>
              <w:t>单位优势及特长</w:t>
            </w:r>
          </w:p>
        </w:tc>
        <w:tc>
          <w:tcPr>
            <w:tcW w:w="7072" w:type="dxa"/>
            <w:gridSpan w:val="9"/>
            <w:tcBorders>
              <w:left w:val="single" w:sz="4" w:space="0" w:color="auto"/>
              <w:righ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r>
      <w:tr w:rsidR="000D1F84" w:rsidRPr="00D63DCE">
        <w:trPr>
          <w:cantSplit/>
          <w:trHeight w:val="397"/>
        </w:trPr>
        <w:tc>
          <w:tcPr>
            <w:tcW w:w="817" w:type="dxa"/>
            <w:vMerge w:val="restart"/>
            <w:tcBorders>
              <w:left w:val="double" w:sz="4" w:space="0" w:color="auto"/>
            </w:tcBorders>
            <w:vAlign w:val="center"/>
          </w:tcPr>
          <w:p w:rsidR="000D1F84" w:rsidRPr="00D63DCE" w:rsidRDefault="00084AFC">
            <w:pPr>
              <w:tabs>
                <w:tab w:val="left" w:pos="4320"/>
              </w:tabs>
              <w:ind w:left="233" w:hangingChars="111" w:hanging="233"/>
              <w:rPr>
                <w:rFonts w:asciiTheme="minorEastAsia" w:eastAsiaTheme="minorEastAsia" w:hAnsiTheme="minorEastAsia"/>
                <w:szCs w:val="21"/>
              </w:rPr>
            </w:pPr>
            <w:r w:rsidRPr="00D63DCE">
              <w:rPr>
                <w:rFonts w:asciiTheme="minorEastAsia" w:eastAsiaTheme="minorEastAsia" w:hAnsiTheme="minorEastAsia" w:hint="eastAsia"/>
                <w:szCs w:val="21"/>
              </w:rPr>
              <w:t>单位</w:t>
            </w:r>
          </w:p>
          <w:p w:rsidR="000D1F84" w:rsidRPr="00D63DCE" w:rsidRDefault="00084AFC">
            <w:pPr>
              <w:tabs>
                <w:tab w:val="left" w:pos="4320"/>
              </w:tabs>
              <w:ind w:left="233" w:hangingChars="111" w:hanging="233"/>
              <w:rPr>
                <w:rFonts w:asciiTheme="minorEastAsia" w:eastAsiaTheme="minorEastAsia" w:hAnsiTheme="minorEastAsia"/>
                <w:szCs w:val="21"/>
              </w:rPr>
            </w:pPr>
            <w:r w:rsidRPr="00D63DCE">
              <w:rPr>
                <w:rFonts w:asciiTheme="minorEastAsia" w:eastAsiaTheme="minorEastAsia" w:hAnsiTheme="minorEastAsia" w:hint="eastAsia"/>
                <w:szCs w:val="21"/>
              </w:rPr>
              <w:t>概况</w:t>
            </w:r>
          </w:p>
        </w:tc>
        <w:tc>
          <w:tcPr>
            <w:tcW w:w="1276" w:type="dxa"/>
            <w:gridSpan w:val="2"/>
            <w:vAlign w:val="center"/>
          </w:tcPr>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职工总数</w:t>
            </w:r>
          </w:p>
        </w:tc>
        <w:tc>
          <w:tcPr>
            <w:tcW w:w="1417" w:type="dxa"/>
            <w:gridSpan w:val="2"/>
            <w:vAlign w:val="center"/>
          </w:tcPr>
          <w:p w:rsidR="000D1F84" w:rsidRPr="00D63DCE" w:rsidRDefault="00084AFC">
            <w:pPr>
              <w:tabs>
                <w:tab w:val="left" w:pos="4320"/>
              </w:tabs>
              <w:jc w:val="right"/>
              <w:rPr>
                <w:rFonts w:asciiTheme="minorEastAsia" w:eastAsiaTheme="minorEastAsia" w:hAnsiTheme="minorEastAsia"/>
                <w:szCs w:val="21"/>
              </w:rPr>
            </w:pPr>
            <w:r w:rsidRPr="00D63DCE">
              <w:rPr>
                <w:rFonts w:asciiTheme="minorEastAsia" w:eastAsiaTheme="minorEastAsia" w:hAnsiTheme="minorEastAsia" w:hint="eastAsia"/>
                <w:szCs w:val="21"/>
              </w:rPr>
              <w:t>人</w:t>
            </w:r>
          </w:p>
        </w:tc>
        <w:tc>
          <w:tcPr>
            <w:tcW w:w="567" w:type="dxa"/>
            <w:vMerge w:val="restart"/>
            <w:vAlign w:val="center"/>
          </w:tcPr>
          <w:p w:rsidR="000D1F84" w:rsidRPr="00D63DCE" w:rsidRDefault="00084AFC">
            <w:pPr>
              <w:tabs>
                <w:tab w:val="left" w:pos="4320"/>
              </w:tabs>
              <w:rPr>
                <w:rFonts w:asciiTheme="minorEastAsia" w:eastAsiaTheme="minorEastAsia" w:hAnsiTheme="minorEastAsia"/>
                <w:szCs w:val="21"/>
              </w:rPr>
            </w:pPr>
            <w:r w:rsidRPr="00D63DCE">
              <w:rPr>
                <w:rFonts w:asciiTheme="minorEastAsia" w:eastAsiaTheme="minorEastAsia" w:hAnsiTheme="minorEastAsia" w:hint="eastAsia"/>
                <w:szCs w:val="21"/>
              </w:rPr>
              <w:t>上一年主要经济指标</w:t>
            </w:r>
          </w:p>
        </w:tc>
        <w:tc>
          <w:tcPr>
            <w:tcW w:w="946" w:type="dxa"/>
            <w:vAlign w:val="center"/>
          </w:tcPr>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营业额</w:t>
            </w:r>
          </w:p>
        </w:tc>
        <w:tc>
          <w:tcPr>
            <w:tcW w:w="1414"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1184" w:type="dxa"/>
            <w:gridSpan w:val="2"/>
            <w:vAlign w:val="center"/>
          </w:tcPr>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实现利润</w:t>
            </w:r>
          </w:p>
        </w:tc>
        <w:tc>
          <w:tcPr>
            <w:tcW w:w="1544" w:type="dxa"/>
            <w:tcBorders>
              <w:righ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r>
      <w:tr w:rsidR="000D1F84" w:rsidRPr="00D63DCE">
        <w:trPr>
          <w:cantSplit/>
          <w:trHeight w:val="397"/>
        </w:trPr>
        <w:tc>
          <w:tcPr>
            <w:tcW w:w="817" w:type="dxa"/>
            <w:vMerge/>
            <w:tcBorders>
              <w:left w:val="double" w:sz="4" w:space="0" w:color="auto"/>
            </w:tcBorders>
            <w:vAlign w:val="center"/>
          </w:tcPr>
          <w:p w:rsidR="000D1F84" w:rsidRPr="00D63DCE" w:rsidRDefault="000D1F84">
            <w:pPr>
              <w:tabs>
                <w:tab w:val="left" w:pos="4320"/>
              </w:tabs>
              <w:ind w:left="233" w:hangingChars="111" w:hanging="233"/>
              <w:rPr>
                <w:rFonts w:asciiTheme="minorEastAsia" w:eastAsiaTheme="minorEastAsia" w:hAnsiTheme="minorEastAsia"/>
                <w:szCs w:val="21"/>
              </w:rPr>
            </w:pPr>
          </w:p>
        </w:tc>
        <w:tc>
          <w:tcPr>
            <w:tcW w:w="1276" w:type="dxa"/>
            <w:gridSpan w:val="2"/>
            <w:vAlign w:val="center"/>
          </w:tcPr>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流动资金</w:t>
            </w:r>
          </w:p>
        </w:tc>
        <w:tc>
          <w:tcPr>
            <w:tcW w:w="1417" w:type="dxa"/>
            <w:gridSpan w:val="2"/>
            <w:vAlign w:val="center"/>
          </w:tcPr>
          <w:p w:rsidR="000D1F84" w:rsidRPr="00D63DCE" w:rsidRDefault="00084AFC">
            <w:pPr>
              <w:tabs>
                <w:tab w:val="left" w:pos="4320"/>
              </w:tabs>
              <w:jc w:val="right"/>
              <w:rPr>
                <w:rFonts w:asciiTheme="minorEastAsia" w:eastAsiaTheme="minorEastAsia" w:hAnsiTheme="minorEastAsia"/>
                <w:szCs w:val="21"/>
              </w:rPr>
            </w:pPr>
            <w:r w:rsidRPr="00D63DCE">
              <w:rPr>
                <w:rFonts w:asciiTheme="minorEastAsia" w:eastAsiaTheme="minorEastAsia" w:hAnsiTheme="minorEastAsia" w:hint="eastAsia"/>
                <w:szCs w:val="21"/>
              </w:rPr>
              <w:t>万元</w:t>
            </w:r>
          </w:p>
        </w:tc>
        <w:tc>
          <w:tcPr>
            <w:tcW w:w="567" w:type="dxa"/>
            <w:vMerge/>
            <w:vAlign w:val="center"/>
          </w:tcPr>
          <w:p w:rsidR="000D1F84" w:rsidRPr="00D63DCE" w:rsidRDefault="000D1F84">
            <w:pPr>
              <w:tabs>
                <w:tab w:val="left" w:pos="4320"/>
              </w:tabs>
              <w:rPr>
                <w:rFonts w:asciiTheme="minorEastAsia" w:eastAsiaTheme="minorEastAsia" w:hAnsiTheme="minorEastAsia"/>
                <w:szCs w:val="21"/>
              </w:rPr>
            </w:pPr>
          </w:p>
        </w:tc>
        <w:tc>
          <w:tcPr>
            <w:tcW w:w="946" w:type="dxa"/>
            <w:vMerge w:val="restart"/>
            <w:vAlign w:val="center"/>
          </w:tcPr>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主要</w:t>
            </w:r>
          </w:p>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产品</w:t>
            </w:r>
          </w:p>
        </w:tc>
        <w:tc>
          <w:tcPr>
            <w:tcW w:w="4142" w:type="dxa"/>
            <w:gridSpan w:val="5"/>
            <w:tcBorders>
              <w:right w:val="double" w:sz="4" w:space="0" w:color="auto"/>
            </w:tcBorders>
            <w:vAlign w:val="center"/>
          </w:tcPr>
          <w:p w:rsidR="000D1F84" w:rsidRPr="00D63DCE" w:rsidRDefault="00084AFC">
            <w:pPr>
              <w:tabs>
                <w:tab w:val="left" w:pos="4320"/>
              </w:tabs>
              <w:spacing w:before="120" w:after="120"/>
              <w:rPr>
                <w:rFonts w:asciiTheme="minorEastAsia" w:eastAsiaTheme="minorEastAsia" w:hAnsiTheme="minorEastAsia"/>
                <w:szCs w:val="21"/>
              </w:rPr>
            </w:pPr>
            <w:r w:rsidRPr="00D63DCE">
              <w:rPr>
                <w:rFonts w:asciiTheme="minorEastAsia" w:eastAsiaTheme="minorEastAsia" w:hAnsiTheme="minorEastAsia" w:hint="eastAsia"/>
                <w:szCs w:val="21"/>
              </w:rPr>
              <w:t>1.</w:t>
            </w:r>
          </w:p>
        </w:tc>
      </w:tr>
      <w:tr w:rsidR="000D1F84" w:rsidRPr="00D63DCE">
        <w:trPr>
          <w:cantSplit/>
          <w:trHeight w:val="1116"/>
        </w:trPr>
        <w:tc>
          <w:tcPr>
            <w:tcW w:w="817" w:type="dxa"/>
            <w:vMerge/>
            <w:tcBorders>
              <w:left w:val="double" w:sz="4" w:space="0" w:color="auto"/>
            </w:tcBorders>
            <w:vAlign w:val="center"/>
          </w:tcPr>
          <w:p w:rsidR="000D1F84" w:rsidRPr="00D63DCE" w:rsidRDefault="000D1F84">
            <w:pPr>
              <w:tabs>
                <w:tab w:val="left" w:pos="4320"/>
              </w:tabs>
              <w:ind w:left="233" w:hangingChars="111" w:hanging="233"/>
              <w:rPr>
                <w:rFonts w:asciiTheme="minorEastAsia" w:eastAsiaTheme="minorEastAsia" w:hAnsiTheme="minorEastAsia"/>
                <w:szCs w:val="21"/>
              </w:rPr>
            </w:pPr>
          </w:p>
        </w:tc>
        <w:tc>
          <w:tcPr>
            <w:tcW w:w="1276" w:type="dxa"/>
            <w:gridSpan w:val="2"/>
            <w:vAlign w:val="center"/>
          </w:tcPr>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固定资产</w:t>
            </w:r>
          </w:p>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（万元）</w:t>
            </w:r>
          </w:p>
        </w:tc>
        <w:tc>
          <w:tcPr>
            <w:tcW w:w="1417" w:type="dxa"/>
            <w:gridSpan w:val="2"/>
            <w:vAlign w:val="center"/>
          </w:tcPr>
          <w:p w:rsidR="000D1F84" w:rsidRPr="00D63DCE" w:rsidRDefault="00084AFC">
            <w:pPr>
              <w:tabs>
                <w:tab w:val="left" w:pos="-48"/>
                <w:tab w:val="left" w:pos="4320"/>
              </w:tabs>
              <w:ind w:right="-133" w:hanging="48"/>
              <w:rPr>
                <w:rFonts w:asciiTheme="minorEastAsia" w:eastAsiaTheme="minorEastAsia" w:hAnsiTheme="minorEastAsia"/>
                <w:szCs w:val="21"/>
              </w:rPr>
            </w:pPr>
            <w:r w:rsidRPr="00D63DCE">
              <w:rPr>
                <w:rFonts w:asciiTheme="minorEastAsia" w:eastAsiaTheme="minorEastAsia" w:hAnsiTheme="minorEastAsia" w:hint="eastAsia"/>
                <w:szCs w:val="21"/>
              </w:rPr>
              <w:t>原值：</w:t>
            </w:r>
          </w:p>
          <w:p w:rsidR="000D1F84" w:rsidRPr="00D63DCE" w:rsidRDefault="000D1F84">
            <w:pPr>
              <w:tabs>
                <w:tab w:val="left" w:pos="-48"/>
                <w:tab w:val="left" w:pos="4320"/>
              </w:tabs>
              <w:ind w:hanging="48"/>
              <w:jc w:val="right"/>
              <w:rPr>
                <w:rFonts w:asciiTheme="minorEastAsia" w:eastAsiaTheme="minorEastAsia" w:hAnsiTheme="minorEastAsia"/>
                <w:szCs w:val="21"/>
              </w:rPr>
            </w:pPr>
          </w:p>
          <w:p w:rsidR="000D1F84" w:rsidRPr="00D63DCE" w:rsidRDefault="00084AFC">
            <w:pPr>
              <w:tabs>
                <w:tab w:val="left" w:pos="-48"/>
                <w:tab w:val="left" w:pos="4320"/>
              </w:tabs>
              <w:ind w:right="-133" w:hanging="48"/>
              <w:rPr>
                <w:rFonts w:asciiTheme="minorEastAsia" w:eastAsiaTheme="minorEastAsia" w:hAnsiTheme="minorEastAsia"/>
                <w:szCs w:val="21"/>
              </w:rPr>
            </w:pPr>
            <w:r w:rsidRPr="00D63DCE">
              <w:rPr>
                <w:rFonts w:asciiTheme="minorEastAsia" w:eastAsiaTheme="minorEastAsia" w:hAnsiTheme="minorEastAsia" w:hint="eastAsia"/>
                <w:szCs w:val="21"/>
              </w:rPr>
              <w:t>净值：</w:t>
            </w:r>
          </w:p>
          <w:p w:rsidR="000D1F84" w:rsidRPr="00D63DCE" w:rsidRDefault="000D1F84">
            <w:pPr>
              <w:tabs>
                <w:tab w:val="left" w:pos="-48"/>
                <w:tab w:val="left" w:pos="4320"/>
              </w:tabs>
              <w:ind w:hanging="48"/>
              <w:jc w:val="right"/>
              <w:rPr>
                <w:rFonts w:asciiTheme="minorEastAsia" w:eastAsiaTheme="minorEastAsia" w:hAnsiTheme="minorEastAsia"/>
                <w:szCs w:val="21"/>
              </w:rPr>
            </w:pPr>
          </w:p>
        </w:tc>
        <w:tc>
          <w:tcPr>
            <w:tcW w:w="567" w:type="dxa"/>
            <w:vMerge/>
            <w:vAlign w:val="center"/>
          </w:tcPr>
          <w:p w:rsidR="000D1F84" w:rsidRPr="00D63DCE" w:rsidRDefault="000D1F84">
            <w:pPr>
              <w:tabs>
                <w:tab w:val="left" w:pos="4320"/>
              </w:tabs>
              <w:rPr>
                <w:rFonts w:asciiTheme="minorEastAsia" w:eastAsiaTheme="minorEastAsia" w:hAnsiTheme="minorEastAsia"/>
                <w:szCs w:val="21"/>
              </w:rPr>
            </w:pPr>
          </w:p>
        </w:tc>
        <w:tc>
          <w:tcPr>
            <w:tcW w:w="946" w:type="dxa"/>
            <w:vMerge/>
            <w:vAlign w:val="center"/>
          </w:tcPr>
          <w:p w:rsidR="000D1F84" w:rsidRPr="00D63DCE" w:rsidRDefault="000D1F84">
            <w:pPr>
              <w:tabs>
                <w:tab w:val="left" w:pos="4320"/>
              </w:tabs>
              <w:jc w:val="center"/>
              <w:rPr>
                <w:rFonts w:asciiTheme="minorEastAsia" w:eastAsiaTheme="minorEastAsia" w:hAnsiTheme="minorEastAsia"/>
                <w:szCs w:val="21"/>
              </w:rPr>
            </w:pPr>
          </w:p>
        </w:tc>
        <w:tc>
          <w:tcPr>
            <w:tcW w:w="4142" w:type="dxa"/>
            <w:gridSpan w:val="5"/>
            <w:tcBorders>
              <w:right w:val="double" w:sz="4" w:space="0" w:color="auto"/>
            </w:tcBorders>
            <w:vAlign w:val="center"/>
          </w:tcPr>
          <w:p w:rsidR="000D1F84" w:rsidRPr="00D63DCE" w:rsidRDefault="00084AFC">
            <w:pPr>
              <w:tabs>
                <w:tab w:val="left" w:pos="4320"/>
              </w:tabs>
              <w:rPr>
                <w:rFonts w:asciiTheme="minorEastAsia" w:eastAsiaTheme="minorEastAsia" w:hAnsiTheme="minorEastAsia"/>
                <w:szCs w:val="21"/>
              </w:rPr>
            </w:pPr>
            <w:r w:rsidRPr="00D63DCE">
              <w:rPr>
                <w:rFonts w:asciiTheme="minorEastAsia" w:eastAsiaTheme="minorEastAsia" w:hAnsiTheme="minorEastAsia" w:hint="eastAsia"/>
                <w:szCs w:val="21"/>
              </w:rPr>
              <w:t>2.</w:t>
            </w:r>
          </w:p>
        </w:tc>
      </w:tr>
      <w:tr w:rsidR="000D1F84" w:rsidRPr="00D63DCE">
        <w:trPr>
          <w:cantSplit/>
          <w:trHeight w:val="397"/>
        </w:trPr>
        <w:tc>
          <w:tcPr>
            <w:tcW w:w="817" w:type="dxa"/>
            <w:vMerge/>
            <w:tcBorders>
              <w:left w:val="double" w:sz="4" w:space="0" w:color="auto"/>
            </w:tcBorders>
            <w:vAlign w:val="center"/>
          </w:tcPr>
          <w:p w:rsidR="000D1F84" w:rsidRPr="00D63DCE" w:rsidRDefault="000D1F84">
            <w:pPr>
              <w:tabs>
                <w:tab w:val="left" w:pos="4320"/>
              </w:tabs>
              <w:ind w:left="233" w:hangingChars="111" w:hanging="233"/>
              <w:rPr>
                <w:rFonts w:asciiTheme="minorEastAsia" w:eastAsiaTheme="minorEastAsia" w:hAnsiTheme="minorEastAsia"/>
                <w:szCs w:val="21"/>
              </w:rPr>
            </w:pPr>
          </w:p>
        </w:tc>
        <w:tc>
          <w:tcPr>
            <w:tcW w:w="1276" w:type="dxa"/>
            <w:gridSpan w:val="2"/>
            <w:vAlign w:val="center"/>
          </w:tcPr>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占地面积</w:t>
            </w:r>
          </w:p>
        </w:tc>
        <w:tc>
          <w:tcPr>
            <w:tcW w:w="1417" w:type="dxa"/>
            <w:gridSpan w:val="2"/>
            <w:vAlign w:val="center"/>
          </w:tcPr>
          <w:p w:rsidR="000D1F84" w:rsidRPr="00D63DCE" w:rsidRDefault="00084AFC">
            <w:pPr>
              <w:tabs>
                <w:tab w:val="left" w:pos="4320"/>
              </w:tabs>
              <w:jc w:val="right"/>
              <w:rPr>
                <w:rFonts w:asciiTheme="minorEastAsia" w:eastAsiaTheme="minorEastAsia" w:hAnsiTheme="minorEastAsia"/>
                <w:szCs w:val="21"/>
              </w:rPr>
            </w:pPr>
            <w:r w:rsidRPr="00D63DCE">
              <w:rPr>
                <w:rFonts w:asciiTheme="minorEastAsia" w:eastAsiaTheme="minorEastAsia" w:hAnsiTheme="minorEastAsia" w:hint="eastAsia"/>
                <w:szCs w:val="21"/>
              </w:rPr>
              <w:t>M</w:t>
            </w:r>
            <w:r w:rsidRPr="00D63DCE">
              <w:rPr>
                <w:rFonts w:asciiTheme="minorEastAsia" w:eastAsiaTheme="minorEastAsia" w:hAnsiTheme="minorEastAsia" w:hint="eastAsia"/>
                <w:szCs w:val="21"/>
                <w:vertAlign w:val="superscript"/>
              </w:rPr>
              <w:t>2</w:t>
            </w:r>
          </w:p>
        </w:tc>
        <w:tc>
          <w:tcPr>
            <w:tcW w:w="567" w:type="dxa"/>
            <w:vMerge/>
            <w:vAlign w:val="center"/>
          </w:tcPr>
          <w:p w:rsidR="000D1F84" w:rsidRPr="00D63DCE" w:rsidRDefault="000D1F84">
            <w:pPr>
              <w:tabs>
                <w:tab w:val="left" w:pos="4320"/>
              </w:tabs>
              <w:rPr>
                <w:rFonts w:asciiTheme="minorEastAsia" w:eastAsiaTheme="minorEastAsia" w:hAnsiTheme="minorEastAsia"/>
                <w:szCs w:val="21"/>
              </w:rPr>
            </w:pPr>
          </w:p>
        </w:tc>
        <w:tc>
          <w:tcPr>
            <w:tcW w:w="946" w:type="dxa"/>
            <w:vMerge/>
            <w:vAlign w:val="center"/>
          </w:tcPr>
          <w:p w:rsidR="000D1F84" w:rsidRPr="00D63DCE" w:rsidRDefault="000D1F84">
            <w:pPr>
              <w:tabs>
                <w:tab w:val="left" w:pos="4320"/>
              </w:tabs>
              <w:jc w:val="center"/>
              <w:rPr>
                <w:rFonts w:asciiTheme="minorEastAsia" w:eastAsiaTheme="minorEastAsia" w:hAnsiTheme="minorEastAsia"/>
                <w:szCs w:val="21"/>
              </w:rPr>
            </w:pPr>
          </w:p>
        </w:tc>
        <w:tc>
          <w:tcPr>
            <w:tcW w:w="4142" w:type="dxa"/>
            <w:gridSpan w:val="5"/>
            <w:tcBorders>
              <w:right w:val="double" w:sz="4" w:space="0" w:color="auto"/>
            </w:tcBorders>
            <w:vAlign w:val="center"/>
          </w:tcPr>
          <w:p w:rsidR="000D1F84" w:rsidRPr="00D63DCE" w:rsidRDefault="00084AFC">
            <w:pPr>
              <w:tabs>
                <w:tab w:val="left" w:pos="4320"/>
              </w:tabs>
              <w:spacing w:before="120" w:after="120"/>
              <w:rPr>
                <w:rFonts w:asciiTheme="minorEastAsia" w:eastAsiaTheme="minorEastAsia" w:hAnsiTheme="minorEastAsia"/>
                <w:szCs w:val="21"/>
              </w:rPr>
            </w:pPr>
            <w:r w:rsidRPr="00D63DCE">
              <w:rPr>
                <w:rFonts w:asciiTheme="minorEastAsia" w:eastAsiaTheme="minorEastAsia" w:hAnsiTheme="minorEastAsia" w:hint="eastAsia"/>
                <w:szCs w:val="21"/>
              </w:rPr>
              <w:t>3.</w:t>
            </w:r>
          </w:p>
        </w:tc>
      </w:tr>
      <w:tr w:rsidR="000D1F84" w:rsidRPr="00D63DCE">
        <w:trPr>
          <w:cantSplit/>
          <w:trHeight w:val="397"/>
        </w:trPr>
        <w:tc>
          <w:tcPr>
            <w:tcW w:w="817" w:type="dxa"/>
            <w:vMerge w:val="restart"/>
            <w:tcBorders>
              <w:left w:val="double" w:sz="4" w:space="0" w:color="auto"/>
            </w:tcBorders>
            <w:vAlign w:val="center"/>
          </w:tcPr>
          <w:p w:rsidR="000D1F84" w:rsidRPr="00D63DCE" w:rsidRDefault="00084AFC">
            <w:pPr>
              <w:tabs>
                <w:tab w:val="left" w:pos="4320"/>
              </w:tabs>
              <w:ind w:left="233" w:hangingChars="111" w:hanging="233"/>
              <w:rPr>
                <w:rFonts w:asciiTheme="minorEastAsia" w:eastAsiaTheme="minorEastAsia" w:hAnsiTheme="minorEastAsia"/>
                <w:szCs w:val="21"/>
              </w:rPr>
            </w:pPr>
            <w:r w:rsidRPr="00D63DCE">
              <w:rPr>
                <w:rFonts w:asciiTheme="minorEastAsia" w:eastAsiaTheme="minorEastAsia" w:hAnsiTheme="minorEastAsia" w:hint="eastAsia"/>
                <w:szCs w:val="21"/>
              </w:rPr>
              <w:t>本次</w:t>
            </w:r>
          </w:p>
          <w:p w:rsidR="000D1F84" w:rsidRPr="00D63DCE" w:rsidRDefault="00084AFC">
            <w:pPr>
              <w:tabs>
                <w:tab w:val="left" w:pos="4320"/>
              </w:tabs>
              <w:ind w:left="233" w:hangingChars="111" w:hanging="233"/>
              <w:rPr>
                <w:rFonts w:asciiTheme="minorEastAsia" w:eastAsiaTheme="minorEastAsia" w:hAnsiTheme="minorEastAsia"/>
                <w:szCs w:val="21"/>
              </w:rPr>
            </w:pPr>
            <w:r w:rsidRPr="00D63DCE">
              <w:rPr>
                <w:rFonts w:asciiTheme="minorEastAsia" w:eastAsiaTheme="minorEastAsia" w:hAnsiTheme="minorEastAsia" w:hint="eastAsia"/>
                <w:szCs w:val="21"/>
              </w:rPr>
              <w:t>投标</w:t>
            </w:r>
          </w:p>
          <w:p w:rsidR="000D1F84" w:rsidRPr="00D63DCE" w:rsidRDefault="00084AFC">
            <w:pPr>
              <w:tabs>
                <w:tab w:val="left" w:pos="4320"/>
              </w:tabs>
              <w:ind w:left="233" w:hangingChars="111" w:hanging="233"/>
              <w:rPr>
                <w:rFonts w:asciiTheme="minorEastAsia" w:eastAsiaTheme="minorEastAsia" w:hAnsiTheme="minorEastAsia"/>
                <w:szCs w:val="21"/>
              </w:rPr>
            </w:pPr>
            <w:r w:rsidRPr="00D63DCE">
              <w:rPr>
                <w:rFonts w:asciiTheme="minorEastAsia" w:eastAsiaTheme="minorEastAsia" w:hAnsiTheme="minorEastAsia" w:hint="eastAsia"/>
                <w:szCs w:val="21"/>
              </w:rPr>
              <w:t>产品</w:t>
            </w:r>
          </w:p>
          <w:p w:rsidR="000D1F84" w:rsidRPr="00D63DCE" w:rsidRDefault="00084AFC">
            <w:pPr>
              <w:tabs>
                <w:tab w:val="left" w:pos="4320"/>
              </w:tabs>
              <w:ind w:left="233" w:hangingChars="111" w:hanging="233"/>
              <w:rPr>
                <w:rFonts w:asciiTheme="minorEastAsia" w:eastAsiaTheme="minorEastAsia" w:hAnsiTheme="minorEastAsia"/>
                <w:szCs w:val="21"/>
              </w:rPr>
            </w:pPr>
            <w:r w:rsidRPr="00D63DCE">
              <w:rPr>
                <w:rFonts w:asciiTheme="minorEastAsia" w:eastAsiaTheme="minorEastAsia" w:hAnsiTheme="minorEastAsia" w:hint="eastAsia"/>
                <w:szCs w:val="21"/>
              </w:rPr>
              <w:t>情况</w:t>
            </w:r>
          </w:p>
        </w:tc>
        <w:tc>
          <w:tcPr>
            <w:tcW w:w="1643" w:type="dxa"/>
            <w:gridSpan w:val="3"/>
            <w:vAlign w:val="center"/>
          </w:tcPr>
          <w:p w:rsidR="000D1F84" w:rsidRPr="00D63DCE" w:rsidRDefault="00084AFC">
            <w:pPr>
              <w:tabs>
                <w:tab w:val="left" w:pos="4320"/>
              </w:tabs>
              <w:spacing w:before="60" w:after="60"/>
              <w:jc w:val="center"/>
              <w:rPr>
                <w:rFonts w:asciiTheme="minorEastAsia" w:eastAsiaTheme="minorEastAsia" w:hAnsiTheme="minorEastAsia"/>
                <w:szCs w:val="21"/>
              </w:rPr>
            </w:pPr>
            <w:r w:rsidRPr="00D63DCE">
              <w:rPr>
                <w:rFonts w:asciiTheme="minorEastAsia" w:eastAsiaTheme="minorEastAsia" w:hAnsiTheme="minorEastAsia" w:hint="eastAsia"/>
                <w:szCs w:val="21"/>
              </w:rPr>
              <w:t>本次投标</w:t>
            </w:r>
            <w:r w:rsidRPr="00D63DCE">
              <w:rPr>
                <w:rFonts w:asciiTheme="minorEastAsia" w:eastAsiaTheme="minorEastAsia" w:hAnsiTheme="minorEastAsia"/>
                <w:szCs w:val="21"/>
              </w:rPr>
              <w:br/>
            </w:r>
            <w:r w:rsidRPr="00D63DCE">
              <w:rPr>
                <w:rFonts w:asciiTheme="minorEastAsia" w:eastAsiaTheme="minorEastAsia" w:hAnsiTheme="minorEastAsia" w:hint="eastAsia"/>
                <w:szCs w:val="21"/>
              </w:rPr>
              <w:t>产品名称</w:t>
            </w:r>
          </w:p>
        </w:tc>
        <w:tc>
          <w:tcPr>
            <w:tcW w:w="1617" w:type="dxa"/>
            <w:gridSpan w:val="2"/>
            <w:vAlign w:val="center"/>
          </w:tcPr>
          <w:p w:rsidR="000D1F84" w:rsidRPr="00D63DCE" w:rsidRDefault="00084AFC">
            <w:pPr>
              <w:tabs>
                <w:tab w:val="left" w:pos="4320"/>
              </w:tabs>
              <w:spacing w:before="60" w:after="60"/>
              <w:jc w:val="center"/>
              <w:rPr>
                <w:rFonts w:asciiTheme="minorEastAsia" w:eastAsiaTheme="minorEastAsia" w:hAnsiTheme="minorEastAsia"/>
                <w:szCs w:val="21"/>
              </w:rPr>
            </w:pPr>
            <w:r w:rsidRPr="00D63DCE">
              <w:rPr>
                <w:rFonts w:asciiTheme="minorEastAsia" w:eastAsiaTheme="minorEastAsia" w:hAnsiTheme="minorEastAsia" w:hint="eastAsia"/>
                <w:szCs w:val="21"/>
              </w:rPr>
              <w:t>型    号</w:t>
            </w:r>
          </w:p>
        </w:tc>
        <w:tc>
          <w:tcPr>
            <w:tcW w:w="946" w:type="dxa"/>
            <w:vAlign w:val="center"/>
          </w:tcPr>
          <w:p w:rsidR="000D1F84" w:rsidRPr="00D63DCE" w:rsidRDefault="00084AFC">
            <w:pPr>
              <w:tabs>
                <w:tab w:val="left" w:pos="4320"/>
              </w:tabs>
              <w:spacing w:before="60" w:after="60"/>
              <w:jc w:val="center"/>
              <w:rPr>
                <w:rFonts w:asciiTheme="minorEastAsia" w:eastAsiaTheme="minorEastAsia" w:hAnsiTheme="minorEastAsia"/>
                <w:szCs w:val="21"/>
              </w:rPr>
            </w:pPr>
            <w:r w:rsidRPr="00D63DCE">
              <w:rPr>
                <w:rFonts w:asciiTheme="minorEastAsia" w:eastAsiaTheme="minorEastAsia" w:hAnsiTheme="minorEastAsia" w:hint="eastAsia"/>
                <w:szCs w:val="21"/>
              </w:rPr>
              <w:t>上年</w:t>
            </w:r>
            <w:r w:rsidRPr="00D63DCE">
              <w:rPr>
                <w:rFonts w:asciiTheme="minorEastAsia" w:eastAsiaTheme="minorEastAsia" w:hAnsiTheme="minorEastAsia"/>
                <w:szCs w:val="21"/>
              </w:rPr>
              <w:br/>
            </w:r>
            <w:r w:rsidRPr="00D63DCE">
              <w:rPr>
                <w:rFonts w:asciiTheme="minorEastAsia" w:eastAsiaTheme="minorEastAsia" w:hAnsiTheme="minorEastAsia" w:hint="eastAsia"/>
                <w:szCs w:val="21"/>
              </w:rPr>
              <w:t>产销量</w:t>
            </w:r>
          </w:p>
        </w:tc>
        <w:tc>
          <w:tcPr>
            <w:tcW w:w="1263" w:type="dxa"/>
            <w:vAlign w:val="center"/>
          </w:tcPr>
          <w:p w:rsidR="000D1F84" w:rsidRPr="00D63DCE" w:rsidRDefault="00084AFC">
            <w:pPr>
              <w:tabs>
                <w:tab w:val="left" w:pos="4320"/>
              </w:tabs>
              <w:spacing w:before="60" w:after="60"/>
              <w:jc w:val="center"/>
              <w:rPr>
                <w:rFonts w:asciiTheme="minorEastAsia" w:eastAsiaTheme="minorEastAsia" w:hAnsiTheme="minorEastAsia"/>
                <w:szCs w:val="21"/>
              </w:rPr>
            </w:pPr>
            <w:r w:rsidRPr="00D63DCE">
              <w:rPr>
                <w:rFonts w:asciiTheme="minorEastAsia" w:eastAsiaTheme="minorEastAsia" w:hAnsiTheme="minorEastAsia" w:hint="eastAsia"/>
                <w:szCs w:val="21"/>
              </w:rPr>
              <w:t>产品技术</w:t>
            </w:r>
          </w:p>
          <w:p w:rsidR="000D1F84" w:rsidRPr="00D63DCE" w:rsidRDefault="00084AFC">
            <w:pPr>
              <w:tabs>
                <w:tab w:val="left" w:pos="4320"/>
              </w:tabs>
              <w:spacing w:before="60" w:after="60"/>
              <w:jc w:val="center"/>
              <w:rPr>
                <w:rFonts w:asciiTheme="minorEastAsia" w:eastAsiaTheme="minorEastAsia" w:hAnsiTheme="minorEastAsia"/>
                <w:szCs w:val="21"/>
              </w:rPr>
            </w:pPr>
            <w:r w:rsidRPr="00D63DCE">
              <w:rPr>
                <w:rFonts w:asciiTheme="minorEastAsia" w:eastAsiaTheme="minorEastAsia" w:hAnsiTheme="minorEastAsia" w:hint="eastAsia"/>
                <w:szCs w:val="21"/>
              </w:rPr>
              <w:t>先进水平</w:t>
            </w:r>
          </w:p>
        </w:tc>
        <w:tc>
          <w:tcPr>
            <w:tcW w:w="1273" w:type="dxa"/>
            <w:gridSpan w:val="2"/>
            <w:vAlign w:val="center"/>
          </w:tcPr>
          <w:p w:rsidR="000D1F84" w:rsidRPr="00D63DCE" w:rsidRDefault="00084AFC">
            <w:pPr>
              <w:tabs>
                <w:tab w:val="left" w:pos="4320"/>
              </w:tabs>
              <w:spacing w:before="60" w:after="60"/>
              <w:jc w:val="center"/>
              <w:rPr>
                <w:rFonts w:asciiTheme="minorEastAsia" w:eastAsiaTheme="minorEastAsia" w:hAnsiTheme="minorEastAsia"/>
                <w:szCs w:val="21"/>
              </w:rPr>
            </w:pPr>
            <w:r w:rsidRPr="00D63DCE">
              <w:rPr>
                <w:rFonts w:asciiTheme="minorEastAsia" w:eastAsiaTheme="minorEastAsia" w:hAnsiTheme="minorEastAsia" w:hint="eastAsia"/>
                <w:szCs w:val="21"/>
              </w:rPr>
              <w:t>曾获何级</w:t>
            </w:r>
          </w:p>
          <w:p w:rsidR="000D1F84" w:rsidRPr="00D63DCE" w:rsidRDefault="00084AFC">
            <w:pPr>
              <w:tabs>
                <w:tab w:val="left" w:pos="4320"/>
              </w:tabs>
              <w:spacing w:before="60" w:after="60"/>
              <w:jc w:val="center"/>
              <w:rPr>
                <w:rFonts w:asciiTheme="minorEastAsia" w:eastAsiaTheme="minorEastAsia" w:hAnsiTheme="minorEastAsia"/>
                <w:szCs w:val="21"/>
              </w:rPr>
            </w:pPr>
            <w:r w:rsidRPr="00D63DCE">
              <w:rPr>
                <w:rFonts w:asciiTheme="minorEastAsia" w:eastAsiaTheme="minorEastAsia" w:hAnsiTheme="minorEastAsia" w:hint="eastAsia"/>
                <w:szCs w:val="21"/>
              </w:rPr>
              <w:t>何种奖励</w:t>
            </w:r>
          </w:p>
        </w:tc>
        <w:tc>
          <w:tcPr>
            <w:tcW w:w="1606" w:type="dxa"/>
            <w:gridSpan w:val="2"/>
            <w:tcBorders>
              <w:right w:val="double" w:sz="4" w:space="0" w:color="auto"/>
            </w:tcBorders>
            <w:vAlign w:val="center"/>
          </w:tcPr>
          <w:p w:rsidR="000D1F84" w:rsidRPr="00D63DCE" w:rsidRDefault="00084AFC">
            <w:pPr>
              <w:tabs>
                <w:tab w:val="left" w:pos="4320"/>
              </w:tabs>
              <w:spacing w:before="60" w:after="60"/>
              <w:jc w:val="center"/>
              <w:rPr>
                <w:rFonts w:asciiTheme="minorEastAsia" w:eastAsiaTheme="minorEastAsia" w:hAnsiTheme="minorEastAsia"/>
                <w:szCs w:val="21"/>
              </w:rPr>
            </w:pPr>
            <w:r w:rsidRPr="00D63DCE">
              <w:rPr>
                <w:rFonts w:asciiTheme="minorEastAsia" w:eastAsiaTheme="minorEastAsia" w:hAnsiTheme="minorEastAsia" w:hint="eastAsia"/>
                <w:szCs w:val="21"/>
              </w:rPr>
              <w:t>主要用户</w:t>
            </w:r>
            <w:r w:rsidRPr="00D63DCE">
              <w:rPr>
                <w:rFonts w:asciiTheme="minorEastAsia" w:eastAsiaTheme="minorEastAsia" w:hAnsiTheme="minorEastAsia"/>
                <w:szCs w:val="21"/>
              </w:rPr>
              <w:br/>
            </w:r>
            <w:r w:rsidRPr="00D63DCE">
              <w:rPr>
                <w:rFonts w:asciiTheme="minorEastAsia" w:eastAsiaTheme="minorEastAsia" w:hAnsiTheme="minorEastAsia" w:hint="eastAsia"/>
                <w:szCs w:val="21"/>
              </w:rPr>
              <w:t>名称</w:t>
            </w:r>
          </w:p>
        </w:tc>
      </w:tr>
      <w:tr w:rsidR="000D1F84" w:rsidRPr="00D63DCE">
        <w:trPr>
          <w:cantSplit/>
          <w:trHeight w:val="397"/>
        </w:trPr>
        <w:tc>
          <w:tcPr>
            <w:tcW w:w="817" w:type="dxa"/>
            <w:vMerge/>
            <w:tcBorders>
              <w:lef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c>
          <w:tcPr>
            <w:tcW w:w="1643" w:type="dxa"/>
            <w:gridSpan w:val="3"/>
            <w:vAlign w:val="center"/>
          </w:tcPr>
          <w:p w:rsidR="000D1F84" w:rsidRPr="00D63DCE" w:rsidRDefault="000D1F84">
            <w:pPr>
              <w:tabs>
                <w:tab w:val="left" w:pos="4320"/>
              </w:tabs>
              <w:rPr>
                <w:rFonts w:asciiTheme="minorEastAsia" w:eastAsiaTheme="minorEastAsia" w:hAnsiTheme="minorEastAsia"/>
                <w:szCs w:val="21"/>
              </w:rPr>
            </w:pPr>
          </w:p>
        </w:tc>
        <w:tc>
          <w:tcPr>
            <w:tcW w:w="1617"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946" w:type="dxa"/>
            <w:vAlign w:val="center"/>
          </w:tcPr>
          <w:p w:rsidR="000D1F84" w:rsidRPr="00D63DCE" w:rsidRDefault="000D1F84">
            <w:pPr>
              <w:tabs>
                <w:tab w:val="left" w:pos="4320"/>
              </w:tabs>
              <w:rPr>
                <w:rFonts w:asciiTheme="minorEastAsia" w:eastAsiaTheme="minorEastAsia" w:hAnsiTheme="minorEastAsia"/>
                <w:szCs w:val="21"/>
              </w:rPr>
            </w:pPr>
          </w:p>
        </w:tc>
        <w:tc>
          <w:tcPr>
            <w:tcW w:w="1263" w:type="dxa"/>
            <w:vAlign w:val="center"/>
          </w:tcPr>
          <w:p w:rsidR="000D1F84" w:rsidRPr="00D63DCE" w:rsidRDefault="000D1F84">
            <w:pPr>
              <w:tabs>
                <w:tab w:val="left" w:pos="4320"/>
              </w:tabs>
              <w:rPr>
                <w:rFonts w:asciiTheme="minorEastAsia" w:eastAsiaTheme="minorEastAsia" w:hAnsiTheme="minorEastAsia"/>
                <w:szCs w:val="21"/>
              </w:rPr>
            </w:pPr>
          </w:p>
        </w:tc>
        <w:tc>
          <w:tcPr>
            <w:tcW w:w="1273"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1606" w:type="dxa"/>
            <w:gridSpan w:val="2"/>
            <w:tcBorders>
              <w:righ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r>
      <w:tr w:rsidR="000D1F84" w:rsidRPr="00D63DCE">
        <w:trPr>
          <w:cantSplit/>
          <w:trHeight w:val="397"/>
        </w:trPr>
        <w:tc>
          <w:tcPr>
            <w:tcW w:w="817" w:type="dxa"/>
            <w:vMerge/>
            <w:tcBorders>
              <w:lef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c>
          <w:tcPr>
            <w:tcW w:w="1643" w:type="dxa"/>
            <w:gridSpan w:val="3"/>
            <w:vAlign w:val="center"/>
          </w:tcPr>
          <w:p w:rsidR="000D1F84" w:rsidRPr="00D63DCE" w:rsidRDefault="000D1F84">
            <w:pPr>
              <w:tabs>
                <w:tab w:val="left" w:pos="4320"/>
              </w:tabs>
              <w:rPr>
                <w:rFonts w:asciiTheme="minorEastAsia" w:eastAsiaTheme="minorEastAsia" w:hAnsiTheme="minorEastAsia"/>
                <w:szCs w:val="21"/>
              </w:rPr>
            </w:pPr>
          </w:p>
        </w:tc>
        <w:tc>
          <w:tcPr>
            <w:tcW w:w="1617"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946" w:type="dxa"/>
            <w:vAlign w:val="center"/>
          </w:tcPr>
          <w:p w:rsidR="000D1F84" w:rsidRPr="00D63DCE" w:rsidRDefault="000D1F84">
            <w:pPr>
              <w:tabs>
                <w:tab w:val="left" w:pos="4320"/>
              </w:tabs>
              <w:rPr>
                <w:rFonts w:asciiTheme="minorEastAsia" w:eastAsiaTheme="minorEastAsia" w:hAnsiTheme="minorEastAsia"/>
                <w:szCs w:val="21"/>
              </w:rPr>
            </w:pPr>
          </w:p>
        </w:tc>
        <w:tc>
          <w:tcPr>
            <w:tcW w:w="1263" w:type="dxa"/>
            <w:vAlign w:val="center"/>
          </w:tcPr>
          <w:p w:rsidR="000D1F84" w:rsidRPr="00D63DCE" w:rsidRDefault="000D1F84">
            <w:pPr>
              <w:tabs>
                <w:tab w:val="left" w:pos="4320"/>
              </w:tabs>
              <w:rPr>
                <w:rFonts w:asciiTheme="minorEastAsia" w:eastAsiaTheme="minorEastAsia" w:hAnsiTheme="minorEastAsia"/>
                <w:szCs w:val="21"/>
              </w:rPr>
            </w:pPr>
          </w:p>
        </w:tc>
        <w:tc>
          <w:tcPr>
            <w:tcW w:w="1273"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1606" w:type="dxa"/>
            <w:gridSpan w:val="2"/>
            <w:tcBorders>
              <w:righ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r>
      <w:tr w:rsidR="000D1F84" w:rsidRPr="00D63DCE">
        <w:trPr>
          <w:cantSplit/>
          <w:trHeight w:val="397"/>
        </w:trPr>
        <w:tc>
          <w:tcPr>
            <w:tcW w:w="817" w:type="dxa"/>
            <w:vMerge/>
            <w:tcBorders>
              <w:lef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c>
          <w:tcPr>
            <w:tcW w:w="1643" w:type="dxa"/>
            <w:gridSpan w:val="3"/>
            <w:vAlign w:val="center"/>
          </w:tcPr>
          <w:p w:rsidR="000D1F84" w:rsidRPr="00D63DCE" w:rsidRDefault="000D1F84">
            <w:pPr>
              <w:tabs>
                <w:tab w:val="left" w:pos="4320"/>
              </w:tabs>
              <w:rPr>
                <w:rFonts w:asciiTheme="minorEastAsia" w:eastAsiaTheme="minorEastAsia" w:hAnsiTheme="minorEastAsia"/>
                <w:szCs w:val="21"/>
              </w:rPr>
            </w:pPr>
          </w:p>
        </w:tc>
        <w:tc>
          <w:tcPr>
            <w:tcW w:w="1617"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946" w:type="dxa"/>
            <w:vAlign w:val="center"/>
          </w:tcPr>
          <w:p w:rsidR="000D1F84" w:rsidRPr="00D63DCE" w:rsidRDefault="000D1F84">
            <w:pPr>
              <w:tabs>
                <w:tab w:val="left" w:pos="4320"/>
              </w:tabs>
              <w:rPr>
                <w:rFonts w:asciiTheme="minorEastAsia" w:eastAsiaTheme="minorEastAsia" w:hAnsiTheme="minorEastAsia"/>
                <w:szCs w:val="21"/>
              </w:rPr>
            </w:pPr>
          </w:p>
        </w:tc>
        <w:tc>
          <w:tcPr>
            <w:tcW w:w="1263" w:type="dxa"/>
            <w:vAlign w:val="center"/>
          </w:tcPr>
          <w:p w:rsidR="000D1F84" w:rsidRPr="00D63DCE" w:rsidRDefault="000D1F84">
            <w:pPr>
              <w:tabs>
                <w:tab w:val="left" w:pos="4320"/>
              </w:tabs>
              <w:rPr>
                <w:rFonts w:asciiTheme="minorEastAsia" w:eastAsiaTheme="minorEastAsia" w:hAnsiTheme="minorEastAsia"/>
                <w:szCs w:val="21"/>
              </w:rPr>
            </w:pPr>
          </w:p>
        </w:tc>
        <w:tc>
          <w:tcPr>
            <w:tcW w:w="1273"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1606" w:type="dxa"/>
            <w:gridSpan w:val="2"/>
            <w:tcBorders>
              <w:righ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r>
      <w:tr w:rsidR="000D1F84" w:rsidRPr="00D63DCE">
        <w:trPr>
          <w:cantSplit/>
          <w:trHeight w:val="397"/>
        </w:trPr>
        <w:tc>
          <w:tcPr>
            <w:tcW w:w="817" w:type="dxa"/>
            <w:vMerge/>
            <w:tcBorders>
              <w:lef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c>
          <w:tcPr>
            <w:tcW w:w="1643" w:type="dxa"/>
            <w:gridSpan w:val="3"/>
            <w:vAlign w:val="center"/>
          </w:tcPr>
          <w:p w:rsidR="000D1F84" w:rsidRPr="00D63DCE" w:rsidRDefault="000D1F84">
            <w:pPr>
              <w:tabs>
                <w:tab w:val="left" w:pos="4320"/>
              </w:tabs>
              <w:rPr>
                <w:rFonts w:asciiTheme="minorEastAsia" w:eastAsiaTheme="minorEastAsia" w:hAnsiTheme="minorEastAsia"/>
                <w:szCs w:val="21"/>
              </w:rPr>
            </w:pPr>
          </w:p>
        </w:tc>
        <w:tc>
          <w:tcPr>
            <w:tcW w:w="1617"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946" w:type="dxa"/>
            <w:vAlign w:val="center"/>
          </w:tcPr>
          <w:p w:rsidR="000D1F84" w:rsidRPr="00D63DCE" w:rsidRDefault="000D1F84">
            <w:pPr>
              <w:tabs>
                <w:tab w:val="left" w:pos="4320"/>
              </w:tabs>
              <w:rPr>
                <w:rFonts w:asciiTheme="minorEastAsia" w:eastAsiaTheme="minorEastAsia" w:hAnsiTheme="minorEastAsia"/>
                <w:szCs w:val="21"/>
              </w:rPr>
            </w:pPr>
          </w:p>
        </w:tc>
        <w:tc>
          <w:tcPr>
            <w:tcW w:w="1263" w:type="dxa"/>
            <w:vAlign w:val="center"/>
          </w:tcPr>
          <w:p w:rsidR="000D1F84" w:rsidRPr="00D63DCE" w:rsidRDefault="000D1F84">
            <w:pPr>
              <w:tabs>
                <w:tab w:val="left" w:pos="4320"/>
              </w:tabs>
              <w:rPr>
                <w:rFonts w:asciiTheme="minorEastAsia" w:eastAsiaTheme="minorEastAsia" w:hAnsiTheme="minorEastAsia"/>
                <w:szCs w:val="21"/>
              </w:rPr>
            </w:pPr>
          </w:p>
        </w:tc>
        <w:tc>
          <w:tcPr>
            <w:tcW w:w="1273"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1606" w:type="dxa"/>
            <w:gridSpan w:val="2"/>
            <w:tcBorders>
              <w:righ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r>
      <w:tr w:rsidR="000D1F84" w:rsidRPr="00D63DCE">
        <w:trPr>
          <w:cantSplit/>
          <w:trHeight w:val="397"/>
        </w:trPr>
        <w:tc>
          <w:tcPr>
            <w:tcW w:w="817" w:type="dxa"/>
            <w:vMerge w:val="restart"/>
            <w:tcBorders>
              <w:left w:val="double" w:sz="4" w:space="0" w:color="auto"/>
            </w:tcBorders>
            <w:vAlign w:val="center"/>
          </w:tcPr>
          <w:p w:rsidR="000D1F84" w:rsidRPr="00D63DCE" w:rsidRDefault="00084AFC">
            <w:pPr>
              <w:tabs>
                <w:tab w:val="left" w:pos="4320"/>
              </w:tabs>
              <w:rPr>
                <w:rFonts w:asciiTheme="minorEastAsia" w:eastAsiaTheme="minorEastAsia" w:hAnsiTheme="minorEastAsia"/>
                <w:szCs w:val="21"/>
              </w:rPr>
            </w:pPr>
            <w:r w:rsidRPr="00D63DCE">
              <w:rPr>
                <w:rFonts w:asciiTheme="minorEastAsia" w:eastAsiaTheme="minorEastAsia" w:hAnsiTheme="minorEastAsia" w:hint="eastAsia"/>
                <w:szCs w:val="21"/>
              </w:rPr>
              <w:t>其它</w:t>
            </w:r>
          </w:p>
        </w:tc>
        <w:tc>
          <w:tcPr>
            <w:tcW w:w="4206" w:type="dxa"/>
            <w:gridSpan w:val="6"/>
            <w:vAlign w:val="center"/>
          </w:tcPr>
          <w:p w:rsidR="000D1F84" w:rsidRPr="00D63DCE" w:rsidRDefault="00084AFC">
            <w:pPr>
              <w:tabs>
                <w:tab w:val="left" w:pos="4320"/>
              </w:tabs>
              <w:spacing w:before="60" w:after="60"/>
              <w:rPr>
                <w:rFonts w:asciiTheme="minorEastAsia" w:eastAsiaTheme="minorEastAsia" w:hAnsiTheme="minorEastAsia"/>
                <w:szCs w:val="21"/>
              </w:rPr>
            </w:pPr>
            <w:r w:rsidRPr="00D63DCE">
              <w:rPr>
                <w:rFonts w:asciiTheme="minorEastAsia" w:eastAsiaTheme="minorEastAsia" w:hAnsiTheme="minorEastAsia" w:hint="eastAsia"/>
                <w:szCs w:val="21"/>
              </w:rPr>
              <w:t>近3年完成及正在执行的合同中发生的由于供应商违约或部分违约而引起诉讼和受到索赔的案件具体情况及结果（须如实填写，若对此进行隐瞒，尔后又被采购人或采购代理机构发现，或被它人举证成立，其谈判资格将被取消）。</w:t>
            </w:r>
          </w:p>
        </w:tc>
        <w:tc>
          <w:tcPr>
            <w:tcW w:w="4142" w:type="dxa"/>
            <w:gridSpan w:val="5"/>
            <w:tcBorders>
              <w:right w:val="double" w:sz="4" w:space="0" w:color="auto"/>
            </w:tcBorders>
            <w:vAlign w:val="center"/>
          </w:tcPr>
          <w:p w:rsidR="000D1F84" w:rsidRPr="00D63DCE" w:rsidRDefault="00084AFC">
            <w:pPr>
              <w:tabs>
                <w:tab w:val="left" w:pos="4320"/>
              </w:tabs>
              <w:spacing w:before="60" w:after="60"/>
              <w:rPr>
                <w:rFonts w:asciiTheme="minorEastAsia" w:eastAsiaTheme="minorEastAsia" w:hAnsiTheme="minorEastAsia"/>
                <w:szCs w:val="21"/>
              </w:rPr>
            </w:pPr>
            <w:r w:rsidRPr="00D63DCE">
              <w:rPr>
                <w:rFonts w:asciiTheme="minorEastAsia" w:eastAsiaTheme="minorEastAsia" w:hAnsiTheme="minorEastAsia" w:hint="eastAsia"/>
                <w:szCs w:val="21"/>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0D1F84" w:rsidRPr="00D63DCE">
        <w:trPr>
          <w:cantSplit/>
          <w:trHeight w:val="3747"/>
        </w:trPr>
        <w:tc>
          <w:tcPr>
            <w:tcW w:w="817" w:type="dxa"/>
            <w:vMerge/>
            <w:tcBorders>
              <w:left w:val="double" w:sz="4" w:space="0" w:color="auto"/>
              <w:bottom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c>
          <w:tcPr>
            <w:tcW w:w="4206" w:type="dxa"/>
            <w:gridSpan w:val="6"/>
            <w:tcBorders>
              <w:bottom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c>
          <w:tcPr>
            <w:tcW w:w="4142" w:type="dxa"/>
            <w:gridSpan w:val="5"/>
            <w:tcBorders>
              <w:bottom w:val="double" w:sz="4" w:space="0" w:color="auto"/>
              <w:righ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r>
    </w:tbl>
    <w:p w:rsidR="000D1F84" w:rsidRPr="00D63DCE" w:rsidRDefault="000D1F84">
      <w:pPr>
        <w:snapToGrid w:val="0"/>
        <w:spacing w:line="300" w:lineRule="auto"/>
        <w:contextualSpacing/>
        <w:rPr>
          <w:rFonts w:asciiTheme="minorEastAsia" w:eastAsiaTheme="minorEastAsia" w:hAnsiTheme="minorEastAsia"/>
          <w:sz w:val="28"/>
          <w:szCs w:val="28"/>
        </w:rPr>
      </w:pPr>
    </w:p>
    <w:p w:rsidR="000D1F84" w:rsidRPr="00D63DCE" w:rsidRDefault="000D1F84">
      <w:pPr>
        <w:snapToGrid w:val="0"/>
        <w:spacing w:line="300" w:lineRule="auto"/>
        <w:contextualSpacing/>
        <w:rPr>
          <w:rFonts w:asciiTheme="minorEastAsia" w:eastAsiaTheme="minorEastAsia" w:hAnsiTheme="minorEastAsia"/>
          <w:sz w:val="28"/>
          <w:szCs w:val="28"/>
        </w:rPr>
      </w:pPr>
    </w:p>
    <w:p w:rsidR="000D1F84" w:rsidRPr="00D63DCE" w:rsidRDefault="00084AFC">
      <w:pPr>
        <w:snapToGrid w:val="0"/>
        <w:spacing w:line="400" w:lineRule="exact"/>
        <w:contextualSpacing/>
        <w:rPr>
          <w:rFonts w:asciiTheme="minorEastAsia" w:eastAsiaTheme="minorEastAsia" w:hAnsiTheme="minorEastAsia"/>
          <w:kern w:val="0"/>
          <w:sz w:val="32"/>
          <w:szCs w:val="32"/>
        </w:rPr>
      </w:pPr>
      <w:r w:rsidRPr="00D63DCE">
        <w:rPr>
          <w:rFonts w:asciiTheme="minorEastAsia" w:eastAsiaTheme="minorEastAsia" w:hAnsiTheme="minorEastAsia"/>
          <w:kern w:val="0"/>
          <w:sz w:val="32"/>
          <w:szCs w:val="32"/>
        </w:rPr>
        <w:lastRenderedPageBreak/>
        <w:t>附件</w:t>
      </w:r>
      <w:r w:rsidRPr="00D63DCE">
        <w:rPr>
          <w:rFonts w:asciiTheme="minorEastAsia" w:eastAsiaTheme="minorEastAsia" w:hAnsiTheme="minorEastAsia" w:hint="eastAsia"/>
          <w:kern w:val="0"/>
          <w:sz w:val="32"/>
          <w:szCs w:val="32"/>
        </w:rPr>
        <w:t>8</w:t>
      </w:r>
    </w:p>
    <w:p w:rsidR="000D1F84" w:rsidRPr="00D63DCE" w:rsidRDefault="00084AFC">
      <w:pPr>
        <w:jc w:val="center"/>
        <w:rPr>
          <w:rFonts w:asciiTheme="minorEastAsia" w:eastAsiaTheme="minorEastAsia" w:hAnsiTheme="minorEastAsia"/>
          <w:b/>
          <w:sz w:val="32"/>
          <w:szCs w:val="32"/>
        </w:rPr>
      </w:pPr>
      <w:r w:rsidRPr="00D63DCE">
        <w:rPr>
          <w:rFonts w:asciiTheme="minorEastAsia" w:eastAsiaTheme="minorEastAsia" w:hAnsiTheme="minorEastAsia" w:hint="eastAsia"/>
          <w:b/>
          <w:sz w:val="32"/>
          <w:szCs w:val="32"/>
        </w:rPr>
        <w:t>商务条款偏离表</w:t>
      </w:r>
    </w:p>
    <w:p w:rsidR="000D1F84" w:rsidRPr="00D63DCE" w:rsidRDefault="00084AFC">
      <w:pPr>
        <w:pStyle w:val="aa"/>
        <w:jc w:val="center"/>
        <w:rPr>
          <w:rFonts w:asciiTheme="minorEastAsia" w:eastAsiaTheme="minorEastAsia" w:hAnsiTheme="minorEastAsia"/>
          <w:sz w:val="24"/>
        </w:rPr>
      </w:pPr>
      <w:r w:rsidRPr="00D63DCE">
        <w:rPr>
          <w:rFonts w:asciiTheme="minorEastAsia" w:eastAsiaTheme="minorEastAsia" w:hAnsiTheme="minorEastAsia" w:hint="eastAsia"/>
          <w:sz w:val="24"/>
        </w:rPr>
        <w:t>（由供应商据实填写，表格不够自行添加）</w:t>
      </w:r>
    </w:p>
    <w:p w:rsidR="000D1F84" w:rsidRPr="00D63DCE" w:rsidRDefault="00084AFC">
      <w:pPr>
        <w:rPr>
          <w:rFonts w:asciiTheme="minorEastAsia" w:eastAsiaTheme="minorEastAsia" w:hAnsiTheme="minorEastAsia"/>
          <w:sz w:val="24"/>
        </w:rPr>
      </w:pPr>
      <w:r w:rsidRPr="00D63DCE">
        <w:rPr>
          <w:rFonts w:asciiTheme="minorEastAsia" w:eastAsiaTheme="minorEastAsia" w:hAnsiTheme="minorEastAsia" w:hint="eastAsia"/>
          <w:sz w:val="24"/>
        </w:rPr>
        <w:t xml:space="preserve">项目名称：        </w:t>
      </w:r>
    </w:p>
    <w:tbl>
      <w:tblPr>
        <w:tblW w:w="5000" w:type="pct"/>
        <w:tblBorders>
          <w:top w:val="single" w:sz="4" w:space="0" w:color="auto"/>
          <w:left w:val="single" w:sz="4" w:space="0" w:color="auto"/>
          <w:bottom w:val="single" w:sz="4" w:space="0" w:color="auto"/>
          <w:right w:val="single" w:sz="4" w:space="0" w:color="auto"/>
        </w:tblBorders>
        <w:tblLook w:val="04A0"/>
      </w:tblPr>
      <w:tblGrid>
        <w:gridCol w:w="957"/>
        <w:gridCol w:w="1821"/>
        <w:gridCol w:w="2652"/>
        <w:gridCol w:w="2815"/>
        <w:gridCol w:w="1717"/>
      </w:tblGrid>
      <w:tr w:rsidR="000D1F84" w:rsidRPr="00D63DCE">
        <w:trPr>
          <w:trHeight w:val="642"/>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84AFC" w:rsidP="00A23C76">
            <w:pPr>
              <w:snapToGrid w:val="0"/>
              <w:spacing w:beforeLines="50"/>
              <w:jc w:val="center"/>
              <w:rPr>
                <w:rFonts w:asciiTheme="minorEastAsia" w:eastAsiaTheme="minorEastAsia" w:hAnsiTheme="minorEastAsia"/>
                <w:sz w:val="24"/>
              </w:rPr>
            </w:pPr>
            <w:r w:rsidRPr="00D63DCE">
              <w:rPr>
                <w:rFonts w:asciiTheme="minorEastAsia" w:eastAsiaTheme="minorEastAsia" w:hAnsiTheme="minorEastAsia" w:hint="eastAsia"/>
                <w:sz w:val="24"/>
              </w:rPr>
              <w:t>序号</w:t>
            </w: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84AFC" w:rsidP="00A23C76">
            <w:pPr>
              <w:snapToGrid w:val="0"/>
              <w:spacing w:beforeLines="50"/>
              <w:jc w:val="center"/>
              <w:rPr>
                <w:rFonts w:asciiTheme="minorEastAsia" w:eastAsiaTheme="minorEastAsia" w:hAnsiTheme="minorEastAsia"/>
                <w:sz w:val="24"/>
                <w:szCs w:val="20"/>
              </w:rPr>
            </w:pPr>
            <w:r w:rsidRPr="00D63DCE">
              <w:rPr>
                <w:rFonts w:asciiTheme="minorEastAsia" w:eastAsiaTheme="minorEastAsia" w:hAnsiTheme="minorEastAsia" w:hint="eastAsia"/>
                <w:sz w:val="24"/>
              </w:rPr>
              <w:t>名称</w:t>
            </w: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84AFC" w:rsidP="00A23C76">
            <w:pPr>
              <w:snapToGrid w:val="0"/>
              <w:spacing w:beforeLines="50"/>
              <w:jc w:val="center"/>
              <w:rPr>
                <w:rFonts w:asciiTheme="minorEastAsia" w:eastAsiaTheme="minorEastAsia" w:hAnsiTheme="minorEastAsia"/>
                <w:sz w:val="24"/>
                <w:szCs w:val="20"/>
              </w:rPr>
            </w:pPr>
            <w:r w:rsidRPr="00D63DCE">
              <w:rPr>
                <w:rFonts w:asciiTheme="minorEastAsia" w:eastAsiaTheme="minorEastAsia" w:hAnsiTheme="minorEastAsia" w:hint="eastAsia"/>
                <w:sz w:val="24"/>
              </w:rPr>
              <w:t>采购文件要求</w:t>
            </w: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84AFC" w:rsidP="00A23C76">
            <w:pPr>
              <w:snapToGrid w:val="0"/>
              <w:spacing w:beforeLines="50"/>
              <w:jc w:val="center"/>
              <w:rPr>
                <w:rFonts w:asciiTheme="minorEastAsia" w:eastAsiaTheme="minorEastAsia" w:hAnsiTheme="minorEastAsia"/>
                <w:sz w:val="24"/>
                <w:szCs w:val="20"/>
              </w:rPr>
            </w:pPr>
            <w:r w:rsidRPr="00D63DCE">
              <w:rPr>
                <w:rFonts w:asciiTheme="minorEastAsia" w:eastAsiaTheme="minorEastAsia" w:hAnsiTheme="minorEastAsia" w:hint="eastAsia"/>
                <w:sz w:val="24"/>
              </w:rPr>
              <w:t>响应文件是否响应</w:t>
            </w: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84AFC" w:rsidP="00A23C76">
            <w:pPr>
              <w:snapToGrid w:val="0"/>
              <w:spacing w:beforeLines="50"/>
              <w:jc w:val="center"/>
              <w:rPr>
                <w:rFonts w:asciiTheme="minorEastAsia" w:eastAsiaTheme="minorEastAsia" w:hAnsiTheme="minorEastAsia"/>
                <w:sz w:val="24"/>
                <w:szCs w:val="20"/>
              </w:rPr>
            </w:pPr>
            <w:r w:rsidRPr="00D63DCE">
              <w:rPr>
                <w:rFonts w:asciiTheme="minorEastAsia" w:eastAsiaTheme="minorEastAsia" w:hAnsiTheme="minorEastAsia" w:hint="eastAsia"/>
                <w:sz w:val="24"/>
              </w:rPr>
              <w:t>偏离说明</w:t>
            </w:r>
          </w:p>
        </w:tc>
      </w:tr>
      <w:tr w:rsidR="000D1F84" w:rsidRPr="00D63DCE">
        <w:trPr>
          <w:trHeight w:val="469"/>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r>
      <w:tr w:rsidR="000D1F84" w:rsidRPr="00D63DCE">
        <w:trPr>
          <w:trHeight w:val="719"/>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r>
      <w:tr w:rsidR="000D1F84" w:rsidRPr="00D63DCE">
        <w:trPr>
          <w:trHeight w:val="540"/>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r>
      <w:tr w:rsidR="000D1F84" w:rsidRPr="00D63DCE">
        <w:trPr>
          <w:trHeight w:val="440"/>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r>
      <w:tr w:rsidR="000D1F84" w:rsidRPr="00D63DCE">
        <w:trPr>
          <w:trHeight w:val="460"/>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r>
      <w:tr w:rsidR="000D1F84" w:rsidRPr="00D63DCE">
        <w:trPr>
          <w:trHeight w:val="820"/>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r>
      <w:tr w:rsidR="000D1F84" w:rsidRPr="00D63DCE">
        <w:trPr>
          <w:trHeight w:val="340"/>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r>
      <w:tr w:rsidR="000D1F84" w:rsidRPr="00D63DCE">
        <w:trPr>
          <w:trHeight w:val="400"/>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r>
      <w:tr w:rsidR="000D1F84" w:rsidRPr="00D63DCE">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A23C76">
            <w:pPr>
              <w:snapToGrid w:val="0"/>
              <w:spacing w:beforeLines="50"/>
              <w:jc w:val="center"/>
              <w:rPr>
                <w:rFonts w:asciiTheme="minorEastAsia" w:eastAsiaTheme="minorEastAsia" w:hAnsiTheme="minorEastAsia"/>
                <w:sz w:val="24"/>
                <w:szCs w:val="20"/>
              </w:rPr>
            </w:pPr>
          </w:p>
        </w:tc>
      </w:tr>
    </w:tbl>
    <w:p w:rsidR="000D1F84" w:rsidRPr="00D63DCE" w:rsidRDefault="00084AFC">
      <w:pPr>
        <w:snapToGrid w:val="0"/>
        <w:spacing w:line="360" w:lineRule="auto"/>
        <w:contextualSpacing/>
        <w:rPr>
          <w:rFonts w:asciiTheme="minorEastAsia" w:eastAsiaTheme="minorEastAsia" w:hAnsiTheme="minorEastAsia"/>
          <w:b/>
          <w:szCs w:val="21"/>
        </w:rPr>
      </w:pPr>
      <w:r w:rsidRPr="00D63DCE">
        <w:rPr>
          <w:rFonts w:asciiTheme="minorEastAsia" w:eastAsiaTheme="minorEastAsia" w:hAnsiTheme="minorEastAsia" w:hint="eastAsia"/>
          <w:b/>
          <w:szCs w:val="21"/>
        </w:rPr>
        <w:t>注：</w:t>
      </w:r>
    </w:p>
    <w:p w:rsidR="000D1F84" w:rsidRPr="00D63DCE" w:rsidRDefault="00084AFC">
      <w:pPr>
        <w:snapToGrid w:val="0"/>
        <w:spacing w:line="360" w:lineRule="auto"/>
        <w:ind w:firstLineChars="192" w:firstLine="403"/>
        <w:contextualSpacing/>
        <w:rPr>
          <w:rFonts w:asciiTheme="minorEastAsia" w:eastAsiaTheme="minorEastAsia" w:hAnsiTheme="minorEastAsia"/>
          <w:szCs w:val="21"/>
        </w:rPr>
      </w:pPr>
      <w:r w:rsidRPr="00D63DCE">
        <w:rPr>
          <w:rFonts w:asciiTheme="minorEastAsia" w:eastAsiaTheme="minorEastAsia" w:hAnsiTheme="minorEastAsia" w:hint="eastAsia"/>
          <w:szCs w:val="21"/>
        </w:rPr>
        <w:t>1.供应商提交的响应文件中与采购文件第三部分“项目需求”中的商务部分的要求，应逐条填列在偏离表中。完全响应部分不填到此表中。</w:t>
      </w:r>
    </w:p>
    <w:p w:rsidR="000D1F84" w:rsidRPr="00D63DCE" w:rsidRDefault="00084AFC">
      <w:pPr>
        <w:snapToGrid w:val="0"/>
        <w:spacing w:line="360" w:lineRule="auto"/>
        <w:ind w:firstLineChars="192" w:firstLine="403"/>
        <w:contextualSpacing/>
        <w:rPr>
          <w:rFonts w:asciiTheme="minorEastAsia" w:eastAsiaTheme="minorEastAsia" w:hAnsiTheme="minorEastAsia"/>
          <w:szCs w:val="21"/>
        </w:rPr>
      </w:pPr>
      <w:r w:rsidRPr="00D63DCE">
        <w:rPr>
          <w:rFonts w:asciiTheme="minorEastAsia" w:eastAsiaTheme="minorEastAsia" w:hAnsiTheme="minorEastAsia" w:hint="eastAsia"/>
          <w:szCs w:val="21"/>
        </w:rPr>
        <w:t>2.“偏离说明”一栏选择“正偏离”、“负偏离”进行填写。正偏离的确认和负偏离的是否响应采购文件，由谈判小组认定。</w:t>
      </w:r>
    </w:p>
    <w:p w:rsidR="000D1F84" w:rsidRPr="00D63DCE" w:rsidRDefault="00084AFC">
      <w:pPr>
        <w:snapToGrid w:val="0"/>
        <w:spacing w:line="360" w:lineRule="auto"/>
        <w:ind w:firstLineChars="192" w:firstLine="403"/>
        <w:contextualSpacing/>
        <w:rPr>
          <w:rFonts w:asciiTheme="minorEastAsia" w:eastAsiaTheme="minorEastAsia" w:hAnsiTheme="minorEastAsia"/>
          <w:szCs w:val="21"/>
        </w:rPr>
      </w:pPr>
      <w:r w:rsidRPr="00D63DCE">
        <w:rPr>
          <w:rFonts w:asciiTheme="minorEastAsia" w:eastAsiaTheme="minorEastAsia" w:hAnsiTheme="minorEastAsia" w:hint="eastAsia"/>
          <w:szCs w:val="21"/>
        </w:rPr>
        <w:t>3.供应商如果虚假响应，将被暂停参加政府采购活动的风险。</w:t>
      </w:r>
    </w:p>
    <w:p w:rsidR="000D1F84" w:rsidRPr="00D63DCE" w:rsidRDefault="00084AFC">
      <w:pPr>
        <w:snapToGrid w:val="0"/>
        <w:spacing w:line="360" w:lineRule="auto"/>
        <w:ind w:firstLineChars="192" w:firstLine="403"/>
        <w:contextualSpacing/>
        <w:rPr>
          <w:rFonts w:asciiTheme="minorEastAsia" w:eastAsiaTheme="minorEastAsia" w:hAnsiTheme="minorEastAsia"/>
          <w:szCs w:val="21"/>
        </w:rPr>
      </w:pPr>
      <w:r w:rsidRPr="00D63DCE">
        <w:rPr>
          <w:rFonts w:asciiTheme="minorEastAsia" w:eastAsiaTheme="minorEastAsia" w:hAnsiTheme="minorEastAsia" w:hint="eastAsia"/>
          <w:szCs w:val="21"/>
        </w:rPr>
        <w:t>4.供应商若提供其他增值服务，可以在表中自行据实填写。</w:t>
      </w:r>
    </w:p>
    <w:p w:rsidR="000D1F84" w:rsidRPr="00D63DCE" w:rsidRDefault="000D1F84">
      <w:pPr>
        <w:snapToGrid w:val="0"/>
        <w:spacing w:line="360" w:lineRule="auto"/>
        <w:ind w:firstLineChars="192" w:firstLine="403"/>
        <w:contextualSpacing/>
        <w:rPr>
          <w:rFonts w:asciiTheme="minorEastAsia" w:eastAsiaTheme="minorEastAsia" w:hAnsiTheme="minorEastAsia"/>
          <w:szCs w:val="21"/>
        </w:rPr>
      </w:pPr>
    </w:p>
    <w:p w:rsidR="000D1F84" w:rsidRPr="00D63DCE" w:rsidRDefault="00084AFC">
      <w:pPr>
        <w:widowControl/>
        <w:adjustRightInd w:val="0"/>
        <w:spacing w:line="240" w:lineRule="atLeast"/>
        <w:ind w:firstLineChars="1850" w:firstLine="3885"/>
        <w:jc w:val="left"/>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供应商名称：（盖章）</w:t>
      </w: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84AFC">
      <w:pPr>
        <w:snapToGrid w:val="0"/>
        <w:spacing w:line="400" w:lineRule="exact"/>
        <w:contextualSpacing/>
        <w:rPr>
          <w:rFonts w:asciiTheme="minorEastAsia" w:eastAsiaTheme="minorEastAsia" w:hAnsiTheme="minorEastAsia"/>
          <w:kern w:val="0"/>
          <w:sz w:val="32"/>
          <w:szCs w:val="32"/>
        </w:rPr>
      </w:pPr>
      <w:r w:rsidRPr="00D63DCE">
        <w:rPr>
          <w:rFonts w:asciiTheme="minorEastAsia" w:eastAsiaTheme="minorEastAsia" w:hAnsiTheme="minorEastAsia"/>
          <w:kern w:val="0"/>
          <w:sz w:val="32"/>
          <w:szCs w:val="32"/>
        </w:rPr>
        <w:lastRenderedPageBreak/>
        <w:t>附件</w:t>
      </w:r>
      <w:r w:rsidRPr="00D63DCE">
        <w:rPr>
          <w:rFonts w:asciiTheme="minorEastAsia" w:eastAsiaTheme="minorEastAsia" w:hAnsiTheme="minorEastAsia" w:hint="eastAsia"/>
          <w:kern w:val="0"/>
          <w:sz w:val="32"/>
          <w:szCs w:val="32"/>
        </w:rPr>
        <w:t>9</w:t>
      </w:r>
    </w:p>
    <w:p w:rsidR="000D1F84" w:rsidRPr="00D63DCE" w:rsidRDefault="00084AFC">
      <w:pPr>
        <w:snapToGrid w:val="0"/>
        <w:spacing w:line="300" w:lineRule="auto"/>
        <w:contextualSpacing/>
        <w:jc w:val="center"/>
        <w:rPr>
          <w:rFonts w:asciiTheme="minorEastAsia" w:eastAsiaTheme="minorEastAsia" w:hAnsiTheme="minorEastAsia"/>
          <w:b/>
          <w:sz w:val="32"/>
          <w:szCs w:val="32"/>
        </w:rPr>
      </w:pPr>
      <w:r w:rsidRPr="00D63DCE">
        <w:rPr>
          <w:rFonts w:asciiTheme="minorEastAsia" w:eastAsiaTheme="minorEastAsia" w:hAnsiTheme="minorEastAsia" w:hint="eastAsia"/>
          <w:b/>
          <w:sz w:val="32"/>
          <w:szCs w:val="32"/>
        </w:rPr>
        <w:t>技术部分正负偏离表</w:t>
      </w:r>
    </w:p>
    <w:p w:rsidR="000D1F84" w:rsidRPr="00D63DCE" w:rsidRDefault="00084AFC">
      <w:pPr>
        <w:pStyle w:val="aa"/>
        <w:jc w:val="center"/>
        <w:rPr>
          <w:rFonts w:asciiTheme="minorEastAsia" w:eastAsiaTheme="minorEastAsia" w:hAnsiTheme="minorEastAsia"/>
          <w:sz w:val="24"/>
        </w:rPr>
      </w:pPr>
      <w:r w:rsidRPr="00D63DCE">
        <w:rPr>
          <w:rFonts w:asciiTheme="minorEastAsia" w:eastAsiaTheme="minorEastAsia" w:hAnsiTheme="minorEastAsia" w:hint="eastAsia"/>
          <w:sz w:val="24"/>
        </w:rPr>
        <w:t>（由供应商据实填写，表格不够自行添加）</w:t>
      </w:r>
    </w:p>
    <w:tbl>
      <w:tblPr>
        <w:tblW w:w="0" w:type="auto"/>
        <w:jc w:val="center"/>
        <w:tblLayout w:type="fixed"/>
        <w:tblCellMar>
          <w:left w:w="0" w:type="dxa"/>
          <w:right w:w="0" w:type="dxa"/>
        </w:tblCellMar>
        <w:tblLook w:val="04A0"/>
      </w:tblPr>
      <w:tblGrid>
        <w:gridCol w:w="673"/>
        <w:gridCol w:w="1427"/>
        <w:gridCol w:w="2377"/>
        <w:gridCol w:w="1243"/>
        <w:gridCol w:w="1610"/>
        <w:gridCol w:w="977"/>
      </w:tblGrid>
      <w:tr w:rsidR="000D1F84" w:rsidRPr="00D63DCE">
        <w:trPr>
          <w:trHeight w:val="284"/>
          <w:jc w:val="center"/>
        </w:trPr>
        <w:tc>
          <w:tcPr>
            <w:tcW w:w="5720" w:type="dxa"/>
            <w:gridSpan w:val="4"/>
            <w:tcBorders>
              <w:top w:val="nil"/>
              <w:left w:val="nil"/>
              <w:bottom w:val="single" w:sz="6" w:space="0" w:color="auto"/>
              <w:right w:val="nil"/>
            </w:tcBorders>
            <w:vAlign w:val="center"/>
          </w:tcPr>
          <w:p w:rsidR="000D1F84" w:rsidRPr="00D63DCE" w:rsidRDefault="00084AFC">
            <w:pPr>
              <w:widowControl/>
              <w:adjustRightInd w:val="0"/>
              <w:spacing w:line="240" w:lineRule="atLeast"/>
              <w:jc w:val="left"/>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项目名称：</w:t>
            </w:r>
          </w:p>
        </w:tc>
        <w:tc>
          <w:tcPr>
            <w:tcW w:w="2587" w:type="dxa"/>
            <w:gridSpan w:val="2"/>
            <w:tcBorders>
              <w:top w:val="nil"/>
              <w:left w:val="nil"/>
              <w:bottom w:val="single" w:sz="6" w:space="0" w:color="auto"/>
              <w:right w:val="nil"/>
            </w:tcBorders>
            <w:vAlign w:val="center"/>
          </w:tcPr>
          <w:p w:rsidR="000D1F84" w:rsidRPr="00D63DCE" w:rsidRDefault="000D1F84">
            <w:pPr>
              <w:widowControl/>
              <w:adjustRightInd w:val="0"/>
              <w:spacing w:line="240" w:lineRule="atLeast"/>
              <w:jc w:val="left"/>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84AFC">
            <w:pPr>
              <w:widowControl/>
              <w:adjustRightInd w:val="0"/>
              <w:spacing w:line="240" w:lineRule="atLeast"/>
              <w:jc w:val="center"/>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序号</w:t>
            </w: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84AFC">
            <w:pPr>
              <w:widowControl/>
              <w:adjustRightInd w:val="0"/>
              <w:spacing w:line="240" w:lineRule="atLeast"/>
              <w:jc w:val="center"/>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名称</w:t>
            </w: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84AFC">
            <w:pPr>
              <w:widowControl/>
              <w:adjustRightInd w:val="0"/>
              <w:spacing w:line="240" w:lineRule="atLeast"/>
              <w:jc w:val="center"/>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采购文件要求</w:t>
            </w: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84AFC">
            <w:pPr>
              <w:widowControl/>
              <w:adjustRightInd w:val="0"/>
              <w:spacing w:line="240" w:lineRule="atLeast"/>
              <w:jc w:val="center"/>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响应文件响应情况</w:t>
            </w: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84AFC">
            <w:pPr>
              <w:widowControl/>
              <w:adjustRightInd w:val="0"/>
              <w:spacing w:line="240" w:lineRule="atLeast"/>
              <w:jc w:val="center"/>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偏离说明</w:t>
            </w: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bl>
    <w:p w:rsidR="000D1F84" w:rsidRPr="00D63DCE" w:rsidRDefault="00084AFC">
      <w:pPr>
        <w:widowControl/>
        <w:adjustRightInd w:val="0"/>
        <w:spacing w:line="240" w:lineRule="atLeast"/>
        <w:jc w:val="left"/>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注：</w:t>
      </w:r>
    </w:p>
    <w:p w:rsidR="000D1F84" w:rsidRPr="00D63DCE" w:rsidRDefault="00084AFC">
      <w:pPr>
        <w:widowControl/>
        <w:adjustRightInd w:val="0"/>
        <w:spacing w:line="240" w:lineRule="atLeast"/>
        <w:ind w:firstLineChars="200" w:firstLine="420"/>
        <w:jc w:val="left"/>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1.供应商提交的响应文件中与采购文件第三部分“项目需求”中的技术部分的要求，应逐条填列在偏离表中。完全响应部分不填到此表中。</w:t>
      </w:r>
    </w:p>
    <w:p w:rsidR="000D1F84" w:rsidRPr="00D63DCE" w:rsidRDefault="00084AFC">
      <w:pPr>
        <w:widowControl/>
        <w:adjustRightInd w:val="0"/>
        <w:spacing w:line="240" w:lineRule="atLeast"/>
        <w:ind w:firstLineChars="200" w:firstLine="420"/>
        <w:jc w:val="left"/>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2.“偏离说明”一栏选择“正偏离”、“负偏离”进行填写。正偏离的确认和负偏离的是否响应采购文件，由谈判小组认定。</w:t>
      </w:r>
    </w:p>
    <w:p w:rsidR="000D1F84" w:rsidRPr="00D63DCE" w:rsidRDefault="00084AFC">
      <w:pPr>
        <w:widowControl/>
        <w:adjustRightInd w:val="0"/>
        <w:spacing w:line="240" w:lineRule="atLeast"/>
        <w:ind w:firstLineChars="200" w:firstLine="420"/>
        <w:jc w:val="left"/>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3.供应商如果虚假响应，将被暂停参加政府采购活动的风险。</w:t>
      </w:r>
    </w:p>
    <w:p w:rsidR="000D1F84" w:rsidRPr="00D63DCE" w:rsidRDefault="00084AFC">
      <w:pPr>
        <w:widowControl/>
        <w:adjustRightInd w:val="0"/>
        <w:spacing w:line="240" w:lineRule="atLeast"/>
        <w:ind w:firstLineChars="200" w:firstLine="420"/>
        <w:jc w:val="left"/>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4.供应商若提供其他增值服务，可以在表中自行据实填写。</w:t>
      </w:r>
    </w:p>
    <w:p w:rsidR="000D1F84" w:rsidRPr="00D63DCE" w:rsidRDefault="000D1F84">
      <w:pPr>
        <w:widowControl/>
        <w:adjustRightInd w:val="0"/>
        <w:spacing w:line="240" w:lineRule="atLeast"/>
        <w:ind w:firstLineChars="200" w:firstLine="420"/>
        <w:jc w:val="left"/>
        <w:rPr>
          <w:rFonts w:asciiTheme="minorEastAsia" w:eastAsiaTheme="minorEastAsia" w:hAnsiTheme="minorEastAsia" w:cs="宋体"/>
          <w:color w:val="000000"/>
          <w:kern w:val="0"/>
          <w:szCs w:val="21"/>
        </w:rPr>
      </w:pPr>
    </w:p>
    <w:p w:rsidR="000D1F84" w:rsidRPr="00D63DCE" w:rsidRDefault="000D1F84">
      <w:pPr>
        <w:widowControl/>
        <w:adjustRightInd w:val="0"/>
        <w:spacing w:line="240" w:lineRule="atLeast"/>
        <w:jc w:val="left"/>
        <w:rPr>
          <w:rFonts w:asciiTheme="minorEastAsia" w:eastAsiaTheme="minorEastAsia" w:hAnsiTheme="minorEastAsia" w:cs="宋体"/>
          <w:color w:val="000000"/>
          <w:kern w:val="0"/>
          <w:szCs w:val="21"/>
          <w:lang w:val="zh-CN"/>
        </w:rPr>
      </w:pPr>
    </w:p>
    <w:p w:rsidR="000D1F84" w:rsidRPr="00D63DCE" w:rsidRDefault="000D1F84">
      <w:pPr>
        <w:widowControl/>
        <w:adjustRightInd w:val="0"/>
        <w:spacing w:line="240" w:lineRule="atLeast"/>
        <w:jc w:val="left"/>
        <w:rPr>
          <w:rFonts w:asciiTheme="minorEastAsia" w:eastAsiaTheme="minorEastAsia" w:hAnsiTheme="minorEastAsia" w:cs="宋体"/>
          <w:color w:val="000000"/>
          <w:kern w:val="0"/>
          <w:szCs w:val="21"/>
          <w:lang w:val="zh-CN"/>
        </w:rPr>
      </w:pPr>
    </w:p>
    <w:p w:rsidR="000D1F84" w:rsidRPr="00D63DCE" w:rsidRDefault="00084AFC">
      <w:pPr>
        <w:widowControl/>
        <w:adjustRightInd w:val="0"/>
        <w:spacing w:line="240" w:lineRule="atLeast"/>
        <w:ind w:firstLineChars="1100" w:firstLine="2310"/>
        <w:jc w:val="left"/>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供应商名称：（盖章）</w:t>
      </w:r>
    </w:p>
    <w:p w:rsidR="000D1F84" w:rsidRPr="00D63DCE" w:rsidRDefault="000D1F84">
      <w:pPr>
        <w:widowControl/>
        <w:adjustRightInd w:val="0"/>
        <w:spacing w:line="240" w:lineRule="atLeast"/>
        <w:jc w:val="left"/>
        <w:rPr>
          <w:rFonts w:asciiTheme="minorEastAsia" w:eastAsiaTheme="minorEastAsia" w:hAnsiTheme="minorEastAsia" w:cs="宋体"/>
          <w:color w:val="000000"/>
          <w:kern w:val="0"/>
          <w:szCs w:val="21"/>
          <w:lang w:val="zh-CN"/>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84AFC">
      <w:pPr>
        <w:snapToGrid w:val="0"/>
        <w:spacing w:line="400" w:lineRule="exact"/>
        <w:contextualSpacing/>
        <w:rPr>
          <w:rFonts w:asciiTheme="minorEastAsia" w:eastAsiaTheme="minorEastAsia" w:hAnsiTheme="minorEastAsia"/>
          <w:kern w:val="0"/>
          <w:sz w:val="32"/>
          <w:szCs w:val="32"/>
        </w:rPr>
      </w:pPr>
      <w:r w:rsidRPr="00D63DCE">
        <w:rPr>
          <w:rFonts w:asciiTheme="minorEastAsia" w:eastAsiaTheme="minorEastAsia" w:hAnsiTheme="minorEastAsia"/>
          <w:kern w:val="0"/>
          <w:sz w:val="32"/>
          <w:szCs w:val="32"/>
        </w:rPr>
        <w:lastRenderedPageBreak/>
        <w:t>附件</w:t>
      </w:r>
      <w:r w:rsidRPr="00D63DCE">
        <w:rPr>
          <w:rFonts w:asciiTheme="minorEastAsia" w:eastAsiaTheme="minorEastAsia" w:hAnsiTheme="minorEastAsia" w:hint="eastAsia"/>
          <w:kern w:val="0"/>
          <w:sz w:val="32"/>
          <w:szCs w:val="32"/>
        </w:rPr>
        <w:t>10</w:t>
      </w:r>
    </w:p>
    <w:p w:rsidR="000D1F84" w:rsidRPr="00D63DCE" w:rsidRDefault="00084AFC">
      <w:pPr>
        <w:widowControl/>
        <w:spacing w:before="100" w:beforeAutospacing="1" w:after="100" w:afterAutospacing="1" w:line="500" w:lineRule="atLeast"/>
        <w:jc w:val="center"/>
        <w:rPr>
          <w:rFonts w:asciiTheme="minorEastAsia" w:eastAsiaTheme="minorEastAsia" w:hAnsiTheme="minorEastAsia" w:cs="宋体"/>
          <w:kern w:val="0"/>
          <w:sz w:val="32"/>
          <w:szCs w:val="32"/>
        </w:rPr>
      </w:pPr>
      <w:r w:rsidRPr="00D63DCE">
        <w:rPr>
          <w:rFonts w:asciiTheme="minorEastAsia" w:eastAsiaTheme="minorEastAsia" w:hAnsiTheme="minorEastAsia" w:cs="宋体" w:hint="eastAsia"/>
          <w:b/>
          <w:bCs/>
          <w:kern w:val="0"/>
          <w:sz w:val="32"/>
          <w:szCs w:val="32"/>
        </w:rPr>
        <w:t>报价总表</w:t>
      </w:r>
    </w:p>
    <w:p w:rsidR="000D1F84" w:rsidRPr="00D63DCE" w:rsidRDefault="00084AFC">
      <w:pPr>
        <w:spacing w:line="360" w:lineRule="auto"/>
        <w:rPr>
          <w:rFonts w:asciiTheme="minorEastAsia" w:eastAsiaTheme="minorEastAsia" w:hAnsiTheme="minorEastAsia" w:cs="宋体"/>
          <w:kern w:val="0"/>
          <w:szCs w:val="21"/>
          <w:u w:val="single"/>
        </w:rPr>
      </w:pPr>
      <w:r w:rsidRPr="00D63DCE">
        <w:rPr>
          <w:rFonts w:asciiTheme="minorEastAsia" w:eastAsiaTheme="minorEastAsia" w:hAnsiTheme="minorEastAsia" w:cs="宋体"/>
          <w:kern w:val="0"/>
          <w:szCs w:val="21"/>
        </w:rPr>
        <w:t>供应商全称（加盖公章）：</w:t>
      </w:r>
    </w:p>
    <w:p w:rsidR="000D1F84" w:rsidRPr="00D63DCE" w:rsidRDefault="00084AFC">
      <w:pPr>
        <w:spacing w:line="360" w:lineRule="auto"/>
        <w:rPr>
          <w:rFonts w:asciiTheme="minorEastAsia" w:eastAsiaTheme="minorEastAsia" w:hAnsiTheme="minorEastAsia" w:cs="宋体"/>
          <w:kern w:val="0"/>
          <w:szCs w:val="21"/>
          <w:u w:val="single"/>
        </w:rPr>
      </w:pPr>
      <w:r w:rsidRPr="00D63DCE">
        <w:rPr>
          <w:rFonts w:asciiTheme="minorEastAsia" w:eastAsiaTheme="minorEastAsia" w:hAnsiTheme="minorEastAsia" w:cs="宋体"/>
          <w:kern w:val="0"/>
          <w:szCs w:val="21"/>
        </w:rPr>
        <w:t>项目名称：</w:t>
      </w:r>
    </w:p>
    <w:p w:rsidR="000D1F84" w:rsidRPr="00D63DCE" w:rsidRDefault="00084AFC">
      <w:pPr>
        <w:spacing w:line="360" w:lineRule="auto"/>
        <w:rPr>
          <w:rFonts w:asciiTheme="minorEastAsia" w:eastAsiaTheme="minorEastAsia" w:hAnsiTheme="minorEastAsia" w:cs="宋体"/>
          <w:kern w:val="0"/>
          <w:szCs w:val="21"/>
        </w:rPr>
      </w:pPr>
      <w:r w:rsidRPr="00D63DCE">
        <w:rPr>
          <w:rFonts w:asciiTheme="minorEastAsia" w:eastAsiaTheme="minorEastAsia" w:hAnsiTheme="minorEastAsia" w:cs="宋体"/>
          <w:kern w:val="0"/>
          <w:szCs w:val="21"/>
        </w:rPr>
        <w:t>项目编号：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8"/>
        <w:gridCol w:w="4607"/>
      </w:tblGrid>
      <w:tr w:rsidR="000D1F84" w:rsidRPr="00D63DCE">
        <w:tc>
          <w:tcPr>
            <w:tcW w:w="4148" w:type="dxa"/>
          </w:tcPr>
          <w:p w:rsidR="000D1F84" w:rsidRPr="00D63DCE" w:rsidRDefault="00084AFC">
            <w:pPr>
              <w:spacing w:line="360" w:lineRule="auto"/>
              <w:jc w:val="center"/>
              <w:rPr>
                <w:rFonts w:asciiTheme="minorEastAsia" w:eastAsiaTheme="minorEastAsia" w:hAnsiTheme="minorEastAsia"/>
                <w:szCs w:val="21"/>
              </w:rPr>
            </w:pPr>
            <w:r w:rsidRPr="00D63DCE">
              <w:rPr>
                <w:rFonts w:asciiTheme="minorEastAsia" w:eastAsiaTheme="minorEastAsia" w:hAnsiTheme="minorEastAsia" w:cs="宋体" w:hint="eastAsia"/>
                <w:kern w:val="0"/>
                <w:szCs w:val="21"/>
              </w:rPr>
              <w:t>谈判</w:t>
            </w:r>
            <w:r w:rsidRPr="00D63DCE">
              <w:rPr>
                <w:rFonts w:asciiTheme="minorEastAsia" w:eastAsiaTheme="minorEastAsia" w:hAnsiTheme="minorEastAsia" w:cs="宋体"/>
                <w:kern w:val="0"/>
                <w:szCs w:val="21"/>
              </w:rPr>
              <w:t>服务名称</w:t>
            </w:r>
          </w:p>
        </w:tc>
        <w:tc>
          <w:tcPr>
            <w:tcW w:w="4607" w:type="dxa"/>
          </w:tcPr>
          <w:p w:rsidR="000D1F84" w:rsidRPr="00D63DCE" w:rsidRDefault="00084AFC">
            <w:pPr>
              <w:spacing w:line="360" w:lineRule="auto"/>
              <w:jc w:val="center"/>
              <w:rPr>
                <w:rFonts w:asciiTheme="minorEastAsia" w:eastAsiaTheme="minorEastAsia" w:hAnsiTheme="minorEastAsia"/>
                <w:szCs w:val="21"/>
              </w:rPr>
            </w:pPr>
            <w:r w:rsidRPr="00D63DCE">
              <w:rPr>
                <w:rFonts w:asciiTheme="minorEastAsia" w:eastAsiaTheme="minorEastAsia" w:hAnsiTheme="minorEastAsia" w:cs="宋体" w:hint="eastAsia"/>
                <w:kern w:val="0"/>
                <w:szCs w:val="21"/>
              </w:rPr>
              <w:t>谈判</w:t>
            </w:r>
            <w:r w:rsidRPr="00D63DCE">
              <w:rPr>
                <w:rFonts w:asciiTheme="minorEastAsia" w:eastAsiaTheme="minorEastAsia" w:hAnsiTheme="minorEastAsia" w:cs="宋体"/>
                <w:kern w:val="0"/>
                <w:szCs w:val="21"/>
              </w:rPr>
              <w:t>总报价</w:t>
            </w:r>
          </w:p>
        </w:tc>
      </w:tr>
      <w:tr w:rsidR="000D1F84" w:rsidRPr="00D63DCE">
        <w:trPr>
          <w:trHeight w:val="1091"/>
        </w:trPr>
        <w:tc>
          <w:tcPr>
            <w:tcW w:w="4148" w:type="dxa"/>
            <w:vMerge w:val="restart"/>
          </w:tcPr>
          <w:p w:rsidR="000D1F84" w:rsidRPr="00D63DCE" w:rsidRDefault="000D1F84">
            <w:pPr>
              <w:spacing w:line="360" w:lineRule="auto"/>
              <w:rPr>
                <w:rFonts w:asciiTheme="minorEastAsia" w:eastAsiaTheme="minorEastAsia" w:hAnsiTheme="minorEastAsia"/>
                <w:szCs w:val="21"/>
              </w:rPr>
            </w:pPr>
          </w:p>
        </w:tc>
        <w:tc>
          <w:tcPr>
            <w:tcW w:w="4607" w:type="dxa"/>
          </w:tcPr>
          <w:p w:rsidR="000D1F84" w:rsidRPr="00D63DCE" w:rsidRDefault="00084AFC">
            <w:pPr>
              <w:spacing w:line="360" w:lineRule="auto"/>
              <w:rPr>
                <w:rFonts w:asciiTheme="minorEastAsia" w:eastAsiaTheme="minorEastAsia" w:hAnsiTheme="minorEastAsia"/>
                <w:szCs w:val="21"/>
                <w:u w:val="single"/>
              </w:rPr>
            </w:pPr>
            <w:r w:rsidRPr="00D63DCE">
              <w:rPr>
                <w:rFonts w:asciiTheme="minorEastAsia" w:eastAsiaTheme="minorEastAsia" w:hAnsiTheme="minorEastAsia" w:cs="宋体"/>
                <w:kern w:val="0"/>
                <w:szCs w:val="21"/>
              </w:rPr>
              <w:t>大写：</w:t>
            </w:r>
            <w:r w:rsidRPr="00D63DCE">
              <w:rPr>
                <w:rFonts w:asciiTheme="minorEastAsia" w:eastAsiaTheme="minorEastAsia" w:hAnsiTheme="minorEastAsia" w:cs="宋体"/>
                <w:kern w:val="0"/>
                <w:szCs w:val="21"/>
              </w:rPr>
              <w:br/>
              <w:t>小写：元（人民币）</w:t>
            </w:r>
          </w:p>
        </w:tc>
      </w:tr>
      <w:tr w:rsidR="000D1F84" w:rsidRPr="00D63DCE">
        <w:tc>
          <w:tcPr>
            <w:tcW w:w="4148" w:type="dxa"/>
            <w:vMerge/>
          </w:tcPr>
          <w:p w:rsidR="000D1F84" w:rsidRPr="00D63DCE" w:rsidRDefault="000D1F84">
            <w:pPr>
              <w:spacing w:line="360" w:lineRule="auto"/>
              <w:rPr>
                <w:rFonts w:asciiTheme="minorEastAsia" w:eastAsiaTheme="minorEastAsia" w:hAnsiTheme="minorEastAsia"/>
                <w:szCs w:val="21"/>
              </w:rPr>
            </w:pPr>
          </w:p>
        </w:tc>
        <w:tc>
          <w:tcPr>
            <w:tcW w:w="4607" w:type="dxa"/>
          </w:tcPr>
          <w:p w:rsidR="000D1F84" w:rsidRPr="00D63DCE" w:rsidRDefault="00084AFC">
            <w:pPr>
              <w:spacing w:line="360" w:lineRule="auto"/>
              <w:rPr>
                <w:rFonts w:asciiTheme="minorEastAsia" w:eastAsiaTheme="minorEastAsia" w:hAnsiTheme="minorEastAsia"/>
                <w:szCs w:val="21"/>
              </w:rPr>
            </w:pPr>
            <w:r w:rsidRPr="00D63DCE">
              <w:rPr>
                <w:rFonts w:asciiTheme="minorEastAsia" w:eastAsiaTheme="minorEastAsia" w:hAnsiTheme="minorEastAsia"/>
                <w:szCs w:val="21"/>
              </w:rPr>
              <w:t>单价大写</w:t>
            </w:r>
            <w:r w:rsidRPr="00D63DCE">
              <w:rPr>
                <w:rFonts w:asciiTheme="minorEastAsia" w:eastAsiaTheme="minorEastAsia" w:hAnsiTheme="minorEastAsia" w:hint="eastAsia"/>
                <w:szCs w:val="21"/>
              </w:rPr>
              <w:t xml:space="preserve">：        </w:t>
            </w:r>
            <w:r w:rsidRPr="00D63DCE">
              <w:rPr>
                <w:rFonts w:asciiTheme="minorEastAsia" w:eastAsiaTheme="minorEastAsia" w:hAnsiTheme="minorEastAsia" w:cs="宋体"/>
                <w:kern w:val="0"/>
                <w:szCs w:val="21"/>
              </w:rPr>
              <w:t>小写：元（人民币）</w:t>
            </w:r>
          </w:p>
        </w:tc>
      </w:tr>
      <w:tr w:rsidR="000D1F84" w:rsidRPr="00D63DCE">
        <w:trPr>
          <w:trHeight w:val="481"/>
        </w:trPr>
        <w:tc>
          <w:tcPr>
            <w:tcW w:w="4148" w:type="dxa"/>
          </w:tcPr>
          <w:p w:rsidR="000D1F84" w:rsidRPr="00D63DCE" w:rsidRDefault="000D1F84">
            <w:pPr>
              <w:spacing w:line="360" w:lineRule="auto"/>
              <w:rPr>
                <w:rFonts w:asciiTheme="minorEastAsia" w:eastAsiaTheme="minorEastAsia" w:hAnsiTheme="minorEastAsia"/>
                <w:szCs w:val="21"/>
              </w:rPr>
            </w:pPr>
          </w:p>
        </w:tc>
        <w:tc>
          <w:tcPr>
            <w:tcW w:w="4607" w:type="dxa"/>
          </w:tcPr>
          <w:p w:rsidR="000D1F84" w:rsidRPr="00D63DCE" w:rsidRDefault="000D1F84">
            <w:pPr>
              <w:spacing w:line="360" w:lineRule="auto"/>
              <w:rPr>
                <w:rFonts w:asciiTheme="minorEastAsia" w:eastAsiaTheme="minorEastAsia" w:hAnsiTheme="minorEastAsia"/>
                <w:szCs w:val="21"/>
              </w:rPr>
            </w:pPr>
          </w:p>
        </w:tc>
      </w:tr>
    </w:tbl>
    <w:p w:rsidR="000D1F84" w:rsidRPr="00D63DCE" w:rsidRDefault="00084AFC">
      <w:pPr>
        <w:spacing w:line="360" w:lineRule="auto"/>
        <w:rPr>
          <w:rFonts w:asciiTheme="minorEastAsia" w:eastAsiaTheme="minorEastAsia" w:hAnsiTheme="minorEastAsia" w:cs="宋体"/>
          <w:kern w:val="0"/>
          <w:szCs w:val="21"/>
        </w:rPr>
      </w:pPr>
      <w:r w:rsidRPr="00D63DCE">
        <w:rPr>
          <w:rFonts w:asciiTheme="minorEastAsia" w:eastAsiaTheme="minorEastAsia" w:hAnsiTheme="minorEastAsia" w:cs="宋体"/>
          <w:kern w:val="0"/>
          <w:szCs w:val="21"/>
        </w:rPr>
        <w:t>日期：</w:t>
      </w:r>
    </w:p>
    <w:p w:rsidR="000D1F84" w:rsidRPr="00D63DCE" w:rsidRDefault="00084AFC">
      <w:pPr>
        <w:spacing w:line="360" w:lineRule="auto"/>
        <w:rPr>
          <w:rFonts w:asciiTheme="minorEastAsia" w:eastAsiaTheme="minorEastAsia" w:hAnsiTheme="minorEastAsia" w:cs="宋体"/>
          <w:kern w:val="0"/>
          <w:szCs w:val="21"/>
        </w:rPr>
      </w:pPr>
      <w:r w:rsidRPr="00D63DCE">
        <w:rPr>
          <w:rFonts w:asciiTheme="minorEastAsia" w:eastAsiaTheme="minorEastAsia" w:hAnsiTheme="minorEastAsia" w:cs="宋体"/>
          <w:kern w:val="0"/>
          <w:szCs w:val="21"/>
        </w:rPr>
        <w:t>填写说明：</w:t>
      </w:r>
    </w:p>
    <w:p w:rsidR="000D1F84" w:rsidRPr="00D63DCE" w:rsidRDefault="00084AFC">
      <w:pPr>
        <w:spacing w:line="360" w:lineRule="auto"/>
        <w:rPr>
          <w:rFonts w:asciiTheme="minorEastAsia" w:eastAsiaTheme="minorEastAsia" w:hAnsiTheme="minorEastAsia" w:cs="宋体"/>
          <w:kern w:val="0"/>
          <w:szCs w:val="21"/>
        </w:rPr>
      </w:pPr>
      <w:r w:rsidRPr="00D63DCE">
        <w:rPr>
          <w:rFonts w:asciiTheme="minorEastAsia" w:eastAsiaTheme="minorEastAsia" w:hAnsiTheme="minorEastAsia" w:cs="宋体" w:hint="eastAsia"/>
          <w:kern w:val="0"/>
          <w:szCs w:val="21"/>
        </w:rPr>
        <w:t>1</w:t>
      </w:r>
      <w:r w:rsidRPr="00D63DCE">
        <w:rPr>
          <w:rFonts w:asciiTheme="minorEastAsia" w:eastAsiaTheme="minorEastAsia" w:hAnsiTheme="minorEastAsia" w:cs="宋体"/>
          <w:kern w:val="0"/>
          <w:szCs w:val="21"/>
        </w:rPr>
        <w:t>、</w:t>
      </w:r>
      <w:r w:rsidRPr="00D63DCE">
        <w:rPr>
          <w:rFonts w:asciiTheme="minorEastAsia" w:eastAsiaTheme="minorEastAsia" w:hAnsiTheme="minorEastAsia" w:cs="宋体" w:hint="eastAsia"/>
          <w:kern w:val="0"/>
          <w:szCs w:val="21"/>
        </w:rPr>
        <w:t>报价总表</w:t>
      </w:r>
      <w:r w:rsidRPr="00D63DCE">
        <w:rPr>
          <w:rFonts w:asciiTheme="minorEastAsia" w:eastAsiaTheme="minorEastAsia" w:hAnsiTheme="minorEastAsia" w:cs="宋体"/>
          <w:kern w:val="0"/>
          <w:szCs w:val="21"/>
        </w:rPr>
        <w:t>必须加盖</w:t>
      </w:r>
      <w:r w:rsidRPr="00D63DCE">
        <w:rPr>
          <w:rFonts w:asciiTheme="minorEastAsia" w:eastAsiaTheme="minorEastAsia" w:hAnsiTheme="minorEastAsia" w:cs="宋体" w:hint="eastAsia"/>
          <w:kern w:val="0"/>
          <w:szCs w:val="21"/>
        </w:rPr>
        <w:t>供应商</w:t>
      </w:r>
      <w:r w:rsidRPr="00D63DCE">
        <w:rPr>
          <w:rFonts w:asciiTheme="minorEastAsia" w:eastAsiaTheme="minorEastAsia" w:hAnsiTheme="minorEastAsia" w:cs="宋体"/>
          <w:kern w:val="0"/>
          <w:szCs w:val="21"/>
        </w:rPr>
        <w:t>公章（复印件无效）。</w:t>
      </w:r>
    </w:p>
    <w:p w:rsidR="000D1F84" w:rsidRPr="00D63DCE" w:rsidRDefault="00084AFC">
      <w:pPr>
        <w:spacing w:line="360" w:lineRule="auto"/>
        <w:rPr>
          <w:rFonts w:asciiTheme="minorEastAsia" w:eastAsiaTheme="minorEastAsia" w:hAnsiTheme="minorEastAsia" w:cs="宋体"/>
          <w:kern w:val="0"/>
          <w:szCs w:val="21"/>
        </w:rPr>
      </w:pPr>
      <w:r w:rsidRPr="00D63DCE">
        <w:rPr>
          <w:rFonts w:asciiTheme="minorEastAsia" w:eastAsiaTheme="minorEastAsia" w:hAnsiTheme="minorEastAsia" w:cs="宋体" w:hint="eastAsia"/>
          <w:kern w:val="0"/>
          <w:szCs w:val="21"/>
        </w:rPr>
        <w:t>2</w:t>
      </w:r>
      <w:r w:rsidRPr="00D63DCE">
        <w:rPr>
          <w:rFonts w:asciiTheme="minorEastAsia" w:eastAsiaTheme="minorEastAsia" w:hAnsiTheme="minorEastAsia" w:cs="宋体"/>
          <w:kern w:val="0"/>
          <w:szCs w:val="21"/>
        </w:rPr>
        <w:t>、如有分包，供应商</w:t>
      </w:r>
      <w:r w:rsidRPr="00D63DCE">
        <w:rPr>
          <w:rFonts w:asciiTheme="minorEastAsia" w:eastAsiaTheme="minorEastAsia" w:hAnsiTheme="minorEastAsia" w:cs="宋体" w:hint="eastAsia"/>
          <w:kern w:val="0"/>
          <w:szCs w:val="21"/>
        </w:rPr>
        <w:t>参与</w:t>
      </w:r>
      <w:r w:rsidRPr="00D63DCE">
        <w:rPr>
          <w:rFonts w:asciiTheme="minorEastAsia" w:eastAsiaTheme="minorEastAsia" w:hAnsiTheme="minorEastAsia" w:cs="宋体"/>
          <w:kern w:val="0"/>
          <w:szCs w:val="21"/>
        </w:rPr>
        <w:t>任何一个包的标的，都需单独填写</w:t>
      </w:r>
      <w:r w:rsidRPr="00D63DCE">
        <w:rPr>
          <w:rFonts w:asciiTheme="minorEastAsia" w:eastAsiaTheme="minorEastAsia" w:hAnsiTheme="minorEastAsia" w:cs="宋体" w:hint="eastAsia"/>
          <w:kern w:val="0"/>
          <w:szCs w:val="21"/>
        </w:rPr>
        <w:t>报价总表</w:t>
      </w:r>
      <w:r w:rsidRPr="00D63DCE">
        <w:rPr>
          <w:rFonts w:asciiTheme="minorEastAsia" w:eastAsiaTheme="minorEastAsia" w:hAnsiTheme="minorEastAsia" w:cs="宋体"/>
          <w:kern w:val="0"/>
          <w:szCs w:val="21"/>
        </w:rPr>
        <w:t>。</w:t>
      </w: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rPr>
      </w:pP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rPr>
      </w:pP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rPr>
      </w:pP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contextualSpacing/>
        <w:rPr>
          <w:rFonts w:asciiTheme="minorEastAsia" w:eastAsiaTheme="minorEastAsia" w:hAnsiTheme="minorEastAsia"/>
          <w:kern w:val="0"/>
          <w:sz w:val="32"/>
          <w:szCs w:val="32"/>
        </w:rPr>
      </w:pPr>
    </w:p>
    <w:p w:rsidR="000D1F84" w:rsidRPr="00D63DCE" w:rsidRDefault="000D1F84">
      <w:pPr>
        <w:snapToGrid w:val="0"/>
        <w:spacing w:line="400" w:lineRule="exact"/>
        <w:contextualSpacing/>
        <w:rPr>
          <w:rFonts w:asciiTheme="minorEastAsia" w:eastAsiaTheme="minorEastAsia" w:hAnsiTheme="minorEastAsia"/>
          <w:kern w:val="0"/>
          <w:sz w:val="32"/>
          <w:szCs w:val="32"/>
        </w:rPr>
      </w:pPr>
    </w:p>
    <w:p w:rsidR="000D1F84" w:rsidRPr="00D63DCE" w:rsidRDefault="00084AFC">
      <w:pPr>
        <w:spacing w:line="400" w:lineRule="exact"/>
        <w:jc w:val="left"/>
        <w:rPr>
          <w:rFonts w:asciiTheme="minorEastAsia" w:eastAsiaTheme="minorEastAsia" w:hAnsiTheme="minorEastAsia" w:cs="宋体"/>
          <w:sz w:val="32"/>
          <w:szCs w:val="32"/>
        </w:rPr>
      </w:pPr>
      <w:r w:rsidRPr="00D63DCE">
        <w:rPr>
          <w:rFonts w:asciiTheme="minorEastAsia" w:eastAsiaTheme="minorEastAsia" w:hAnsiTheme="minorEastAsia"/>
          <w:kern w:val="0"/>
          <w:sz w:val="32"/>
          <w:szCs w:val="32"/>
        </w:rPr>
        <w:t>附件</w:t>
      </w:r>
      <w:r w:rsidRPr="00D63DCE">
        <w:rPr>
          <w:rFonts w:asciiTheme="minorEastAsia" w:eastAsiaTheme="minorEastAsia" w:hAnsiTheme="minorEastAsia" w:hint="eastAsia"/>
          <w:kern w:val="0"/>
          <w:sz w:val="32"/>
          <w:szCs w:val="32"/>
        </w:rPr>
        <w:t xml:space="preserve">11              </w:t>
      </w:r>
      <w:r w:rsidRPr="00D63DCE">
        <w:rPr>
          <w:rFonts w:asciiTheme="minorEastAsia" w:eastAsiaTheme="minorEastAsia" w:hAnsiTheme="minorEastAsia" w:cs="宋体" w:hint="eastAsia"/>
          <w:b/>
          <w:bCs/>
          <w:sz w:val="32"/>
          <w:szCs w:val="32"/>
        </w:rPr>
        <w:t>分项报价明细表</w:t>
      </w:r>
    </w:p>
    <w:p w:rsidR="000D1F84" w:rsidRPr="00D63DCE" w:rsidRDefault="00084AFC">
      <w:pPr>
        <w:adjustRightInd w:val="0"/>
        <w:snapToGrid w:val="0"/>
        <w:spacing w:line="360" w:lineRule="auto"/>
        <w:rPr>
          <w:rFonts w:asciiTheme="minorEastAsia" w:eastAsiaTheme="minorEastAsia" w:hAnsiTheme="minorEastAsia"/>
          <w:b/>
          <w:sz w:val="22"/>
          <w:szCs w:val="22"/>
          <w:lang w:val="zh-CN"/>
        </w:rPr>
      </w:pPr>
      <w:r w:rsidRPr="00D63DCE">
        <w:rPr>
          <w:rFonts w:asciiTheme="minorEastAsia" w:eastAsiaTheme="minorEastAsia" w:hAnsiTheme="minorEastAsia" w:cs="宋体" w:hint="eastAsia"/>
          <w:sz w:val="28"/>
          <w:szCs w:val="28"/>
        </w:rPr>
        <w:t>供应商（盖章）：</w:t>
      </w:r>
    </w:p>
    <w:tbl>
      <w:tblPr>
        <w:tblW w:w="8460" w:type="dxa"/>
        <w:tblCellMar>
          <w:left w:w="0" w:type="dxa"/>
          <w:right w:w="0" w:type="dxa"/>
        </w:tblCellMar>
        <w:tblLook w:val="04A0"/>
      </w:tblPr>
      <w:tblGrid>
        <w:gridCol w:w="420"/>
        <w:gridCol w:w="900"/>
        <w:gridCol w:w="1470"/>
        <w:gridCol w:w="405"/>
        <w:gridCol w:w="570"/>
        <w:gridCol w:w="720"/>
        <w:gridCol w:w="645"/>
        <w:gridCol w:w="3330"/>
      </w:tblGrid>
      <w:tr w:rsidR="000D1F84" w:rsidRPr="00D63DCE">
        <w:trPr>
          <w:trHeight w:val="900"/>
        </w:trPr>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序号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名称</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特征</w:t>
            </w:r>
          </w:p>
        </w:tc>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单位</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数量</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综合单价</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合价</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参考图片</w:t>
            </w:r>
          </w:p>
        </w:tc>
      </w:tr>
      <w:tr w:rsidR="000D1F84" w:rsidRPr="00D63DCE">
        <w:trPr>
          <w:trHeight w:val="4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安全护栏</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1F84" w:rsidRPr="00D63DCE" w:rsidRDefault="00084AFC">
            <w:pPr>
              <w:widowControl/>
              <w:jc w:val="left"/>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1、柱：80*80*4mm立柱，高1m，间距2m</w:t>
            </w:r>
            <w:r w:rsidRPr="00D63DCE">
              <w:rPr>
                <w:rFonts w:asciiTheme="minorEastAsia" w:eastAsiaTheme="minorEastAsia" w:hAnsiTheme="minorEastAsia" w:cs="宋体" w:hint="eastAsia"/>
                <w:color w:val="000000"/>
                <w:kern w:val="0"/>
                <w:sz w:val="20"/>
                <w:szCs w:val="20"/>
              </w:rPr>
              <w:br/>
              <w:t>2、横杆、竖杆50*30*1.5mm，斜杆20*20*1mm</w:t>
            </w:r>
            <w:r w:rsidRPr="00D63DCE">
              <w:rPr>
                <w:rFonts w:asciiTheme="minorEastAsia" w:eastAsiaTheme="minorEastAsia" w:hAnsiTheme="minorEastAsia" w:cs="宋体" w:hint="eastAsia"/>
                <w:color w:val="000000"/>
                <w:kern w:val="0"/>
                <w:sz w:val="20"/>
                <w:szCs w:val="20"/>
              </w:rPr>
              <w:br/>
              <w:t>3、材质：白铁皮方管＋外漆</w:t>
            </w:r>
            <w:r w:rsidRPr="00D63DCE">
              <w:rPr>
                <w:rFonts w:asciiTheme="minorEastAsia" w:eastAsiaTheme="minorEastAsia" w:hAnsiTheme="minorEastAsia" w:cs="宋体" w:hint="eastAsia"/>
                <w:color w:val="000000"/>
                <w:kern w:val="0"/>
                <w:sz w:val="20"/>
                <w:szCs w:val="20"/>
              </w:rPr>
              <w:br/>
              <w:t>4、底座:橡胶底座，带公安字样,膨胀螺丝固定</w:t>
            </w:r>
            <w:r w:rsidRPr="00D63DCE">
              <w:rPr>
                <w:rFonts w:asciiTheme="minorEastAsia" w:eastAsiaTheme="minorEastAsia" w:hAnsiTheme="minorEastAsia" w:cs="宋体" w:hint="eastAsia"/>
                <w:color w:val="000000"/>
                <w:kern w:val="0"/>
                <w:sz w:val="20"/>
                <w:szCs w:val="20"/>
              </w:rPr>
              <w:br/>
              <w:t>5、具体可参考图片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84AFC">
            <w:pPr>
              <w:widowControl/>
              <w:jc w:val="center"/>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D1F84">
            <w:pPr>
              <w:jc w:val="center"/>
              <w:rPr>
                <w:rFonts w:asciiTheme="minorEastAsia" w:eastAsiaTheme="minorEastAsia" w:hAnsiTheme="minorEastAsia"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F84" w:rsidRPr="00D63DCE" w:rsidRDefault="000D1F84">
            <w:pPr>
              <w:jc w:val="center"/>
              <w:rPr>
                <w:rFonts w:asciiTheme="minorEastAsia" w:eastAsiaTheme="minorEastAsia" w:hAnsiTheme="minorEastAsia"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D1F84" w:rsidRPr="00D63DCE" w:rsidRDefault="00084AFC">
            <w:pPr>
              <w:widowControl/>
              <w:jc w:val="left"/>
              <w:textAlignment w:val="bottom"/>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noProof/>
                <w:color w:val="000000"/>
                <w:kern w:val="0"/>
                <w:sz w:val="20"/>
                <w:szCs w:val="20"/>
                <w:bdr w:val="single" w:sz="4" w:space="0" w:color="000000"/>
              </w:rPr>
              <w:drawing>
                <wp:anchor distT="0" distB="0" distL="114300" distR="114300" simplePos="0" relativeHeight="251662336" behindDoc="0" locked="0" layoutInCell="1" allowOverlap="1">
                  <wp:simplePos x="0" y="0"/>
                  <wp:positionH relativeFrom="column">
                    <wp:posOffset>15875</wp:posOffset>
                  </wp:positionH>
                  <wp:positionV relativeFrom="paragraph">
                    <wp:posOffset>214630</wp:posOffset>
                  </wp:positionV>
                  <wp:extent cx="2003425" cy="1644650"/>
                  <wp:effectExtent l="0" t="0" r="15875" b="1270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7" cstate="print"/>
                          <a:stretch>
                            <a:fillRect/>
                          </a:stretch>
                        </pic:blipFill>
                        <pic:spPr>
                          <a:xfrm>
                            <a:off x="0" y="0"/>
                            <a:ext cx="2003425" cy="1644650"/>
                          </a:xfrm>
                          <a:prstGeom prst="rect">
                            <a:avLst/>
                          </a:prstGeom>
                          <a:noFill/>
                          <a:ln>
                            <a:noFill/>
                          </a:ln>
                        </pic:spPr>
                      </pic:pic>
                    </a:graphicData>
                  </a:graphic>
                </wp:anchor>
              </w:drawing>
            </w:r>
          </w:p>
        </w:tc>
      </w:tr>
      <w:tr w:rsidR="000D1F84" w:rsidRPr="00D63DCE">
        <w:trPr>
          <w:trHeight w:val="1005"/>
        </w:trPr>
        <w:tc>
          <w:tcPr>
            <w:tcW w:w="846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1F84" w:rsidRPr="00D63DCE" w:rsidRDefault="00084AFC">
            <w:pPr>
              <w:widowControl/>
              <w:jc w:val="left"/>
              <w:textAlignment w:val="center"/>
              <w:rPr>
                <w:rFonts w:asciiTheme="minorEastAsia" w:eastAsiaTheme="minorEastAsia" w:hAnsiTheme="minorEastAsia" w:cs="宋体"/>
                <w:color w:val="000000"/>
                <w:sz w:val="20"/>
                <w:szCs w:val="20"/>
              </w:rPr>
            </w:pPr>
            <w:r w:rsidRPr="00D63DCE">
              <w:rPr>
                <w:rFonts w:asciiTheme="minorEastAsia" w:eastAsiaTheme="minorEastAsia" w:hAnsiTheme="minorEastAsia" w:cs="宋体" w:hint="eastAsia"/>
                <w:color w:val="000000"/>
                <w:kern w:val="0"/>
                <w:sz w:val="20"/>
                <w:szCs w:val="20"/>
              </w:rPr>
              <w:t>备注：1、综合单价包含场地平整、主材、辅材、运输、安装、管理费、利润、措施费、规费、税金等费用；施工期间政策性调整及市场风险投标人考虑在投标报价中；</w:t>
            </w:r>
            <w:r w:rsidRPr="00D63DCE">
              <w:rPr>
                <w:rFonts w:asciiTheme="minorEastAsia" w:eastAsiaTheme="minorEastAsia" w:hAnsiTheme="minorEastAsia" w:cs="宋体" w:hint="eastAsia"/>
                <w:color w:val="000000"/>
                <w:kern w:val="0"/>
                <w:sz w:val="20"/>
                <w:szCs w:val="20"/>
              </w:rPr>
              <w:br/>
              <w:t xml:space="preserve">      2、清单项目特征未能详尽描述所有内容，投标人应结合招标文件的要求报价。</w:t>
            </w:r>
          </w:p>
        </w:tc>
      </w:tr>
    </w:tbl>
    <w:p w:rsidR="000D1F84" w:rsidRPr="00D63DCE" w:rsidRDefault="000D1F84">
      <w:pPr>
        <w:adjustRightInd w:val="0"/>
        <w:snapToGrid w:val="0"/>
        <w:spacing w:line="360" w:lineRule="auto"/>
        <w:ind w:firstLineChars="200" w:firstLine="422"/>
        <w:rPr>
          <w:rFonts w:asciiTheme="minorEastAsia" w:eastAsiaTheme="minorEastAsia" w:hAnsiTheme="minorEastAsia"/>
          <w:b/>
          <w:szCs w:val="21"/>
        </w:rPr>
      </w:pP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71" w:lineRule="atLeast"/>
        <w:rPr>
          <w:rFonts w:asciiTheme="minorEastAsia" w:eastAsiaTheme="minorEastAsia" w:hAnsiTheme="minorEastAsia" w:cs="SimHei"/>
          <w:color w:val="000000"/>
          <w:kern w:val="0"/>
          <w:sz w:val="32"/>
          <w:szCs w:val="22"/>
        </w:rPr>
      </w:pP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71" w:lineRule="atLeast"/>
        <w:rPr>
          <w:rFonts w:asciiTheme="minorEastAsia" w:eastAsiaTheme="minorEastAsia" w:hAnsiTheme="minorEastAsia" w:cs="SimHei"/>
          <w:color w:val="000000"/>
          <w:kern w:val="0"/>
          <w:sz w:val="32"/>
          <w:szCs w:val="22"/>
        </w:rPr>
      </w:pP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71" w:lineRule="atLeast"/>
        <w:rPr>
          <w:rFonts w:asciiTheme="minorEastAsia" w:eastAsiaTheme="minorEastAsia" w:hAnsiTheme="minorEastAsia" w:cs="SimHei"/>
          <w:color w:val="000000"/>
          <w:kern w:val="0"/>
          <w:sz w:val="32"/>
          <w:szCs w:val="22"/>
        </w:rPr>
      </w:pP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71" w:lineRule="atLeast"/>
        <w:rPr>
          <w:rFonts w:asciiTheme="minorEastAsia" w:eastAsiaTheme="minorEastAsia" w:hAnsiTheme="minorEastAsia" w:cs="SimHei"/>
          <w:color w:val="000000"/>
          <w:kern w:val="0"/>
          <w:sz w:val="32"/>
          <w:szCs w:val="22"/>
        </w:rPr>
      </w:pP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71" w:lineRule="atLeast"/>
        <w:rPr>
          <w:rFonts w:asciiTheme="minorEastAsia" w:eastAsiaTheme="minorEastAsia" w:hAnsiTheme="minorEastAsia" w:cs="SimHei"/>
          <w:color w:val="000000"/>
          <w:kern w:val="0"/>
          <w:sz w:val="32"/>
          <w:szCs w:val="22"/>
        </w:rPr>
      </w:pP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71" w:lineRule="atLeast"/>
        <w:rPr>
          <w:rFonts w:asciiTheme="minorEastAsia" w:eastAsiaTheme="minorEastAsia" w:hAnsiTheme="minorEastAsia" w:cs="SimHei"/>
          <w:color w:val="000000"/>
          <w:kern w:val="0"/>
          <w:sz w:val="32"/>
          <w:szCs w:val="22"/>
        </w:rPr>
      </w:pP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71" w:lineRule="atLeast"/>
        <w:rPr>
          <w:rFonts w:asciiTheme="minorEastAsia" w:eastAsiaTheme="minorEastAsia" w:hAnsiTheme="minorEastAsia" w:cs="SimHei"/>
          <w:color w:val="000000"/>
          <w:kern w:val="0"/>
          <w:sz w:val="32"/>
          <w:szCs w:val="22"/>
        </w:rPr>
      </w:pP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71" w:lineRule="atLeast"/>
        <w:rPr>
          <w:rFonts w:asciiTheme="minorEastAsia" w:eastAsiaTheme="minorEastAsia" w:hAnsiTheme="minorEastAsia" w:cs="SimHei"/>
          <w:color w:val="000000"/>
          <w:kern w:val="0"/>
          <w:sz w:val="32"/>
          <w:szCs w:val="22"/>
        </w:rPr>
      </w:pP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71" w:lineRule="atLeast"/>
        <w:rPr>
          <w:rFonts w:asciiTheme="minorEastAsia" w:eastAsiaTheme="minorEastAsia" w:hAnsiTheme="minorEastAsia" w:cs="SimHei"/>
          <w:color w:val="000000"/>
          <w:kern w:val="0"/>
          <w:sz w:val="32"/>
          <w:szCs w:val="22"/>
        </w:rPr>
      </w:pP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71" w:lineRule="atLeast"/>
        <w:rPr>
          <w:rFonts w:asciiTheme="minorEastAsia" w:eastAsiaTheme="minorEastAsia" w:hAnsiTheme="minorEastAsia"/>
          <w:kern w:val="0"/>
          <w:sz w:val="22"/>
          <w:szCs w:val="22"/>
        </w:rPr>
      </w:pPr>
      <w:r w:rsidRPr="00D63DCE">
        <w:rPr>
          <w:rFonts w:asciiTheme="minorEastAsia" w:eastAsiaTheme="minorEastAsia" w:hAnsiTheme="minorEastAsia" w:cs="SimHei"/>
          <w:color w:val="000000"/>
          <w:kern w:val="0"/>
          <w:sz w:val="32"/>
          <w:szCs w:val="22"/>
        </w:rPr>
        <w:lastRenderedPageBreak/>
        <w:t>附件</w:t>
      </w:r>
      <w:r w:rsidRPr="00D63DCE">
        <w:rPr>
          <w:rFonts w:asciiTheme="minorEastAsia" w:eastAsiaTheme="minorEastAsia" w:hAnsiTheme="minorEastAsia"/>
          <w:color w:val="000000"/>
          <w:kern w:val="0"/>
          <w:sz w:val="32"/>
          <w:szCs w:val="22"/>
        </w:rPr>
        <w:t>1</w:t>
      </w:r>
      <w:r w:rsidRPr="00D63DCE">
        <w:rPr>
          <w:rFonts w:asciiTheme="minorEastAsia" w:eastAsiaTheme="minorEastAsia" w:hAnsiTheme="minorEastAsia" w:hint="eastAsia"/>
          <w:color w:val="000000"/>
          <w:kern w:val="0"/>
          <w:sz w:val="32"/>
          <w:szCs w:val="22"/>
        </w:rPr>
        <w:t>2</w:t>
      </w: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71" w:lineRule="atLeast"/>
        <w:jc w:val="center"/>
        <w:rPr>
          <w:rFonts w:asciiTheme="minorEastAsia" w:eastAsiaTheme="minorEastAsia" w:hAnsiTheme="minorEastAsia"/>
          <w:kern w:val="0"/>
          <w:sz w:val="22"/>
          <w:szCs w:val="22"/>
        </w:rPr>
      </w:pPr>
      <w:r w:rsidRPr="00D63DCE">
        <w:rPr>
          <w:rFonts w:asciiTheme="minorEastAsia" w:eastAsiaTheme="minorEastAsia" w:hAnsiTheme="minorEastAsia" w:cs="SimSun"/>
          <w:b/>
          <w:color w:val="000000"/>
          <w:kern w:val="0"/>
          <w:sz w:val="28"/>
          <w:szCs w:val="22"/>
        </w:rPr>
        <w:t>中小企业声明函（货物）</w:t>
      </w: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360" w:lineRule="auto"/>
        <w:ind w:firstLine="560"/>
        <w:rPr>
          <w:rFonts w:asciiTheme="minorEastAsia" w:eastAsiaTheme="minorEastAsia" w:hAnsiTheme="minorEastAsia"/>
          <w:kern w:val="0"/>
          <w:sz w:val="24"/>
        </w:rPr>
      </w:pPr>
      <w:r w:rsidRPr="00D63DCE">
        <w:rPr>
          <w:rFonts w:asciiTheme="minorEastAsia" w:eastAsiaTheme="minorEastAsia" w:hAnsiTheme="minorEastAsia" w:cs="SimSun"/>
          <w:color w:val="000000"/>
          <w:kern w:val="0"/>
          <w:sz w:val="24"/>
        </w:rPr>
        <w:t>本公司（联合体）郑重声明，根据《政府采购促进中小企业发展管理办法》（财库﹝</w:t>
      </w:r>
      <w:r w:rsidRPr="00D63DCE">
        <w:rPr>
          <w:rFonts w:asciiTheme="minorEastAsia" w:eastAsiaTheme="minorEastAsia" w:hAnsiTheme="minorEastAsia"/>
          <w:color w:val="000000"/>
          <w:kern w:val="0"/>
          <w:sz w:val="24"/>
        </w:rPr>
        <w:t>2020</w:t>
      </w:r>
      <w:r w:rsidRPr="00D63DCE">
        <w:rPr>
          <w:rFonts w:asciiTheme="minorEastAsia" w:eastAsiaTheme="minorEastAsia" w:hAnsiTheme="minorEastAsia" w:cs="SimSun"/>
          <w:color w:val="000000"/>
          <w:kern w:val="0"/>
          <w:sz w:val="24"/>
        </w:rPr>
        <w:t>﹞</w:t>
      </w:r>
      <w:r w:rsidRPr="00D63DCE">
        <w:rPr>
          <w:rFonts w:asciiTheme="minorEastAsia" w:eastAsiaTheme="minorEastAsia" w:hAnsiTheme="minorEastAsia"/>
          <w:color w:val="000000"/>
          <w:kern w:val="0"/>
          <w:sz w:val="24"/>
        </w:rPr>
        <w:t xml:space="preserve">46 </w:t>
      </w:r>
      <w:r w:rsidRPr="00D63DCE">
        <w:rPr>
          <w:rFonts w:asciiTheme="minorEastAsia" w:eastAsiaTheme="minorEastAsia" w:hAnsiTheme="minorEastAsia" w:cs="SimSun"/>
          <w:color w:val="000000"/>
          <w:kern w:val="0"/>
          <w:sz w:val="24"/>
        </w:rPr>
        <w:t>号）的规定，本公司（联合体）参加</w:t>
      </w:r>
      <w:r w:rsidRPr="00D63DCE">
        <w:rPr>
          <w:rFonts w:asciiTheme="minorEastAsia" w:eastAsiaTheme="minorEastAsia" w:hAnsiTheme="minorEastAsia" w:cs="SimSun"/>
          <w:color w:val="000000"/>
          <w:kern w:val="0"/>
          <w:sz w:val="24"/>
          <w:u w:val="single"/>
        </w:rPr>
        <w:t>（单位名称）</w:t>
      </w:r>
      <w:r w:rsidRPr="00D63DCE">
        <w:rPr>
          <w:rFonts w:asciiTheme="minorEastAsia" w:eastAsiaTheme="minorEastAsia" w:hAnsiTheme="minorEastAsia" w:cs="SimSun"/>
          <w:color w:val="000000"/>
          <w:kern w:val="0"/>
          <w:sz w:val="24"/>
        </w:rPr>
        <w:t>的</w:t>
      </w:r>
      <w:r w:rsidRPr="00D63DCE">
        <w:rPr>
          <w:rFonts w:asciiTheme="minorEastAsia" w:eastAsiaTheme="minorEastAsia" w:hAnsiTheme="minorEastAsia" w:cs="SimSun"/>
          <w:color w:val="000000"/>
          <w:kern w:val="0"/>
          <w:sz w:val="24"/>
          <w:u w:val="single"/>
        </w:rPr>
        <w:t>（项目名称）</w:t>
      </w:r>
      <w:r w:rsidRPr="00D63DCE">
        <w:rPr>
          <w:rFonts w:asciiTheme="minorEastAsia" w:eastAsiaTheme="minorEastAsia" w:hAnsiTheme="minorEastAsia" w:cs="SimSun"/>
          <w:color w:val="000000"/>
          <w:kern w:val="0"/>
          <w:sz w:val="24"/>
        </w:rPr>
        <w:t>采购活动，提供的货物全部由符合政策要求的中小企业制造。相关企业（含联合体中的中小企业、签订分包意向协议的中小企业）的具体情况如下：</w:t>
      </w: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360" w:lineRule="auto"/>
        <w:rPr>
          <w:rFonts w:asciiTheme="minorEastAsia" w:eastAsiaTheme="minorEastAsia" w:hAnsiTheme="minorEastAsia"/>
          <w:kern w:val="0"/>
          <w:sz w:val="24"/>
        </w:rPr>
      </w:pPr>
      <w:r w:rsidRPr="00D63DCE">
        <w:rPr>
          <w:rFonts w:asciiTheme="minorEastAsia" w:eastAsiaTheme="minorEastAsia" w:hAnsiTheme="minorEastAsia"/>
          <w:color w:val="000000"/>
          <w:kern w:val="0"/>
          <w:sz w:val="24"/>
        </w:rPr>
        <w:t>1.</w:t>
      </w:r>
      <w:r w:rsidRPr="00D63DCE">
        <w:rPr>
          <w:rFonts w:asciiTheme="minorEastAsia" w:eastAsiaTheme="minorEastAsia" w:hAnsiTheme="minorEastAsia"/>
          <w:color w:val="000000"/>
          <w:kern w:val="0"/>
          <w:sz w:val="24"/>
          <w:u w:val="single"/>
        </w:rPr>
        <w:t> </w:t>
      </w:r>
      <w:r w:rsidRPr="00D63DCE">
        <w:rPr>
          <w:rFonts w:asciiTheme="minorEastAsia" w:eastAsiaTheme="minorEastAsia" w:hAnsiTheme="minorEastAsia" w:hint="eastAsia"/>
          <w:color w:val="000000"/>
          <w:kern w:val="0"/>
          <w:sz w:val="24"/>
          <w:u w:val="single"/>
        </w:rPr>
        <w:t xml:space="preserve">     </w:t>
      </w:r>
      <w:r w:rsidRPr="00D63DCE">
        <w:rPr>
          <w:rFonts w:asciiTheme="minorEastAsia" w:eastAsiaTheme="minorEastAsia" w:hAnsiTheme="minorEastAsia" w:cs="SimSun"/>
          <w:color w:val="000000"/>
          <w:kern w:val="0"/>
          <w:sz w:val="24"/>
          <w:u w:val="single"/>
        </w:rPr>
        <w:t>（标的名称）</w:t>
      </w:r>
      <w:r w:rsidRPr="00D63DCE">
        <w:rPr>
          <w:rFonts w:asciiTheme="minorEastAsia" w:eastAsiaTheme="minorEastAsia" w:hAnsiTheme="minorEastAsia"/>
          <w:color w:val="000000"/>
          <w:kern w:val="0"/>
          <w:sz w:val="24"/>
          <w:u w:val="single"/>
        </w:rPr>
        <w:t> </w:t>
      </w:r>
      <w:r w:rsidRPr="00D63DCE">
        <w:rPr>
          <w:rFonts w:asciiTheme="minorEastAsia" w:eastAsiaTheme="minorEastAsia" w:hAnsiTheme="minorEastAsia" w:cs="SimSun"/>
          <w:color w:val="000000"/>
          <w:kern w:val="0"/>
          <w:sz w:val="24"/>
        </w:rPr>
        <w:t>，属于</w:t>
      </w:r>
      <w:r w:rsidRPr="00D63DCE">
        <w:rPr>
          <w:rFonts w:asciiTheme="minorEastAsia" w:eastAsiaTheme="minorEastAsia" w:hAnsiTheme="minorEastAsia" w:cs="SimSun" w:hint="eastAsia"/>
          <w:color w:val="000000"/>
          <w:kern w:val="0"/>
          <w:sz w:val="24"/>
          <w:u w:val="single"/>
        </w:rPr>
        <w:t xml:space="preserve">       </w:t>
      </w:r>
      <w:r w:rsidRPr="00D63DCE">
        <w:rPr>
          <w:rFonts w:asciiTheme="minorEastAsia" w:eastAsiaTheme="minorEastAsia" w:hAnsiTheme="minorEastAsia" w:cs="SimSun"/>
          <w:color w:val="000000"/>
          <w:kern w:val="0"/>
          <w:sz w:val="24"/>
          <w:u w:val="single"/>
        </w:rPr>
        <w:t>（采购文件中明确的所属行业）</w:t>
      </w:r>
      <w:r w:rsidRPr="00D63DCE">
        <w:rPr>
          <w:rFonts w:asciiTheme="minorEastAsia" w:eastAsiaTheme="minorEastAsia" w:hAnsiTheme="minorEastAsia" w:cs="SimSun"/>
          <w:color w:val="000000"/>
          <w:kern w:val="0"/>
          <w:sz w:val="24"/>
        </w:rPr>
        <w:t>行业；</w:t>
      </w:r>
      <w:r w:rsidRPr="00D63DCE">
        <w:rPr>
          <w:rFonts w:asciiTheme="minorEastAsia" w:eastAsiaTheme="minorEastAsia" w:hAnsiTheme="minorEastAsia" w:cs="SimSun"/>
          <w:b/>
          <w:color w:val="FF0000"/>
          <w:kern w:val="0"/>
          <w:sz w:val="24"/>
        </w:rPr>
        <w:t>制造商</w:t>
      </w:r>
      <w:r w:rsidRPr="00D63DCE">
        <w:rPr>
          <w:rFonts w:asciiTheme="minorEastAsia" w:eastAsiaTheme="minorEastAsia" w:hAnsiTheme="minorEastAsia" w:cs="SimSun"/>
          <w:color w:val="000000"/>
          <w:kern w:val="0"/>
          <w:sz w:val="24"/>
        </w:rPr>
        <w:t>为</w:t>
      </w:r>
      <w:r w:rsidRPr="00D63DCE">
        <w:rPr>
          <w:rFonts w:asciiTheme="minorEastAsia" w:eastAsiaTheme="minorEastAsia" w:hAnsiTheme="minorEastAsia" w:cs="SimSun" w:hint="eastAsia"/>
          <w:color w:val="000000"/>
          <w:kern w:val="0"/>
          <w:sz w:val="24"/>
          <w:u w:val="single"/>
        </w:rPr>
        <w:t xml:space="preserve">             </w:t>
      </w:r>
      <w:r w:rsidRPr="00D63DCE">
        <w:rPr>
          <w:rFonts w:asciiTheme="minorEastAsia" w:eastAsiaTheme="minorEastAsia" w:hAnsiTheme="minorEastAsia" w:cs="SimSun"/>
          <w:color w:val="000000"/>
          <w:kern w:val="0"/>
          <w:sz w:val="24"/>
          <w:u w:val="single"/>
        </w:rPr>
        <w:t>（企业名称）</w:t>
      </w:r>
      <w:r w:rsidRPr="00D63DCE">
        <w:rPr>
          <w:rFonts w:asciiTheme="minorEastAsia" w:eastAsiaTheme="minorEastAsia" w:hAnsiTheme="minorEastAsia" w:cs="SimSun"/>
          <w:color w:val="000000"/>
          <w:kern w:val="0"/>
          <w:sz w:val="24"/>
        </w:rPr>
        <w:t>，从业人员</w:t>
      </w:r>
      <w:r w:rsidRPr="00D63DCE">
        <w:rPr>
          <w:rFonts w:asciiTheme="minorEastAsia" w:eastAsiaTheme="minorEastAsia" w:hAnsiTheme="minorEastAsia"/>
          <w:color w:val="000000"/>
          <w:kern w:val="0"/>
          <w:sz w:val="24"/>
          <w:u w:val="single"/>
        </w:rPr>
        <w:t> </w:t>
      </w:r>
      <w:r w:rsidRPr="00D63DCE">
        <w:rPr>
          <w:rFonts w:asciiTheme="minorEastAsia" w:eastAsiaTheme="minorEastAsia" w:hAnsiTheme="minorEastAsia" w:cs="SimSun"/>
          <w:color w:val="000000"/>
          <w:kern w:val="0"/>
          <w:sz w:val="24"/>
        </w:rPr>
        <w:t>人，营业收入为</w:t>
      </w:r>
      <w:r w:rsidRPr="00D63DCE">
        <w:rPr>
          <w:rFonts w:asciiTheme="minorEastAsia" w:eastAsiaTheme="minorEastAsia" w:hAnsiTheme="minorEastAsia"/>
          <w:color w:val="000000"/>
          <w:kern w:val="0"/>
          <w:sz w:val="24"/>
          <w:u w:val="single"/>
        </w:rPr>
        <w:t> </w:t>
      </w:r>
      <w:r w:rsidRPr="00D63DCE">
        <w:rPr>
          <w:rFonts w:asciiTheme="minorEastAsia" w:eastAsiaTheme="minorEastAsia" w:hAnsiTheme="minorEastAsia" w:cs="SimSun"/>
          <w:color w:val="000000"/>
          <w:kern w:val="0"/>
          <w:sz w:val="24"/>
        </w:rPr>
        <w:t>万元，资产总额为</w:t>
      </w:r>
      <w:r w:rsidRPr="00D63DCE">
        <w:rPr>
          <w:rFonts w:asciiTheme="minorEastAsia" w:eastAsiaTheme="minorEastAsia" w:hAnsiTheme="minorEastAsia"/>
          <w:color w:val="000000"/>
          <w:kern w:val="0"/>
          <w:sz w:val="24"/>
          <w:u w:val="single"/>
        </w:rPr>
        <w:t> </w:t>
      </w:r>
      <w:r w:rsidRPr="00D63DCE">
        <w:rPr>
          <w:rFonts w:asciiTheme="minorEastAsia" w:eastAsiaTheme="minorEastAsia" w:hAnsiTheme="minorEastAsia" w:cs="SimSun"/>
          <w:color w:val="000000"/>
          <w:kern w:val="0"/>
          <w:sz w:val="24"/>
        </w:rPr>
        <w:t>万元，属于</w:t>
      </w:r>
      <w:r w:rsidRPr="00D63DCE">
        <w:rPr>
          <w:rFonts w:asciiTheme="minorEastAsia" w:eastAsiaTheme="minorEastAsia" w:hAnsiTheme="minorEastAsia" w:cs="SimSun" w:hint="eastAsia"/>
          <w:color w:val="000000"/>
          <w:kern w:val="0"/>
          <w:sz w:val="24"/>
          <w:u w:val="single"/>
        </w:rPr>
        <w:t xml:space="preserve">       </w:t>
      </w:r>
      <w:r w:rsidRPr="00D63DCE">
        <w:rPr>
          <w:rFonts w:asciiTheme="minorEastAsia" w:eastAsiaTheme="minorEastAsia" w:hAnsiTheme="minorEastAsia" w:cs="SimSun"/>
          <w:color w:val="000000"/>
          <w:kern w:val="0"/>
          <w:sz w:val="24"/>
          <w:u w:val="single"/>
        </w:rPr>
        <w:t>（中型企业、小型企业、微型企业）</w:t>
      </w:r>
      <w:r w:rsidRPr="00D63DCE">
        <w:rPr>
          <w:rFonts w:asciiTheme="minorEastAsia" w:eastAsiaTheme="minorEastAsia" w:hAnsiTheme="minorEastAsia" w:cs="SimSun"/>
          <w:color w:val="000000"/>
          <w:kern w:val="0"/>
          <w:sz w:val="24"/>
        </w:rPr>
        <w:t>；</w:t>
      </w: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360" w:lineRule="auto"/>
        <w:rPr>
          <w:rFonts w:asciiTheme="minorEastAsia" w:eastAsiaTheme="minorEastAsia" w:hAnsiTheme="minorEastAsia"/>
          <w:kern w:val="0"/>
          <w:sz w:val="24"/>
        </w:rPr>
      </w:pPr>
      <w:r w:rsidRPr="00D63DCE">
        <w:rPr>
          <w:rFonts w:asciiTheme="minorEastAsia" w:eastAsiaTheme="minorEastAsia" w:hAnsiTheme="minorEastAsia"/>
          <w:color w:val="000000"/>
          <w:kern w:val="0"/>
          <w:sz w:val="24"/>
        </w:rPr>
        <w:t>2.</w:t>
      </w:r>
      <w:r w:rsidRPr="00D63DCE">
        <w:rPr>
          <w:rFonts w:asciiTheme="minorEastAsia" w:eastAsiaTheme="minorEastAsia" w:hAnsiTheme="minorEastAsia"/>
          <w:i/>
          <w:color w:val="000000"/>
          <w:kern w:val="0"/>
          <w:sz w:val="24"/>
          <w:u w:val="single"/>
        </w:rPr>
        <w:t> </w:t>
      </w:r>
      <w:r w:rsidRPr="00D63DCE">
        <w:rPr>
          <w:rFonts w:asciiTheme="minorEastAsia" w:eastAsiaTheme="minorEastAsia" w:hAnsiTheme="minorEastAsia" w:hint="eastAsia"/>
          <w:i/>
          <w:color w:val="000000"/>
          <w:kern w:val="0"/>
          <w:sz w:val="24"/>
          <w:u w:val="single"/>
        </w:rPr>
        <w:t xml:space="preserve">    </w:t>
      </w:r>
      <w:r w:rsidRPr="00D63DCE">
        <w:rPr>
          <w:rFonts w:asciiTheme="minorEastAsia" w:eastAsiaTheme="minorEastAsia" w:hAnsiTheme="minorEastAsia" w:cs="SimSun"/>
          <w:color w:val="000000"/>
          <w:kern w:val="0"/>
          <w:sz w:val="24"/>
          <w:u w:val="single"/>
        </w:rPr>
        <w:t>（标的名称）</w:t>
      </w:r>
      <w:r w:rsidRPr="00D63DCE">
        <w:rPr>
          <w:rFonts w:asciiTheme="minorEastAsia" w:eastAsiaTheme="minorEastAsia" w:hAnsiTheme="minorEastAsia" w:cs="SimSun" w:hint="eastAsia"/>
          <w:color w:val="000000"/>
          <w:kern w:val="0"/>
          <w:sz w:val="24"/>
          <w:u w:val="single"/>
        </w:rPr>
        <w:t xml:space="preserve">  </w:t>
      </w:r>
      <w:r w:rsidRPr="00D63DCE">
        <w:rPr>
          <w:rFonts w:asciiTheme="minorEastAsia" w:eastAsiaTheme="minorEastAsia" w:hAnsiTheme="minorEastAsia" w:cs="SimSun"/>
          <w:color w:val="000000"/>
          <w:kern w:val="0"/>
          <w:sz w:val="24"/>
        </w:rPr>
        <w:t>，属于</w:t>
      </w:r>
      <w:r w:rsidRPr="00D63DCE">
        <w:rPr>
          <w:rFonts w:asciiTheme="minorEastAsia" w:eastAsiaTheme="minorEastAsia" w:hAnsiTheme="minorEastAsia" w:cs="SimSun" w:hint="eastAsia"/>
          <w:color w:val="000000"/>
          <w:kern w:val="0"/>
          <w:sz w:val="24"/>
          <w:u w:val="single"/>
        </w:rPr>
        <w:t xml:space="preserve">         </w:t>
      </w:r>
      <w:r w:rsidRPr="00D63DCE">
        <w:rPr>
          <w:rFonts w:asciiTheme="minorEastAsia" w:eastAsiaTheme="minorEastAsia" w:hAnsiTheme="minorEastAsia" w:cs="SimSun"/>
          <w:color w:val="000000"/>
          <w:kern w:val="0"/>
          <w:sz w:val="24"/>
          <w:u w:val="single"/>
        </w:rPr>
        <w:t>（采购文件中明确的所属行业）</w:t>
      </w:r>
      <w:r w:rsidRPr="00D63DCE">
        <w:rPr>
          <w:rFonts w:asciiTheme="minorEastAsia" w:eastAsiaTheme="minorEastAsia" w:hAnsiTheme="minorEastAsia" w:cs="SimSun"/>
          <w:color w:val="000000"/>
          <w:kern w:val="0"/>
          <w:sz w:val="24"/>
        </w:rPr>
        <w:t>行业；</w:t>
      </w:r>
      <w:r w:rsidRPr="00D63DCE">
        <w:rPr>
          <w:rFonts w:asciiTheme="minorEastAsia" w:eastAsiaTheme="minorEastAsia" w:hAnsiTheme="minorEastAsia" w:cs="SimSun"/>
          <w:b/>
          <w:color w:val="FF0000"/>
          <w:kern w:val="0"/>
          <w:sz w:val="24"/>
        </w:rPr>
        <w:t>制造商</w:t>
      </w:r>
      <w:r w:rsidRPr="00D63DCE">
        <w:rPr>
          <w:rFonts w:asciiTheme="minorEastAsia" w:eastAsiaTheme="minorEastAsia" w:hAnsiTheme="minorEastAsia" w:cs="SimSun"/>
          <w:color w:val="000000"/>
          <w:kern w:val="0"/>
          <w:sz w:val="24"/>
        </w:rPr>
        <w:t>为</w:t>
      </w:r>
      <w:r w:rsidRPr="00D63DCE">
        <w:rPr>
          <w:rFonts w:asciiTheme="minorEastAsia" w:eastAsiaTheme="minorEastAsia" w:hAnsiTheme="minorEastAsia" w:cs="SimSun" w:hint="eastAsia"/>
          <w:color w:val="000000"/>
          <w:kern w:val="0"/>
          <w:sz w:val="24"/>
          <w:u w:val="single"/>
        </w:rPr>
        <w:t xml:space="preserve">             </w:t>
      </w:r>
      <w:r w:rsidRPr="00D63DCE">
        <w:rPr>
          <w:rFonts w:asciiTheme="minorEastAsia" w:eastAsiaTheme="minorEastAsia" w:hAnsiTheme="minorEastAsia" w:cs="SimSun"/>
          <w:color w:val="000000"/>
          <w:kern w:val="0"/>
          <w:sz w:val="24"/>
          <w:u w:val="single"/>
        </w:rPr>
        <w:t>（企业名称）</w:t>
      </w:r>
      <w:r w:rsidRPr="00D63DCE">
        <w:rPr>
          <w:rFonts w:asciiTheme="minorEastAsia" w:eastAsiaTheme="minorEastAsia" w:hAnsiTheme="minorEastAsia" w:cs="SimSun"/>
          <w:color w:val="000000"/>
          <w:kern w:val="0"/>
          <w:sz w:val="24"/>
        </w:rPr>
        <w:t>，从业人员</w:t>
      </w:r>
      <w:r w:rsidRPr="00D63DCE">
        <w:rPr>
          <w:rFonts w:asciiTheme="minorEastAsia" w:eastAsiaTheme="minorEastAsia" w:hAnsiTheme="minorEastAsia"/>
          <w:color w:val="000000"/>
          <w:kern w:val="0"/>
          <w:sz w:val="24"/>
          <w:u w:val="single"/>
        </w:rPr>
        <w:t> </w:t>
      </w:r>
      <w:r w:rsidRPr="00D63DCE">
        <w:rPr>
          <w:rFonts w:asciiTheme="minorEastAsia" w:eastAsiaTheme="minorEastAsia" w:hAnsiTheme="minorEastAsia" w:cs="SimSun"/>
          <w:color w:val="000000"/>
          <w:kern w:val="0"/>
          <w:sz w:val="24"/>
        </w:rPr>
        <w:t>人，营业收入为</w:t>
      </w:r>
      <w:r w:rsidRPr="00D63DCE">
        <w:rPr>
          <w:rFonts w:asciiTheme="minorEastAsia" w:eastAsiaTheme="minorEastAsia" w:hAnsiTheme="minorEastAsia"/>
          <w:color w:val="000000"/>
          <w:kern w:val="0"/>
          <w:sz w:val="24"/>
          <w:u w:val="single"/>
        </w:rPr>
        <w:t> </w:t>
      </w:r>
      <w:r w:rsidRPr="00D63DCE">
        <w:rPr>
          <w:rFonts w:asciiTheme="minorEastAsia" w:eastAsiaTheme="minorEastAsia" w:hAnsiTheme="minorEastAsia" w:cs="SimSun"/>
          <w:color w:val="000000"/>
          <w:kern w:val="0"/>
          <w:sz w:val="24"/>
        </w:rPr>
        <w:t>万元，资产总额为</w:t>
      </w:r>
      <w:r w:rsidRPr="00D63DCE">
        <w:rPr>
          <w:rFonts w:asciiTheme="minorEastAsia" w:eastAsiaTheme="minorEastAsia" w:hAnsiTheme="minorEastAsia"/>
          <w:color w:val="000000"/>
          <w:kern w:val="0"/>
          <w:sz w:val="24"/>
          <w:u w:val="single"/>
        </w:rPr>
        <w:t> </w:t>
      </w:r>
      <w:r w:rsidRPr="00D63DCE">
        <w:rPr>
          <w:rFonts w:asciiTheme="minorEastAsia" w:eastAsiaTheme="minorEastAsia" w:hAnsiTheme="minorEastAsia" w:cs="SimSun"/>
          <w:color w:val="000000"/>
          <w:kern w:val="0"/>
          <w:sz w:val="24"/>
        </w:rPr>
        <w:t>万元，属于</w:t>
      </w:r>
      <w:r w:rsidRPr="00D63DCE">
        <w:rPr>
          <w:rFonts w:asciiTheme="minorEastAsia" w:eastAsiaTheme="minorEastAsia" w:hAnsiTheme="minorEastAsia" w:cs="SimSun" w:hint="eastAsia"/>
          <w:color w:val="000000"/>
          <w:kern w:val="0"/>
          <w:sz w:val="24"/>
          <w:u w:val="single"/>
        </w:rPr>
        <w:t xml:space="preserve">       </w:t>
      </w:r>
      <w:r w:rsidRPr="00D63DCE">
        <w:rPr>
          <w:rFonts w:asciiTheme="minorEastAsia" w:eastAsiaTheme="minorEastAsia" w:hAnsiTheme="minorEastAsia" w:cs="SimSun"/>
          <w:color w:val="000000"/>
          <w:kern w:val="0"/>
          <w:sz w:val="24"/>
          <w:u w:val="single"/>
        </w:rPr>
        <w:t>（中型企业、小型企业、微型企业）</w:t>
      </w:r>
      <w:r w:rsidRPr="00D63DCE">
        <w:rPr>
          <w:rFonts w:asciiTheme="minorEastAsia" w:eastAsiaTheme="minorEastAsia" w:hAnsiTheme="minorEastAsia" w:cs="SimSun"/>
          <w:color w:val="000000"/>
          <w:kern w:val="0"/>
          <w:sz w:val="24"/>
        </w:rPr>
        <w:t>；</w:t>
      </w: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360" w:lineRule="auto"/>
        <w:rPr>
          <w:rFonts w:asciiTheme="minorEastAsia" w:eastAsiaTheme="minorEastAsia" w:hAnsiTheme="minorEastAsia"/>
          <w:kern w:val="0"/>
          <w:sz w:val="24"/>
        </w:rPr>
      </w:pPr>
      <w:r w:rsidRPr="00D63DCE">
        <w:rPr>
          <w:rFonts w:asciiTheme="minorEastAsia" w:eastAsiaTheme="minorEastAsia" w:hAnsiTheme="minorEastAsia"/>
          <w:color w:val="000000"/>
          <w:kern w:val="0"/>
          <w:sz w:val="24"/>
        </w:rPr>
        <w:t>……</w:t>
      </w: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360" w:lineRule="auto"/>
        <w:ind w:firstLine="560"/>
        <w:rPr>
          <w:rFonts w:asciiTheme="minorEastAsia" w:eastAsiaTheme="minorEastAsia" w:hAnsiTheme="minorEastAsia"/>
          <w:kern w:val="0"/>
          <w:sz w:val="24"/>
        </w:rPr>
      </w:pPr>
      <w:r w:rsidRPr="00D63DCE">
        <w:rPr>
          <w:rFonts w:asciiTheme="minorEastAsia" w:eastAsiaTheme="minorEastAsia" w:hAnsiTheme="minorEastAsia" w:cs="SimSun"/>
          <w:color w:val="000000"/>
          <w:kern w:val="0"/>
          <w:sz w:val="24"/>
        </w:rPr>
        <w:t>以上企业，不属于大企业的分支机构，不存在控股股东为大企业的情形，也不存在与大企业的负责人为同一人的情形。</w:t>
      </w: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360" w:lineRule="auto"/>
        <w:ind w:firstLine="560"/>
        <w:rPr>
          <w:rFonts w:asciiTheme="minorEastAsia" w:eastAsiaTheme="minorEastAsia" w:hAnsiTheme="minorEastAsia"/>
          <w:kern w:val="0"/>
          <w:sz w:val="24"/>
        </w:rPr>
      </w:pPr>
      <w:r w:rsidRPr="00D63DCE">
        <w:rPr>
          <w:rFonts w:asciiTheme="minorEastAsia" w:eastAsiaTheme="minorEastAsia" w:hAnsiTheme="minorEastAsia" w:cs="SimSun"/>
          <w:color w:val="000000"/>
          <w:kern w:val="0"/>
          <w:sz w:val="24"/>
        </w:rPr>
        <w:t>本企业对上述声明内容的真实性负责。如有虚假，将依法承担相应责任。</w:t>
      </w: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360" w:lineRule="auto"/>
        <w:ind w:firstLine="560"/>
        <w:rPr>
          <w:rFonts w:asciiTheme="minorEastAsia" w:eastAsiaTheme="minorEastAsia" w:hAnsiTheme="minorEastAsia"/>
          <w:kern w:val="0"/>
          <w:sz w:val="22"/>
          <w:szCs w:val="22"/>
        </w:rPr>
      </w:pPr>
      <w:r w:rsidRPr="00D63DCE">
        <w:rPr>
          <w:rFonts w:asciiTheme="minorEastAsia" w:eastAsiaTheme="minorEastAsia" w:hAnsiTheme="minorEastAsia"/>
          <w:color w:val="000000"/>
          <w:kern w:val="0"/>
          <w:sz w:val="28"/>
          <w:szCs w:val="22"/>
        </w:rPr>
        <w:t> </w:t>
      </w: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360" w:lineRule="auto"/>
        <w:rPr>
          <w:rFonts w:asciiTheme="minorEastAsia" w:eastAsiaTheme="minorEastAsia" w:hAnsiTheme="minorEastAsia"/>
          <w:kern w:val="0"/>
          <w:sz w:val="22"/>
          <w:szCs w:val="22"/>
        </w:rPr>
      </w:pPr>
      <w:r w:rsidRPr="00D63DCE">
        <w:rPr>
          <w:rFonts w:asciiTheme="minorEastAsia" w:eastAsiaTheme="minorEastAsia" w:hAnsiTheme="minorEastAsia" w:cs="SimSun"/>
          <w:color w:val="000000"/>
          <w:kern w:val="0"/>
          <w:szCs w:val="22"/>
        </w:rPr>
        <w:t>注：1.如项目属性为“货物”，请按本表填写。</w:t>
      </w: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360" w:lineRule="auto"/>
        <w:ind w:firstLine="420"/>
        <w:rPr>
          <w:rFonts w:asciiTheme="minorEastAsia" w:eastAsiaTheme="minorEastAsia" w:hAnsiTheme="minorEastAsia"/>
          <w:kern w:val="0"/>
          <w:sz w:val="22"/>
          <w:szCs w:val="22"/>
        </w:rPr>
      </w:pPr>
      <w:r w:rsidRPr="00D63DCE">
        <w:rPr>
          <w:rFonts w:asciiTheme="minorEastAsia" w:eastAsiaTheme="minorEastAsia" w:hAnsiTheme="minorEastAsia" w:cs="SimSun"/>
          <w:color w:val="000000"/>
          <w:kern w:val="0"/>
          <w:szCs w:val="22"/>
        </w:rPr>
        <w:t>2.从业人员、营业收入、资产总额填报上一年度数据，无上一年度数据的新成立企业可不填报。</w:t>
      </w: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360" w:lineRule="auto"/>
        <w:rPr>
          <w:rFonts w:asciiTheme="minorEastAsia" w:eastAsiaTheme="minorEastAsia" w:hAnsiTheme="minorEastAsia"/>
          <w:kern w:val="0"/>
          <w:sz w:val="22"/>
          <w:szCs w:val="22"/>
        </w:rPr>
      </w:pPr>
      <w:r w:rsidRPr="00D63DCE">
        <w:rPr>
          <w:rFonts w:asciiTheme="minorEastAsia" w:eastAsiaTheme="minorEastAsia" w:hAnsiTheme="minorEastAsia" w:cs="SimSun"/>
          <w:color w:val="000000"/>
          <w:kern w:val="0"/>
          <w:szCs w:val="22"/>
        </w:rPr>
        <w:t> </w:t>
      </w:r>
      <w:r w:rsidRPr="00D63DCE">
        <w:rPr>
          <w:rFonts w:asciiTheme="minorEastAsia" w:eastAsiaTheme="minorEastAsia" w:hAnsiTheme="minorEastAsia" w:cs="SimSun" w:hint="eastAsia"/>
          <w:color w:val="000000"/>
          <w:kern w:val="0"/>
          <w:szCs w:val="22"/>
        </w:rPr>
        <w:t xml:space="preserve">  </w:t>
      </w:r>
      <w:r w:rsidRPr="00D63DCE">
        <w:rPr>
          <w:rFonts w:asciiTheme="minorEastAsia" w:eastAsiaTheme="minorEastAsia" w:hAnsiTheme="minorEastAsia" w:cs="SimSun"/>
          <w:color w:val="000000"/>
          <w:kern w:val="0"/>
          <w:szCs w:val="22"/>
        </w:rPr>
        <w:t>3.投标供应商须根据上述要求，详细列明货物清单中所有产品制造商的具体情况，否则不能享受中小企业扶持政策。</w:t>
      </w: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360" w:lineRule="auto"/>
        <w:ind w:firstLineChars="200" w:firstLine="420"/>
        <w:rPr>
          <w:rFonts w:asciiTheme="minorEastAsia" w:eastAsiaTheme="minorEastAsia" w:hAnsiTheme="minorEastAsia"/>
          <w:kern w:val="0"/>
          <w:sz w:val="22"/>
          <w:szCs w:val="22"/>
        </w:rPr>
      </w:pPr>
      <w:r w:rsidRPr="00D63DCE">
        <w:rPr>
          <w:rFonts w:asciiTheme="minorEastAsia" w:eastAsiaTheme="minorEastAsia" w:hAnsiTheme="minorEastAsia" w:cs="SimSun"/>
          <w:color w:val="000000"/>
          <w:kern w:val="0"/>
          <w:szCs w:val="22"/>
        </w:rPr>
        <w:t>4.中标供应商的《中小企业声明函》将随中标公告进行公示。供应商按照本办法规定提供声明函内容不实的，属于提供虚假材料谋取中标、成交，依照《中华人民共和国政府采购法》等国家有关规定追究相应责任。</w:t>
      </w: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360" w:lineRule="auto"/>
        <w:jc w:val="center"/>
        <w:rPr>
          <w:rFonts w:asciiTheme="minorEastAsia" w:eastAsiaTheme="minorEastAsia" w:hAnsiTheme="minorEastAsia" w:cs="SimSun"/>
          <w:color w:val="000000"/>
          <w:kern w:val="0"/>
          <w:sz w:val="28"/>
          <w:szCs w:val="22"/>
        </w:rPr>
      </w:pPr>
      <w:r w:rsidRPr="00D63DCE">
        <w:rPr>
          <w:rFonts w:asciiTheme="minorEastAsia" w:eastAsiaTheme="minorEastAsia" w:hAnsiTheme="minorEastAsia" w:cs="SimSun"/>
          <w:color w:val="000000"/>
          <w:kern w:val="0"/>
          <w:sz w:val="28"/>
          <w:szCs w:val="22"/>
        </w:rPr>
        <w:t>               </w:t>
      </w:r>
      <w:r w:rsidRPr="00D63DCE">
        <w:rPr>
          <w:rFonts w:asciiTheme="minorEastAsia" w:eastAsiaTheme="minorEastAsia" w:hAnsiTheme="minorEastAsia" w:cs="SimSun" w:hint="eastAsia"/>
          <w:color w:val="000000"/>
          <w:kern w:val="0"/>
          <w:sz w:val="28"/>
          <w:szCs w:val="22"/>
        </w:rPr>
        <w:t>企业名称（盖章）：</w:t>
      </w: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360" w:lineRule="auto"/>
        <w:jc w:val="center"/>
        <w:rPr>
          <w:rFonts w:asciiTheme="minorEastAsia" w:eastAsiaTheme="minorEastAsia" w:hAnsiTheme="minorEastAsia"/>
          <w:kern w:val="0"/>
          <w:sz w:val="22"/>
          <w:szCs w:val="22"/>
        </w:rPr>
      </w:pPr>
      <w:r w:rsidRPr="00D63DCE">
        <w:rPr>
          <w:rFonts w:asciiTheme="minorEastAsia" w:eastAsiaTheme="minorEastAsia" w:hAnsiTheme="minorEastAsia" w:cs="SimSun" w:hint="eastAsia"/>
          <w:color w:val="000000"/>
          <w:kern w:val="0"/>
          <w:sz w:val="28"/>
          <w:szCs w:val="22"/>
        </w:rPr>
        <w:t xml:space="preserve">                   日期：</w:t>
      </w:r>
      <w:r w:rsidRPr="00D63DCE">
        <w:rPr>
          <w:rFonts w:asciiTheme="minorEastAsia" w:eastAsiaTheme="minorEastAsia" w:hAnsiTheme="minorEastAsia" w:cs="SimSun"/>
          <w:color w:val="000000"/>
          <w:kern w:val="0"/>
          <w:sz w:val="24"/>
          <w:szCs w:val="22"/>
        </w:rPr>
        <w:t> </w:t>
      </w:r>
    </w:p>
    <w:p w:rsidR="000D1F84" w:rsidRPr="00D63DCE" w:rsidRDefault="000D1F84">
      <w:pPr>
        <w:snapToGrid w:val="0"/>
        <w:spacing w:line="400" w:lineRule="exact"/>
        <w:rPr>
          <w:rFonts w:asciiTheme="minorEastAsia" w:eastAsiaTheme="minorEastAsia" w:hAnsiTheme="minorEastAsia" w:cs="宋体"/>
          <w:sz w:val="28"/>
          <w:szCs w:val="28"/>
        </w:rPr>
      </w:pPr>
    </w:p>
    <w:sectPr w:rsidR="000D1F84" w:rsidRPr="00D63DCE" w:rsidSect="000D1F84">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46F" w:rsidRDefault="0030346F" w:rsidP="000D1F84">
      <w:r>
        <w:separator/>
      </w:r>
    </w:p>
  </w:endnote>
  <w:endnote w:type="continuationSeparator" w:id="0">
    <w:p w:rsidR="0030346F" w:rsidRDefault="0030346F" w:rsidP="000D1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default"/>
    <w:sig w:usb0="00000001" w:usb1="080E0000" w:usb2="00000000" w:usb3="00000000" w:csb0="00040000" w:csb1="00000000"/>
  </w:font>
  <w:font w:name="Segoe UI">
    <w:altName w:val="Shruti"/>
    <w:panose1 w:val="020B0502040204020203"/>
    <w:charset w:val="00"/>
    <w:family w:val="swiss"/>
    <w:pitch w:val="variable"/>
    <w:sig w:usb0="E10022FF" w:usb1="C000E47F" w:usb2="00000029" w:usb3="00000000" w:csb0="000001DF" w:csb1="00000000"/>
  </w:font>
  <w:font w:name="SimHei">
    <w:altName w:val="MS Gothic"/>
    <w:charset w:val="00"/>
    <w:family w:val="auto"/>
    <w:pitch w:val="default"/>
    <w:sig w:usb0="00000000" w:usb1="00000000" w:usb2="00000000" w:usb3="00000000" w:csb0="00000000" w:csb1="00000000"/>
  </w:font>
  <w:font w:name="SimSun">
    <w:altName w:val="Meiryo"/>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46F" w:rsidRDefault="00A23C76">
    <w:pPr>
      <w:pStyle w:val="a5"/>
      <w:jc w:val="center"/>
    </w:pPr>
    <w:r w:rsidRPr="00A23C76">
      <w:fldChar w:fldCharType="begin"/>
    </w:r>
    <w:r w:rsidR="0030346F">
      <w:instrText xml:space="preserve"> PAGE   \* MERGEFORMAT </w:instrText>
    </w:r>
    <w:r w:rsidRPr="00A23C76">
      <w:fldChar w:fldCharType="separate"/>
    </w:r>
    <w:r w:rsidR="00B23688" w:rsidRPr="00B23688">
      <w:rPr>
        <w:noProof/>
        <w:lang w:val="zh-CN"/>
      </w:rPr>
      <w:t>4</w:t>
    </w:r>
    <w:r>
      <w:rPr>
        <w:lang w:val="zh-CN"/>
      </w:rPr>
      <w:fldChar w:fldCharType="end"/>
    </w:r>
  </w:p>
  <w:p w:rsidR="0030346F" w:rsidRDefault="003034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46F" w:rsidRDefault="0030346F" w:rsidP="000D1F84">
      <w:r>
        <w:separator/>
      </w:r>
    </w:p>
  </w:footnote>
  <w:footnote w:type="continuationSeparator" w:id="0">
    <w:p w:rsidR="0030346F" w:rsidRDefault="0030346F" w:rsidP="000D1F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NjMjM2ZTMwNDk4YzVmYTRmYjliZjdlNGM1MzBiYjkifQ=="/>
  </w:docVars>
  <w:rsids>
    <w:rsidRoot w:val="00657CDA"/>
    <w:rsid w:val="00011607"/>
    <w:rsid w:val="000149C7"/>
    <w:rsid w:val="00020F08"/>
    <w:rsid w:val="00031387"/>
    <w:rsid w:val="00033DE6"/>
    <w:rsid w:val="00035017"/>
    <w:rsid w:val="00054220"/>
    <w:rsid w:val="00060DB0"/>
    <w:rsid w:val="000610D4"/>
    <w:rsid w:val="00064612"/>
    <w:rsid w:val="000702D8"/>
    <w:rsid w:val="000710A5"/>
    <w:rsid w:val="00074513"/>
    <w:rsid w:val="00076E8F"/>
    <w:rsid w:val="00084AFC"/>
    <w:rsid w:val="00085F4E"/>
    <w:rsid w:val="00091F89"/>
    <w:rsid w:val="000A32DF"/>
    <w:rsid w:val="000A6E27"/>
    <w:rsid w:val="000B728D"/>
    <w:rsid w:val="000C2120"/>
    <w:rsid w:val="000C3071"/>
    <w:rsid w:val="000C4550"/>
    <w:rsid w:val="000C6469"/>
    <w:rsid w:val="000D1F84"/>
    <w:rsid w:val="000E1218"/>
    <w:rsid w:val="000E2639"/>
    <w:rsid w:val="000F4CC3"/>
    <w:rsid w:val="00100ADC"/>
    <w:rsid w:val="001169A4"/>
    <w:rsid w:val="00124BE3"/>
    <w:rsid w:val="001257DD"/>
    <w:rsid w:val="00126EBD"/>
    <w:rsid w:val="001313EE"/>
    <w:rsid w:val="00166CED"/>
    <w:rsid w:val="00170D36"/>
    <w:rsid w:val="00180AA6"/>
    <w:rsid w:val="00180B96"/>
    <w:rsid w:val="00183F1D"/>
    <w:rsid w:val="00190F0B"/>
    <w:rsid w:val="001916DA"/>
    <w:rsid w:val="00196BE1"/>
    <w:rsid w:val="0019757D"/>
    <w:rsid w:val="001A3098"/>
    <w:rsid w:val="001A3F55"/>
    <w:rsid w:val="001A62AF"/>
    <w:rsid w:val="001A6468"/>
    <w:rsid w:val="001B21A4"/>
    <w:rsid w:val="001B45CB"/>
    <w:rsid w:val="001B5882"/>
    <w:rsid w:val="001C5DCB"/>
    <w:rsid w:val="001C7FBA"/>
    <w:rsid w:val="001D71E5"/>
    <w:rsid w:val="001E15ED"/>
    <w:rsid w:val="001E1B1D"/>
    <w:rsid w:val="001E25F8"/>
    <w:rsid w:val="001E5369"/>
    <w:rsid w:val="001F3ABA"/>
    <w:rsid w:val="001F4483"/>
    <w:rsid w:val="0021356A"/>
    <w:rsid w:val="002264C9"/>
    <w:rsid w:val="00226CCF"/>
    <w:rsid w:val="00256F1D"/>
    <w:rsid w:val="002601F2"/>
    <w:rsid w:val="00261682"/>
    <w:rsid w:val="002628DB"/>
    <w:rsid w:val="00270E12"/>
    <w:rsid w:val="00280469"/>
    <w:rsid w:val="00280875"/>
    <w:rsid w:val="002835D9"/>
    <w:rsid w:val="002904D5"/>
    <w:rsid w:val="0029325E"/>
    <w:rsid w:val="00293D7A"/>
    <w:rsid w:val="002C0791"/>
    <w:rsid w:val="002C211E"/>
    <w:rsid w:val="002C594A"/>
    <w:rsid w:val="002D63F3"/>
    <w:rsid w:val="002D7A76"/>
    <w:rsid w:val="002E0227"/>
    <w:rsid w:val="002E65DC"/>
    <w:rsid w:val="002E7457"/>
    <w:rsid w:val="002F1C44"/>
    <w:rsid w:val="002F68FE"/>
    <w:rsid w:val="002F6D92"/>
    <w:rsid w:val="002F7FE1"/>
    <w:rsid w:val="0030346F"/>
    <w:rsid w:val="00311AB2"/>
    <w:rsid w:val="0031541E"/>
    <w:rsid w:val="00324D7A"/>
    <w:rsid w:val="00336D83"/>
    <w:rsid w:val="00343A11"/>
    <w:rsid w:val="00346829"/>
    <w:rsid w:val="0035560E"/>
    <w:rsid w:val="00356121"/>
    <w:rsid w:val="00356BDC"/>
    <w:rsid w:val="003612D3"/>
    <w:rsid w:val="003636C2"/>
    <w:rsid w:val="003748E2"/>
    <w:rsid w:val="0037678D"/>
    <w:rsid w:val="00390D9A"/>
    <w:rsid w:val="003962ED"/>
    <w:rsid w:val="003A4E89"/>
    <w:rsid w:val="003A71A9"/>
    <w:rsid w:val="003B1EEC"/>
    <w:rsid w:val="003B6C09"/>
    <w:rsid w:val="003C1A7B"/>
    <w:rsid w:val="003C32D1"/>
    <w:rsid w:val="003C4767"/>
    <w:rsid w:val="003E136E"/>
    <w:rsid w:val="003F7583"/>
    <w:rsid w:val="00400ED3"/>
    <w:rsid w:val="00402298"/>
    <w:rsid w:val="00404E87"/>
    <w:rsid w:val="00416CA9"/>
    <w:rsid w:val="00423DEE"/>
    <w:rsid w:val="00435B66"/>
    <w:rsid w:val="00440CDB"/>
    <w:rsid w:val="00443409"/>
    <w:rsid w:val="00453FDE"/>
    <w:rsid w:val="004611D7"/>
    <w:rsid w:val="004663CC"/>
    <w:rsid w:val="0047574D"/>
    <w:rsid w:val="004964FC"/>
    <w:rsid w:val="004A06D1"/>
    <w:rsid w:val="004A4BB1"/>
    <w:rsid w:val="004C487C"/>
    <w:rsid w:val="004D2179"/>
    <w:rsid w:val="004D7B8A"/>
    <w:rsid w:val="004E529B"/>
    <w:rsid w:val="004E6BA2"/>
    <w:rsid w:val="004F2038"/>
    <w:rsid w:val="004F302F"/>
    <w:rsid w:val="004F6930"/>
    <w:rsid w:val="00503438"/>
    <w:rsid w:val="00510569"/>
    <w:rsid w:val="00511C1B"/>
    <w:rsid w:val="00515CE6"/>
    <w:rsid w:val="00515E09"/>
    <w:rsid w:val="00527D5E"/>
    <w:rsid w:val="005311A4"/>
    <w:rsid w:val="005318C6"/>
    <w:rsid w:val="0054717A"/>
    <w:rsid w:val="00547309"/>
    <w:rsid w:val="00560394"/>
    <w:rsid w:val="005625F1"/>
    <w:rsid w:val="005727B9"/>
    <w:rsid w:val="005732D1"/>
    <w:rsid w:val="00574933"/>
    <w:rsid w:val="00576FC4"/>
    <w:rsid w:val="005931CA"/>
    <w:rsid w:val="0059772C"/>
    <w:rsid w:val="005A3A4A"/>
    <w:rsid w:val="005B5BB8"/>
    <w:rsid w:val="005C11BA"/>
    <w:rsid w:val="005C4A70"/>
    <w:rsid w:val="005D5B49"/>
    <w:rsid w:val="005E4E78"/>
    <w:rsid w:val="00606BB2"/>
    <w:rsid w:val="006102B5"/>
    <w:rsid w:val="00614D76"/>
    <w:rsid w:val="00615C15"/>
    <w:rsid w:val="006176EE"/>
    <w:rsid w:val="0062039E"/>
    <w:rsid w:val="0062771D"/>
    <w:rsid w:val="0063244B"/>
    <w:rsid w:val="00640378"/>
    <w:rsid w:val="0064508B"/>
    <w:rsid w:val="006463AE"/>
    <w:rsid w:val="00655F3C"/>
    <w:rsid w:val="0065662D"/>
    <w:rsid w:val="00657CDA"/>
    <w:rsid w:val="00677247"/>
    <w:rsid w:val="006976C9"/>
    <w:rsid w:val="00697A5B"/>
    <w:rsid w:val="006A7F0D"/>
    <w:rsid w:val="006C0AB5"/>
    <w:rsid w:val="006E7343"/>
    <w:rsid w:val="006F235D"/>
    <w:rsid w:val="0070377A"/>
    <w:rsid w:val="00705477"/>
    <w:rsid w:val="00706624"/>
    <w:rsid w:val="00714BC8"/>
    <w:rsid w:val="0071719B"/>
    <w:rsid w:val="007175D3"/>
    <w:rsid w:val="00720051"/>
    <w:rsid w:val="00720353"/>
    <w:rsid w:val="007261B1"/>
    <w:rsid w:val="00740E9D"/>
    <w:rsid w:val="00742243"/>
    <w:rsid w:val="00757F88"/>
    <w:rsid w:val="00763E60"/>
    <w:rsid w:val="00766FD1"/>
    <w:rsid w:val="00771E0D"/>
    <w:rsid w:val="007A41CD"/>
    <w:rsid w:val="007A6FD2"/>
    <w:rsid w:val="007B0551"/>
    <w:rsid w:val="007D53E8"/>
    <w:rsid w:val="007E05DA"/>
    <w:rsid w:val="007E684C"/>
    <w:rsid w:val="007E6FF0"/>
    <w:rsid w:val="007E7EF6"/>
    <w:rsid w:val="007F45AA"/>
    <w:rsid w:val="00800D15"/>
    <w:rsid w:val="008077AC"/>
    <w:rsid w:val="00811D40"/>
    <w:rsid w:val="0082026C"/>
    <w:rsid w:val="00854A20"/>
    <w:rsid w:val="008660E4"/>
    <w:rsid w:val="00873905"/>
    <w:rsid w:val="008A2AFB"/>
    <w:rsid w:val="008A2D90"/>
    <w:rsid w:val="008C4BAC"/>
    <w:rsid w:val="008C5D65"/>
    <w:rsid w:val="008D1E4C"/>
    <w:rsid w:val="008D2B83"/>
    <w:rsid w:val="008D5138"/>
    <w:rsid w:val="008E4101"/>
    <w:rsid w:val="008E5CD4"/>
    <w:rsid w:val="008E6BE3"/>
    <w:rsid w:val="008F0642"/>
    <w:rsid w:val="009011B1"/>
    <w:rsid w:val="0090219B"/>
    <w:rsid w:val="00905E81"/>
    <w:rsid w:val="0091377E"/>
    <w:rsid w:val="00935CB4"/>
    <w:rsid w:val="00950F7D"/>
    <w:rsid w:val="009513D2"/>
    <w:rsid w:val="0095756D"/>
    <w:rsid w:val="009630F7"/>
    <w:rsid w:val="009749E6"/>
    <w:rsid w:val="00985012"/>
    <w:rsid w:val="009877A5"/>
    <w:rsid w:val="00991837"/>
    <w:rsid w:val="009B6058"/>
    <w:rsid w:val="009B615E"/>
    <w:rsid w:val="009C4F23"/>
    <w:rsid w:val="009D2564"/>
    <w:rsid w:val="009E19AB"/>
    <w:rsid w:val="009E4DBC"/>
    <w:rsid w:val="009E70F1"/>
    <w:rsid w:val="009F5C1B"/>
    <w:rsid w:val="009F725A"/>
    <w:rsid w:val="00A05AB6"/>
    <w:rsid w:val="00A10C27"/>
    <w:rsid w:val="00A126EE"/>
    <w:rsid w:val="00A13AFD"/>
    <w:rsid w:val="00A15890"/>
    <w:rsid w:val="00A174DF"/>
    <w:rsid w:val="00A21675"/>
    <w:rsid w:val="00A216E7"/>
    <w:rsid w:val="00A2239D"/>
    <w:rsid w:val="00A23C76"/>
    <w:rsid w:val="00A246DF"/>
    <w:rsid w:val="00A250FD"/>
    <w:rsid w:val="00A258A9"/>
    <w:rsid w:val="00A33D4B"/>
    <w:rsid w:val="00A510F3"/>
    <w:rsid w:val="00A63F55"/>
    <w:rsid w:val="00A744B3"/>
    <w:rsid w:val="00A779DA"/>
    <w:rsid w:val="00A77F5C"/>
    <w:rsid w:val="00A87375"/>
    <w:rsid w:val="00AA44EF"/>
    <w:rsid w:val="00AA50A6"/>
    <w:rsid w:val="00AB4E56"/>
    <w:rsid w:val="00AC685F"/>
    <w:rsid w:val="00AD05F5"/>
    <w:rsid w:val="00AF0989"/>
    <w:rsid w:val="00AF3360"/>
    <w:rsid w:val="00B00B1F"/>
    <w:rsid w:val="00B03700"/>
    <w:rsid w:val="00B17008"/>
    <w:rsid w:val="00B23688"/>
    <w:rsid w:val="00B35316"/>
    <w:rsid w:val="00B370BE"/>
    <w:rsid w:val="00B62FA0"/>
    <w:rsid w:val="00B76D5F"/>
    <w:rsid w:val="00B90E34"/>
    <w:rsid w:val="00BA062E"/>
    <w:rsid w:val="00BA0818"/>
    <w:rsid w:val="00BA47DA"/>
    <w:rsid w:val="00BA7493"/>
    <w:rsid w:val="00BD2A9C"/>
    <w:rsid w:val="00BD5E32"/>
    <w:rsid w:val="00BD632D"/>
    <w:rsid w:val="00BD6FE7"/>
    <w:rsid w:val="00BE0405"/>
    <w:rsid w:val="00BF1383"/>
    <w:rsid w:val="00BF3017"/>
    <w:rsid w:val="00BF4AB5"/>
    <w:rsid w:val="00BF7A19"/>
    <w:rsid w:val="00C07A8B"/>
    <w:rsid w:val="00C12415"/>
    <w:rsid w:val="00C176C0"/>
    <w:rsid w:val="00C31233"/>
    <w:rsid w:val="00C470F4"/>
    <w:rsid w:val="00C67102"/>
    <w:rsid w:val="00C757E6"/>
    <w:rsid w:val="00C83351"/>
    <w:rsid w:val="00C877E5"/>
    <w:rsid w:val="00C9391F"/>
    <w:rsid w:val="00CB04BA"/>
    <w:rsid w:val="00CB0852"/>
    <w:rsid w:val="00CB47A3"/>
    <w:rsid w:val="00CB5998"/>
    <w:rsid w:val="00CC007D"/>
    <w:rsid w:val="00CC1C11"/>
    <w:rsid w:val="00CC461F"/>
    <w:rsid w:val="00CD4FF5"/>
    <w:rsid w:val="00CD63A3"/>
    <w:rsid w:val="00CE101F"/>
    <w:rsid w:val="00CE46E0"/>
    <w:rsid w:val="00CF1A2D"/>
    <w:rsid w:val="00CF58D8"/>
    <w:rsid w:val="00D04387"/>
    <w:rsid w:val="00D05C6B"/>
    <w:rsid w:val="00D220E1"/>
    <w:rsid w:val="00D24E40"/>
    <w:rsid w:val="00D2781C"/>
    <w:rsid w:val="00D3259D"/>
    <w:rsid w:val="00D41B9A"/>
    <w:rsid w:val="00D4775E"/>
    <w:rsid w:val="00D50578"/>
    <w:rsid w:val="00D529C8"/>
    <w:rsid w:val="00D56A2E"/>
    <w:rsid w:val="00D634F9"/>
    <w:rsid w:val="00D63D58"/>
    <w:rsid w:val="00D63DCE"/>
    <w:rsid w:val="00D674BF"/>
    <w:rsid w:val="00D724FA"/>
    <w:rsid w:val="00D814C0"/>
    <w:rsid w:val="00D83052"/>
    <w:rsid w:val="00D84616"/>
    <w:rsid w:val="00D872B8"/>
    <w:rsid w:val="00D90208"/>
    <w:rsid w:val="00DA45E4"/>
    <w:rsid w:val="00DC1BF7"/>
    <w:rsid w:val="00DC3CE4"/>
    <w:rsid w:val="00DC5AF7"/>
    <w:rsid w:val="00DC7BFA"/>
    <w:rsid w:val="00DD1DE2"/>
    <w:rsid w:val="00DD38C2"/>
    <w:rsid w:val="00DD3A7C"/>
    <w:rsid w:val="00DD3D11"/>
    <w:rsid w:val="00DE48E6"/>
    <w:rsid w:val="00E01498"/>
    <w:rsid w:val="00E0412A"/>
    <w:rsid w:val="00E175B8"/>
    <w:rsid w:val="00E24E9A"/>
    <w:rsid w:val="00E31BEB"/>
    <w:rsid w:val="00E3369C"/>
    <w:rsid w:val="00E4361D"/>
    <w:rsid w:val="00E50278"/>
    <w:rsid w:val="00E62BA3"/>
    <w:rsid w:val="00E7001B"/>
    <w:rsid w:val="00E72B20"/>
    <w:rsid w:val="00E77535"/>
    <w:rsid w:val="00E802EC"/>
    <w:rsid w:val="00E81937"/>
    <w:rsid w:val="00E842A5"/>
    <w:rsid w:val="00E874EE"/>
    <w:rsid w:val="00EA2DB3"/>
    <w:rsid w:val="00EB766D"/>
    <w:rsid w:val="00EC27CD"/>
    <w:rsid w:val="00EC2D53"/>
    <w:rsid w:val="00EC37B4"/>
    <w:rsid w:val="00EC431E"/>
    <w:rsid w:val="00EC49ED"/>
    <w:rsid w:val="00ED3D80"/>
    <w:rsid w:val="00EF3550"/>
    <w:rsid w:val="00EF6721"/>
    <w:rsid w:val="00F050D5"/>
    <w:rsid w:val="00F13730"/>
    <w:rsid w:val="00F17A8A"/>
    <w:rsid w:val="00F35DE3"/>
    <w:rsid w:val="00F939CF"/>
    <w:rsid w:val="00F97C48"/>
    <w:rsid w:val="00FA2A13"/>
    <w:rsid w:val="00FA3E20"/>
    <w:rsid w:val="00FA4ACE"/>
    <w:rsid w:val="00FA5712"/>
    <w:rsid w:val="00FC29A2"/>
    <w:rsid w:val="00FE0D94"/>
    <w:rsid w:val="00FF3E13"/>
    <w:rsid w:val="036E428A"/>
    <w:rsid w:val="0E407A3D"/>
    <w:rsid w:val="13450A71"/>
    <w:rsid w:val="16EC1137"/>
    <w:rsid w:val="17265E47"/>
    <w:rsid w:val="1F5458E8"/>
    <w:rsid w:val="278836B6"/>
    <w:rsid w:val="28562A77"/>
    <w:rsid w:val="2EE26FBC"/>
    <w:rsid w:val="32FC7B27"/>
    <w:rsid w:val="33EB1E98"/>
    <w:rsid w:val="3EDB0E66"/>
    <w:rsid w:val="48691261"/>
    <w:rsid w:val="48733652"/>
    <w:rsid w:val="4CD76352"/>
    <w:rsid w:val="4DCA00F6"/>
    <w:rsid w:val="58F40F39"/>
    <w:rsid w:val="592D2952"/>
    <w:rsid w:val="5C2E5F60"/>
    <w:rsid w:val="62A81E64"/>
    <w:rsid w:val="655279AB"/>
    <w:rsid w:val="691E364C"/>
    <w:rsid w:val="741A6592"/>
    <w:rsid w:val="7CF115AF"/>
    <w:rsid w:val="7E6B23AA"/>
    <w:rsid w:val="7E8049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0D1F84"/>
    <w:pPr>
      <w:spacing w:after="120"/>
    </w:pPr>
  </w:style>
  <w:style w:type="paragraph" w:styleId="a4">
    <w:name w:val="Balloon Text"/>
    <w:basedOn w:val="a"/>
    <w:link w:val="Char0"/>
    <w:uiPriority w:val="99"/>
    <w:semiHidden/>
    <w:unhideWhenUsed/>
    <w:qFormat/>
    <w:rsid w:val="000D1F84"/>
    <w:rPr>
      <w:sz w:val="18"/>
      <w:szCs w:val="18"/>
    </w:rPr>
  </w:style>
  <w:style w:type="paragraph" w:styleId="a5">
    <w:name w:val="footer"/>
    <w:basedOn w:val="a"/>
    <w:link w:val="Char1"/>
    <w:uiPriority w:val="99"/>
    <w:unhideWhenUsed/>
    <w:rsid w:val="000D1F84"/>
    <w:pPr>
      <w:tabs>
        <w:tab w:val="center" w:pos="4153"/>
        <w:tab w:val="right" w:pos="8306"/>
      </w:tabs>
      <w:snapToGrid w:val="0"/>
      <w:jc w:val="left"/>
    </w:pPr>
    <w:rPr>
      <w:sz w:val="18"/>
      <w:szCs w:val="18"/>
    </w:rPr>
  </w:style>
  <w:style w:type="paragraph" w:styleId="a6">
    <w:name w:val="header"/>
    <w:basedOn w:val="a"/>
    <w:link w:val="Char2"/>
    <w:uiPriority w:val="99"/>
    <w:unhideWhenUsed/>
    <w:rsid w:val="000D1F84"/>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0D1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0D1F84"/>
    <w:rPr>
      <w:color w:val="0000FF"/>
      <w:u w:val="single"/>
    </w:rPr>
  </w:style>
  <w:style w:type="character" w:customStyle="1" w:styleId="Char1">
    <w:name w:val="页脚 Char"/>
    <w:basedOn w:val="a0"/>
    <w:link w:val="a5"/>
    <w:uiPriority w:val="99"/>
    <w:qFormat/>
    <w:rsid w:val="000D1F84"/>
    <w:rPr>
      <w:sz w:val="18"/>
      <w:szCs w:val="18"/>
    </w:rPr>
  </w:style>
  <w:style w:type="character" w:customStyle="1" w:styleId="Char2">
    <w:name w:val="页眉 Char"/>
    <w:basedOn w:val="a0"/>
    <w:link w:val="a6"/>
    <w:uiPriority w:val="99"/>
    <w:semiHidden/>
    <w:rsid w:val="000D1F84"/>
    <w:rPr>
      <w:sz w:val="18"/>
      <w:szCs w:val="18"/>
    </w:rPr>
  </w:style>
  <w:style w:type="character" w:customStyle="1" w:styleId="2Char">
    <w:name w:val="正文缩进2格 Char"/>
    <w:link w:val="2"/>
    <w:locked/>
    <w:rsid w:val="000D1F84"/>
    <w:rPr>
      <w:rFonts w:ascii="仿宋_GB2312" w:eastAsia="仿宋_GB2312" w:hAnsi="宋体"/>
      <w:kern w:val="2"/>
      <w:sz w:val="31"/>
      <w:szCs w:val="28"/>
    </w:rPr>
  </w:style>
  <w:style w:type="paragraph" w:customStyle="1" w:styleId="2">
    <w:name w:val="正文缩进2格"/>
    <w:basedOn w:val="a"/>
    <w:link w:val="2Char"/>
    <w:rsid w:val="000D1F84"/>
    <w:pPr>
      <w:spacing w:line="600" w:lineRule="exact"/>
      <w:ind w:firstLineChars="206" w:firstLine="639"/>
    </w:pPr>
    <w:rPr>
      <w:rFonts w:ascii="仿宋_GB2312" w:eastAsia="仿宋_GB2312" w:hAnsi="宋体"/>
      <w:sz w:val="31"/>
      <w:szCs w:val="28"/>
    </w:rPr>
  </w:style>
  <w:style w:type="paragraph" w:customStyle="1" w:styleId="msonormalcxspmiddle">
    <w:name w:val="msonormalcxspmiddle"/>
    <w:basedOn w:val="a"/>
    <w:qFormat/>
    <w:rsid w:val="000D1F84"/>
    <w:pPr>
      <w:widowControl/>
      <w:spacing w:before="100" w:beforeAutospacing="1" w:after="100" w:afterAutospacing="1"/>
      <w:jc w:val="left"/>
    </w:pPr>
    <w:rPr>
      <w:rFonts w:ascii="宋体" w:hAnsi="宋体" w:cs="宋体"/>
      <w:kern w:val="0"/>
      <w:sz w:val="24"/>
    </w:rPr>
  </w:style>
  <w:style w:type="paragraph" w:customStyle="1" w:styleId="a9">
    <w:name w:val="段"/>
    <w:next w:val="a"/>
    <w:qFormat/>
    <w:rsid w:val="000D1F84"/>
    <w:pPr>
      <w:autoSpaceDE w:val="0"/>
      <w:autoSpaceDN w:val="0"/>
      <w:adjustRightInd w:val="0"/>
      <w:snapToGrid w:val="0"/>
      <w:spacing w:line="360" w:lineRule="auto"/>
      <w:ind w:firstLineChars="200" w:firstLine="200"/>
      <w:jc w:val="both"/>
    </w:pPr>
    <w:rPr>
      <w:rFonts w:ascii="宋体"/>
      <w:sz w:val="24"/>
      <w:szCs w:val="22"/>
    </w:rPr>
  </w:style>
  <w:style w:type="character" w:customStyle="1" w:styleId="ant-descriptions-item-label">
    <w:name w:val="ant-descriptions-item-label"/>
    <w:basedOn w:val="a0"/>
    <w:rsid w:val="000D1F84"/>
  </w:style>
  <w:style w:type="paragraph" w:customStyle="1" w:styleId="aa">
    <w:name w:val="表格文字"/>
    <w:basedOn w:val="a"/>
    <w:next w:val="a3"/>
    <w:qFormat/>
    <w:rsid w:val="000D1F84"/>
    <w:pPr>
      <w:snapToGrid w:val="0"/>
    </w:pPr>
    <w:rPr>
      <w:sz w:val="20"/>
    </w:rPr>
  </w:style>
  <w:style w:type="character" w:customStyle="1" w:styleId="Char">
    <w:name w:val="正文文本 Char"/>
    <w:basedOn w:val="a0"/>
    <w:link w:val="a3"/>
    <w:uiPriority w:val="99"/>
    <w:semiHidden/>
    <w:rsid w:val="000D1F84"/>
    <w:rPr>
      <w:rFonts w:ascii="Times New Roman" w:hAnsi="Times New Roman"/>
      <w:kern w:val="2"/>
      <w:sz w:val="21"/>
      <w:szCs w:val="24"/>
    </w:rPr>
  </w:style>
  <w:style w:type="paragraph" w:styleId="ab">
    <w:name w:val="List Paragraph"/>
    <w:basedOn w:val="a"/>
    <w:uiPriority w:val="99"/>
    <w:qFormat/>
    <w:rsid w:val="000D1F84"/>
    <w:pPr>
      <w:ind w:firstLineChars="200" w:firstLine="420"/>
    </w:pPr>
  </w:style>
  <w:style w:type="paragraph" w:customStyle="1" w:styleId="1">
    <w:name w:val="列表段落1"/>
    <w:basedOn w:val="a"/>
    <w:uiPriority w:val="34"/>
    <w:qFormat/>
    <w:rsid w:val="000D1F84"/>
    <w:pPr>
      <w:ind w:firstLineChars="200" w:firstLine="420"/>
    </w:pPr>
  </w:style>
  <w:style w:type="character" w:customStyle="1" w:styleId="Char0">
    <w:name w:val="批注框文本 Char"/>
    <w:basedOn w:val="a0"/>
    <w:link w:val="a4"/>
    <w:uiPriority w:val="99"/>
    <w:semiHidden/>
    <w:rsid w:val="000D1F8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28</Pages>
  <Words>13444</Words>
  <Characters>1947</Characters>
  <Application>Microsoft Office Word</Application>
  <DocSecurity>0</DocSecurity>
  <Lines>16</Lines>
  <Paragraphs>30</Paragraphs>
  <ScaleCrop>false</ScaleCrop>
  <Company>微软中国</Company>
  <LinksUpToDate>false</LinksUpToDate>
  <CharactersWithSpaces>15361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cp:lastModifiedBy>
  <cp:revision>14</cp:revision>
  <cp:lastPrinted>2024-08-26T02:36:00Z</cp:lastPrinted>
  <dcterms:created xsi:type="dcterms:W3CDTF">2024-08-07T05:50:00Z</dcterms:created>
  <dcterms:modified xsi:type="dcterms:W3CDTF">2025-04-02T01:42:00Z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7F25564766EB43CAACD14D01E66ADA64</vt:lpwstr>
  </property>
</Properties>
</file>